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5"/>
        <w:widowControl w:val="false"/>
        <w:suppressAutoHyphens w:val="true"/>
        <w:bidi w:val="0"/>
        <w:spacing w:lineRule="auto" w:line="240" w:before="0" w:after="0"/>
        <w:ind w:left="11055" w:right="0" w:hanging="0"/>
        <w:jc w:val="left"/>
        <w:rPr>
          <w:rFonts w:ascii="Times New Roman" w:hAnsi="Times New Roman"/>
          <w:sz w:val="24"/>
          <w:szCs w:val="24"/>
          <w:lang w:val="uk-UA" w:eastAsia="en-US" w:bidi="ar-SA"/>
        </w:rPr>
      </w:pPr>
      <w:bookmarkStart w:id="0" w:name="Загальний"/>
      <w:bookmarkEnd w:id="0"/>
      <w:r>
        <w:rPr>
          <w:spacing w:val="-2"/>
          <w:sz w:val="24"/>
          <w:szCs w:val="24"/>
          <w:lang w:val="uk-UA" w:eastAsia="en-US" w:bidi="ar-SA"/>
        </w:rPr>
        <w:t>Додаток</w:t>
      </w:r>
    </w:p>
    <w:p>
      <w:pPr>
        <w:pStyle w:val="Style15"/>
        <w:widowControl w:val="false"/>
        <w:suppressAutoHyphens w:val="true"/>
        <w:bidi w:val="0"/>
        <w:spacing w:lineRule="auto" w:line="240" w:before="0" w:after="0"/>
        <w:ind w:left="11055" w:right="0" w:hanging="0"/>
        <w:jc w:val="left"/>
        <w:rPr/>
      </w:pPr>
      <w:r>
        <w:rPr>
          <w:spacing w:val="-2"/>
          <w:sz w:val="24"/>
          <w:szCs w:val="24"/>
          <w:lang w:val="uk-UA" w:eastAsia="en-US" w:bidi="ar-SA"/>
        </w:rPr>
        <w:t>до</w:t>
      </w:r>
      <w:r>
        <w:rPr>
          <w:spacing w:val="-3"/>
          <w:sz w:val="24"/>
          <w:szCs w:val="24"/>
          <w:lang w:val="uk-UA" w:eastAsia="en-US" w:bidi="ar-SA"/>
        </w:rPr>
        <w:t xml:space="preserve"> </w:t>
      </w:r>
      <w:r>
        <w:rPr>
          <w:spacing w:val="-2"/>
          <w:sz w:val="24"/>
          <w:szCs w:val="24"/>
          <w:lang w:val="uk-UA" w:eastAsia="en-US" w:bidi="ar-SA"/>
        </w:rPr>
        <w:t>рішення</w:t>
      </w:r>
      <w:r>
        <w:rPr>
          <w:spacing w:val="-3"/>
          <w:sz w:val="24"/>
          <w:szCs w:val="24"/>
          <w:lang w:val="uk-UA" w:eastAsia="en-US" w:bidi="ar-SA"/>
        </w:rPr>
        <w:t xml:space="preserve"> </w:t>
      </w:r>
      <w:r>
        <w:rPr>
          <w:spacing w:val="-2"/>
          <w:sz w:val="24"/>
          <w:szCs w:val="24"/>
          <w:lang w:val="uk-UA" w:eastAsia="en-US" w:bidi="ar-SA"/>
        </w:rPr>
        <w:t>виконавчого</w:t>
      </w:r>
      <w:r>
        <w:rPr>
          <w:spacing w:val="-3"/>
          <w:sz w:val="24"/>
          <w:szCs w:val="24"/>
          <w:lang w:val="uk-UA" w:eastAsia="en-US" w:bidi="ar-SA"/>
        </w:rPr>
        <w:t xml:space="preserve"> </w:t>
      </w:r>
      <w:r>
        <w:rPr>
          <w:spacing w:val="-2"/>
          <w:sz w:val="24"/>
          <w:szCs w:val="24"/>
          <w:lang w:val="uk-UA" w:eastAsia="en-US" w:bidi="ar-SA"/>
        </w:rPr>
        <w:t>комітету</w:t>
      </w:r>
    </w:p>
    <w:p>
      <w:pPr>
        <w:pStyle w:val="Style15"/>
        <w:widowControl w:val="false"/>
        <w:suppressAutoHyphens w:val="true"/>
        <w:bidi w:val="0"/>
        <w:spacing w:lineRule="auto" w:line="240" w:before="0" w:after="0"/>
        <w:ind w:left="11055" w:right="0" w:hanging="0"/>
        <w:jc w:val="left"/>
        <w:rPr/>
      </w:pPr>
      <w:r>
        <w:rPr>
          <w:sz w:val="24"/>
          <w:szCs w:val="24"/>
          <w:lang w:val="uk-UA" w:eastAsia="en-US" w:bidi="ar-SA"/>
        </w:rPr>
        <w:t>міської ради</w:t>
      </w:r>
    </w:p>
    <w:p>
      <w:pPr>
        <w:pStyle w:val="Normal"/>
        <w:widowControl w:val="false"/>
        <w:tabs>
          <w:tab w:val="clear" w:pos="720"/>
          <w:tab w:val="left" w:pos="11914" w:leader="none"/>
          <w:tab w:val="left" w:pos="12872" w:leader="none"/>
        </w:tabs>
        <w:suppressAutoHyphens w:val="true"/>
        <w:bidi w:val="0"/>
        <w:spacing w:lineRule="auto" w:line="240" w:before="0" w:after="0"/>
        <w:ind w:left="11055" w:right="0" w:hanging="0"/>
        <w:jc w:val="left"/>
        <w:rPr>
          <w:rFonts w:ascii="Times New Roman" w:hAnsi="Times New Roman"/>
          <w:sz w:val="24"/>
          <w:szCs w:val="24"/>
          <w:lang w:val="uk-UA" w:eastAsia="en-US" w:bidi="ar-SA"/>
        </w:rPr>
      </w:pPr>
      <w:r>
        <w:rPr>
          <w:sz w:val="24"/>
          <w:szCs w:val="24"/>
          <w:lang w:val="uk-UA" w:eastAsia="en-US" w:bidi="ar-SA"/>
        </w:rPr>
        <w:t>__________________ №________</w:t>
      </w:r>
    </w:p>
    <w:p>
      <w:pPr>
        <w:pStyle w:val="Style15"/>
        <w:spacing w:lineRule="auto" w:line="240" w:before="0" w:after="0"/>
        <w:ind w:left="0" w:right="0" w:hanging="0"/>
        <w:jc w:val="center"/>
        <w:rPr>
          <w:rFonts w:ascii="Times New Roman" w:hAnsi="Times New Roman"/>
          <w:sz w:val="20"/>
          <w:szCs w:val="20"/>
          <w:lang w:val="uk-UA" w:eastAsia="en-US" w:bidi="ar-SA"/>
        </w:rPr>
      </w:pPr>
      <w:r>
        <w:rPr>
          <w:sz w:val="20"/>
          <w:szCs w:val="20"/>
          <w:lang w:val="uk-UA" w:eastAsia="en-US" w:bidi="ar-SA"/>
        </w:rPr>
      </w:r>
    </w:p>
    <w:p>
      <w:pPr>
        <w:pStyle w:val="Style19"/>
        <w:spacing w:lineRule="auto" w:line="240" w:before="0" w:after="0"/>
        <w:ind w:left="0" w:right="0" w:hanging="0"/>
        <w:jc w:val="center"/>
        <w:rPr>
          <w:rFonts w:ascii="Times New Roman" w:hAnsi="Times New Roman"/>
          <w:sz w:val="24"/>
          <w:szCs w:val="24"/>
          <w:lang w:val="uk-UA" w:eastAsia="en-US" w:bidi="ar-SA"/>
        </w:rPr>
      </w:pPr>
      <w:r>
        <w:rPr>
          <w:spacing w:val="-2"/>
          <w:sz w:val="24"/>
          <w:szCs w:val="24"/>
          <w:lang w:val="uk-UA" w:eastAsia="en-US" w:bidi="ar-SA"/>
        </w:rPr>
        <w:t>Основні</w:t>
      </w:r>
      <w:r>
        <w:rPr>
          <w:spacing w:val="-4"/>
          <w:sz w:val="24"/>
          <w:szCs w:val="24"/>
          <w:lang w:val="uk-UA" w:eastAsia="en-US" w:bidi="ar-SA"/>
        </w:rPr>
        <w:t xml:space="preserve"> </w:t>
      </w:r>
      <w:r>
        <w:rPr>
          <w:spacing w:val="-2"/>
          <w:sz w:val="24"/>
          <w:szCs w:val="24"/>
          <w:lang w:val="uk-UA" w:eastAsia="en-US" w:bidi="ar-SA"/>
        </w:rPr>
        <w:t>показники</w:t>
      </w:r>
      <w:r>
        <w:rPr>
          <w:spacing w:val="-3"/>
          <w:sz w:val="24"/>
          <w:szCs w:val="24"/>
          <w:lang w:val="uk-UA" w:eastAsia="en-US" w:bidi="ar-SA"/>
        </w:rPr>
        <w:t xml:space="preserve"> </w:t>
      </w:r>
      <w:r>
        <w:rPr>
          <w:spacing w:val="-2"/>
          <w:sz w:val="24"/>
          <w:szCs w:val="24"/>
          <w:lang w:val="uk-UA" w:eastAsia="en-US" w:bidi="ar-SA"/>
        </w:rPr>
        <w:t>фінансових</w:t>
      </w:r>
      <w:r>
        <w:rPr>
          <w:spacing w:val="-4"/>
          <w:sz w:val="24"/>
          <w:szCs w:val="24"/>
          <w:lang w:val="uk-UA" w:eastAsia="en-US" w:bidi="ar-SA"/>
        </w:rPr>
        <w:t xml:space="preserve"> </w:t>
      </w:r>
      <w:r>
        <w:rPr>
          <w:spacing w:val="-2"/>
          <w:sz w:val="24"/>
          <w:szCs w:val="24"/>
          <w:lang w:val="uk-UA" w:eastAsia="en-US" w:bidi="ar-SA"/>
        </w:rPr>
        <w:t>планів</w:t>
      </w:r>
      <w:r>
        <w:rPr>
          <w:spacing w:val="-3"/>
          <w:sz w:val="24"/>
          <w:szCs w:val="24"/>
          <w:lang w:val="uk-UA" w:eastAsia="en-US" w:bidi="ar-SA"/>
        </w:rPr>
        <w:t xml:space="preserve"> </w:t>
      </w:r>
      <w:r>
        <w:rPr>
          <w:spacing w:val="-2"/>
          <w:sz w:val="24"/>
          <w:szCs w:val="24"/>
          <w:lang w:val="uk-UA" w:eastAsia="en-US" w:bidi="ar-SA"/>
        </w:rPr>
        <w:t>підприємств,</w:t>
      </w:r>
    </w:p>
    <w:p>
      <w:pPr>
        <w:pStyle w:val="Style19"/>
        <w:spacing w:lineRule="auto" w:line="240" w:before="0" w:after="0"/>
        <w:ind w:left="0" w:right="0" w:hanging="0"/>
        <w:jc w:val="center"/>
        <w:rPr>
          <w:rFonts w:ascii="Times New Roman" w:hAnsi="Times New Roman"/>
          <w:sz w:val="24"/>
          <w:szCs w:val="24"/>
          <w:lang w:val="uk-UA" w:eastAsia="en-US" w:bidi="ar-SA"/>
        </w:rPr>
      </w:pPr>
      <w:r>
        <w:rPr>
          <w:spacing w:val="-2"/>
          <w:sz w:val="24"/>
          <w:szCs w:val="24"/>
          <w:lang w:val="uk-UA" w:eastAsia="en-US" w:bidi="ar-SA"/>
        </w:rPr>
        <w:t>що</w:t>
      </w:r>
      <w:r>
        <w:rPr>
          <w:spacing w:val="-4"/>
          <w:sz w:val="24"/>
          <w:szCs w:val="24"/>
          <w:lang w:val="uk-UA" w:eastAsia="en-US" w:bidi="ar-SA"/>
        </w:rPr>
        <w:t xml:space="preserve"> </w:t>
      </w:r>
      <w:r>
        <w:rPr>
          <w:spacing w:val="-2"/>
          <w:sz w:val="24"/>
          <w:szCs w:val="24"/>
          <w:lang w:val="uk-UA" w:eastAsia="en-US" w:bidi="ar-SA"/>
        </w:rPr>
        <w:t>належать</w:t>
      </w:r>
      <w:r>
        <w:rPr>
          <w:spacing w:val="-3"/>
          <w:sz w:val="24"/>
          <w:szCs w:val="24"/>
          <w:lang w:val="uk-UA" w:eastAsia="en-US" w:bidi="ar-SA"/>
        </w:rPr>
        <w:t xml:space="preserve"> </w:t>
      </w:r>
      <w:r>
        <w:rPr>
          <w:spacing w:val="-2"/>
          <w:sz w:val="24"/>
          <w:szCs w:val="24"/>
          <w:lang w:val="uk-UA" w:eastAsia="en-US" w:bidi="ar-SA"/>
        </w:rPr>
        <w:t>до</w:t>
      </w:r>
      <w:r>
        <w:rPr>
          <w:spacing w:val="-4"/>
          <w:sz w:val="24"/>
          <w:szCs w:val="24"/>
          <w:lang w:val="uk-UA" w:eastAsia="en-US" w:bidi="ar-SA"/>
        </w:rPr>
        <w:t xml:space="preserve"> </w:t>
      </w:r>
      <w:r>
        <w:rPr>
          <w:spacing w:val="-2"/>
          <w:sz w:val="24"/>
          <w:szCs w:val="24"/>
          <w:lang w:val="uk-UA" w:eastAsia="en-US" w:bidi="ar-SA"/>
        </w:rPr>
        <w:t>комунальної</w:t>
      </w:r>
      <w:r>
        <w:rPr>
          <w:spacing w:val="-3"/>
          <w:sz w:val="24"/>
          <w:szCs w:val="24"/>
          <w:lang w:val="uk-UA" w:eastAsia="en-US" w:bidi="ar-SA"/>
        </w:rPr>
        <w:t xml:space="preserve"> </w:t>
      </w:r>
      <w:r>
        <w:rPr>
          <w:spacing w:val="-2"/>
          <w:sz w:val="24"/>
          <w:szCs w:val="24"/>
          <w:lang w:val="uk-UA" w:eastAsia="en-US" w:bidi="ar-SA"/>
        </w:rPr>
        <w:t>власності</w:t>
      </w:r>
      <w:r>
        <w:rPr>
          <w:spacing w:val="-3"/>
          <w:sz w:val="24"/>
          <w:szCs w:val="24"/>
          <w:lang w:val="uk-UA" w:eastAsia="en-US" w:bidi="ar-SA"/>
        </w:rPr>
        <w:t xml:space="preserve"> </w:t>
      </w:r>
      <w:r>
        <w:rPr>
          <w:spacing w:val="-2"/>
          <w:sz w:val="24"/>
          <w:szCs w:val="24"/>
          <w:lang w:val="uk-UA" w:eastAsia="en-US" w:bidi="ar-SA"/>
        </w:rPr>
        <w:t>міської</w:t>
      </w:r>
      <w:r>
        <w:rPr>
          <w:spacing w:val="-4"/>
          <w:sz w:val="24"/>
          <w:szCs w:val="24"/>
          <w:lang w:val="uk-UA" w:eastAsia="en-US" w:bidi="ar-SA"/>
        </w:rPr>
        <w:t xml:space="preserve"> </w:t>
      </w:r>
      <w:r>
        <w:rPr>
          <w:spacing w:val="-2"/>
          <w:sz w:val="24"/>
          <w:szCs w:val="24"/>
          <w:lang w:val="uk-UA" w:eastAsia="en-US" w:bidi="ar-SA"/>
        </w:rPr>
        <w:t>територіальної</w:t>
      </w:r>
      <w:r>
        <w:rPr>
          <w:spacing w:val="-3"/>
          <w:sz w:val="24"/>
          <w:szCs w:val="24"/>
          <w:lang w:val="uk-UA" w:eastAsia="en-US" w:bidi="ar-SA"/>
        </w:rPr>
        <w:t xml:space="preserve"> </w:t>
      </w:r>
      <w:r>
        <w:rPr>
          <w:spacing w:val="-2"/>
          <w:sz w:val="24"/>
          <w:szCs w:val="24"/>
          <w:lang w:val="uk-UA" w:eastAsia="en-US" w:bidi="ar-SA"/>
        </w:rPr>
        <w:t>громади,</w:t>
      </w:r>
      <w:r>
        <w:rPr>
          <w:spacing w:val="-4"/>
          <w:sz w:val="24"/>
          <w:szCs w:val="24"/>
          <w:lang w:val="uk-UA" w:eastAsia="en-US" w:bidi="ar-SA"/>
        </w:rPr>
        <w:t xml:space="preserve"> </w:t>
      </w:r>
      <w:r>
        <w:rPr>
          <w:spacing w:val="-2"/>
          <w:sz w:val="24"/>
          <w:szCs w:val="24"/>
          <w:lang w:val="uk-UA" w:eastAsia="en-US" w:bidi="ar-SA"/>
        </w:rPr>
        <w:t>на</w:t>
      </w:r>
      <w:r>
        <w:rPr>
          <w:spacing w:val="-3"/>
          <w:sz w:val="24"/>
          <w:szCs w:val="24"/>
          <w:lang w:val="uk-UA" w:eastAsia="en-US" w:bidi="ar-SA"/>
        </w:rPr>
        <w:t xml:space="preserve"> </w:t>
      </w:r>
      <w:r>
        <w:rPr>
          <w:spacing w:val="-2"/>
          <w:sz w:val="24"/>
          <w:szCs w:val="24"/>
          <w:lang w:val="uk-UA" w:eastAsia="en-US" w:bidi="ar-SA"/>
        </w:rPr>
        <w:t>2026 </w:t>
      </w:r>
      <w:r>
        <w:rPr>
          <w:spacing w:val="-5"/>
          <w:sz w:val="24"/>
          <w:szCs w:val="24"/>
          <w:lang w:val="uk-UA" w:eastAsia="en-US" w:bidi="ar-SA"/>
        </w:rPr>
        <w:t>рік</w:t>
      </w:r>
    </w:p>
    <w:p>
      <w:pPr>
        <w:pStyle w:val="Style15"/>
        <w:spacing w:before="0" w:after="0"/>
        <w:jc w:val="center"/>
        <w:rPr>
          <w:rFonts w:ascii="Times New Roman" w:hAnsi="Times New Roman"/>
          <w:b w:val="false"/>
          <w:b w:val="false"/>
          <w:bCs w:val="false"/>
          <w:sz w:val="20"/>
          <w:szCs w:val="20"/>
          <w:lang w:val="uk-UA" w:eastAsia="en-US" w:bidi="ar-SA"/>
        </w:rPr>
      </w:pPr>
      <w:r>
        <w:rPr>
          <w:b w:val="false"/>
          <w:bCs w:val="false"/>
          <w:sz w:val="20"/>
          <w:szCs w:val="20"/>
          <w:lang w:val="uk-UA" w:eastAsia="en-US" w:bidi="ar-SA"/>
        </w:rPr>
      </w:r>
    </w:p>
    <w:p>
      <w:pPr>
        <w:sectPr>
          <w:type w:val="nextPage"/>
          <w:pgSz w:orient="landscape" w:w="16838" w:h="11906"/>
          <w:pgMar w:left="1134" w:right="1134" w:header="0" w:top="1984" w:footer="0" w:bottom="567" w:gutter="0"/>
          <w:pgNumType w:fmt="decimal"/>
          <w:formProt w:val="false"/>
          <w:textDirection w:val="lrTb"/>
          <w:docGrid w:type="default" w:linePitch="100" w:charSpace="0"/>
        </w:sectPr>
      </w:pPr>
    </w:p>
    <w:tbl>
      <w:tblPr>
        <w:tblW w:w="14592" w:type="dxa"/>
        <w:jc w:val="left"/>
        <w:tblInd w:w="-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300"/>
        <w:gridCol w:w="2363"/>
        <w:gridCol w:w="799"/>
        <w:gridCol w:w="901"/>
        <w:gridCol w:w="811"/>
        <w:gridCol w:w="963"/>
        <w:gridCol w:w="963"/>
        <w:gridCol w:w="800"/>
        <w:gridCol w:w="849"/>
        <w:gridCol w:w="514"/>
        <w:gridCol w:w="850"/>
        <w:gridCol w:w="787"/>
        <w:gridCol w:w="913"/>
        <w:gridCol w:w="848"/>
        <w:gridCol w:w="677"/>
        <w:gridCol w:w="737"/>
        <w:gridCol w:w="517"/>
      </w:tblGrid>
      <w:tr>
        <w:trPr>
          <w:trHeight w:val="400" w:hRule="atLeast"/>
        </w:trPr>
        <w:tc>
          <w:tcPr>
            <w:tcW w:w="30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  <w:lang w:val="uk-UA" w:eastAsia="en-US" w:bidi="ar-SA"/>
              </w:rPr>
            </w:pPr>
            <w:r>
              <w:rPr>
                <w:spacing w:val="-10"/>
                <w:sz w:val="20"/>
                <w:szCs w:val="20"/>
                <w:lang w:val="uk-UA" w:eastAsia="en-US" w:bidi="ar-SA"/>
              </w:rPr>
              <w:t>№</w:t>
            </w:r>
          </w:p>
        </w:tc>
        <w:tc>
          <w:tcPr>
            <w:tcW w:w="236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  <w:lang w:val="uk-UA" w:eastAsia="en-US" w:bidi="ar-SA"/>
              </w:rPr>
            </w:pPr>
            <w:r>
              <w:rPr>
                <w:sz w:val="20"/>
                <w:szCs w:val="20"/>
                <w:lang w:val="uk-UA" w:eastAsia="en-US" w:bidi="ar-SA"/>
              </w:rPr>
              <w:t>Назва</w:t>
            </w:r>
            <w:r>
              <w:rPr>
                <w:spacing w:val="2"/>
                <w:sz w:val="20"/>
                <w:szCs w:val="20"/>
                <w:lang w:val="uk-UA" w:eastAsia="en-US" w:bidi="ar-SA"/>
              </w:rPr>
              <w:t xml:space="preserve"> </w:t>
            </w:r>
            <w:r>
              <w:rPr>
                <w:spacing w:val="-2"/>
                <w:sz w:val="20"/>
                <w:szCs w:val="20"/>
                <w:lang w:val="uk-UA" w:eastAsia="en-US" w:bidi="ar-SA"/>
              </w:rPr>
              <w:t>підприємства</w:t>
            </w:r>
          </w:p>
        </w:tc>
        <w:tc>
          <w:tcPr>
            <w:tcW w:w="660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b/>
                <w:b/>
                <w:i/>
                <w:i/>
                <w:sz w:val="20"/>
                <w:szCs w:val="20"/>
                <w:lang w:val="uk-UA" w:eastAsia="en-US" w:bidi="ar-SA"/>
              </w:rPr>
            </w:pPr>
            <w:r>
              <w:rPr>
                <w:b/>
                <w:i/>
                <w:sz w:val="20"/>
                <w:szCs w:val="20"/>
                <w:lang w:val="uk-UA" w:eastAsia="en-US" w:bidi="ar-SA"/>
              </w:rPr>
              <w:t>Доходи</w:t>
            </w:r>
            <w:r>
              <w:rPr>
                <w:b/>
                <w:i/>
                <w:spacing w:val="5"/>
                <w:sz w:val="20"/>
                <w:szCs w:val="20"/>
                <w:lang w:val="uk-UA" w:eastAsia="en-US" w:bidi="ar-SA"/>
              </w:rPr>
              <w:t xml:space="preserve"> </w:t>
            </w:r>
            <w:r>
              <w:rPr>
                <w:b/>
                <w:i/>
                <w:sz w:val="20"/>
                <w:szCs w:val="20"/>
                <w:lang w:val="uk-UA" w:eastAsia="en-US" w:bidi="ar-SA"/>
              </w:rPr>
              <w:t>(тис.</w:t>
            </w:r>
            <w:r>
              <w:rPr>
                <w:b/>
                <w:i/>
                <w:spacing w:val="5"/>
                <w:sz w:val="20"/>
                <w:szCs w:val="20"/>
                <w:lang w:val="uk-UA" w:eastAsia="en-US" w:bidi="ar-SA"/>
              </w:rPr>
              <w:t xml:space="preserve"> </w:t>
            </w:r>
            <w:r>
              <w:rPr>
                <w:b/>
                <w:i/>
                <w:spacing w:val="-4"/>
                <w:sz w:val="20"/>
                <w:szCs w:val="20"/>
                <w:lang w:val="uk-UA" w:eastAsia="en-US" w:bidi="ar-SA"/>
              </w:rPr>
              <w:t>грн)</w:t>
            </w:r>
          </w:p>
        </w:tc>
        <w:tc>
          <w:tcPr>
            <w:tcW w:w="5329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b/>
                <w:b/>
                <w:i/>
                <w:i/>
                <w:sz w:val="20"/>
                <w:szCs w:val="20"/>
                <w:lang w:val="uk-UA" w:eastAsia="en-US" w:bidi="ar-SA"/>
              </w:rPr>
            </w:pPr>
            <w:r>
              <w:rPr>
                <w:b/>
                <w:i/>
                <w:sz w:val="20"/>
                <w:szCs w:val="20"/>
                <w:lang w:val="uk-UA" w:eastAsia="en-US" w:bidi="ar-SA"/>
              </w:rPr>
              <w:t>Витрати</w:t>
            </w:r>
            <w:r>
              <w:rPr>
                <w:b/>
                <w:i/>
                <w:spacing w:val="6"/>
                <w:sz w:val="20"/>
                <w:szCs w:val="20"/>
                <w:lang w:val="uk-UA" w:eastAsia="en-US" w:bidi="ar-SA"/>
              </w:rPr>
              <w:t xml:space="preserve"> </w:t>
            </w:r>
            <w:r>
              <w:rPr>
                <w:b/>
                <w:i/>
                <w:sz w:val="20"/>
                <w:szCs w:val="20"/>
                <w:lang w:val="uk-UA" w:eastAsia="en-US" w:bidi="ar-SA"/>
              </w:rPr>
              <w:t>(тис.</w:t>
            </w:r>
            <w:r>
              <w:rPr>
                <w:b/>
                <w:i/>
                <w:spacing w:val="6"/>
                <w:sz w:val="20"/>
                <w:szCs w:val="20"/>
                <w:lang w:val="uk-UA" w:eastAsia="en-US" w:bidi="ar-SA"/>
              </w:rPr>
              <w:t xml:space="preserve"> </w:t>
            </w:r>
            <w:r>
              <w:rPr>
                <w:b/>
                <w:i/>
                <w:spacing w:val="-4"/>
                <w:sz w:val="20"/>
                <w:szCs w:val="20"/>
                <w:lang w:val="uk-UA" w:eastAsia="en-US" w:bidi="ar-SA"/>
              </w:rPr>
              <w:t>грн)</w:t>
            </w:r>
          </w:p>
        </w:tc>
      </w:tr>
      <w:tr>
        <w:trPr>
          <w:trHeight w:val="264" w:hRule="atLeast"/>
        </w:trPr>
        <w:tc>
          <w:tcPr>
            <w:tcW w:w="30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</w:r>
          </w:p>
        </w:tc>
        <w:tc>
          <w:tcPr>
            <w:tcW w:w="2363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</w:r>
          </w:p>
        </w:tc>
        <w:tc>
          <w:tcPr>
            <w:tcW w:w="79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План</w:t>
            </w:r>
            <w:r>
              <w:rPr>
                <w:spacing w:val="-8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z w:val="16"/>
                <w:szCs w:val="16"/>
                <w:lang w:val="uk-UA" w:eastAsia="en-US" w:bidi="ar-SA"/>
              </w:rPr>
              <w:t>2025</w:t>
            </w:r>
            <w:r>
              <w:rPr>
                <w:spacing w:val="40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z w:val="16"/>
                <w:szCs w:val="16"/>
                <w:lang w:val="uk-UA" w:eastAsia="en-US" w:bidi="ar-SA"/>
              </w:rPr>
              <w:t>року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z w:val="16"/>
                <w:szCs w:val="16"/>
                <w:lang w:val="uk-UA" w:eastAsia="en-US" w:bidi="ar-SA"/>
              </w:rPr>
              <w:t>(з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4"/>
                <w:sz w:val="16"/>
                <w:szCs w:val="16"/>
                <w:lang w:val="uk-UA" w:eastAsia="en-US" w:bidi="ar-SA"/>
              </w:rPr>
              <w:t>ПДВ)</w:t>
            </w:r>
          </w:p>
        </w:tc>
        <w:tc>
          <w:tcPr>
            <w:tcW w:w="90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2"/>
                <w:sz w:val="16"/>
                <w:szCs w:val="16"/>
                <w:lang w:val="uk-UA" w:eastAsia="en-US" w:bidi="ar-SA"/>
              </w:rPr>
              <w:t>Прогноз</w:t>
            </w:r>
            <w:r>
              <w:rPr>
                <w:spacing w:val="40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виконання</w:t>
            </w:r>
            <w:r>
              <w:rPr>
                <w:spacing w:val="-6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за</w:t>
            </w:r>
            <w:r>
              <w:rPr>
                <w:spacing w:val="40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z w:val="16"/>
                <w:szCs w:val="16"/>
                <w:lang w:val="uk-UA" w:eastAsia="en-US" w:bidi="ar-SA"/>
              </w:rPr>
              <w:t>2025 рік (з</w:t>
            </w:r>
            <w:r>
              <w:rPr>
                <w:spacing w:val="40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4"/>
                <w:sz w:val="16"/>
                <w:szCs w:val="16"/>
                <w:lang w:val="uk-UA" w:eastAsia="en-US" w:bidi="ar-SA"/>
              </w:rPr>
              <w:t>ПДВ)</w:t>
            </w:r>
          </w:p>
        </w:tc>
        <w:tc>
          <w:tcPr>
            <w:tcW w:w="8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b/>
                <w:b/>
                <w:sz w:val="16"/>
                <w:szCs w:val="16"/>
                <w:lang w:val="uk-UA" w:eastAsia="en-US" w:bidi="ar-SA"/>
              </w:rPr>
            </w:pPr>
            <w:r>
              <w:rPr>
                <w:b/>
                <w:sz w:val="16"/>
                <w:szCs w:val="16"/>
                <w:lang w:val="uk-UA" w:eastAsia="en-US" w:bidi="ar-SA"/>
              </w:rPr>
              <w:t>План</w:t>
            </w:r>
            <w:r>
              <w:rPr>
                <w:b/>
                <w:spacing w:val="-8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b/>
                <w:sz w:val="16"/>
                <w:szCs w:val="16"/>
                <w:lang w:val="uk-UA" w:eastAsia="en-US" w:bidi="ar-SA"/>
              </w:rPr>
              <w:t>2026</w:t>
            </w:r>
            <w:r>
              <w:rPr>
                <w:b/>
                <w:spacing w:val="40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b/>
                <w:sz w:val="16"/>
                <w:szCs w:val="16"/>
                <w:lang w:val="uk-UA" w:eastAsia="en-US" w:bidi="ar-SA"/>
              </w:rPr>
              <w:t>року</w:t>
            </w:r>
            <w:r>
              <w:rPr>
                <w:b/>
                <w:spacing w:val="-2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b/>
                <w:sz w:val="16"/>
                <w:szCs w:val="16"/>
                <w:lang w:val="uk-UA" w:eastAsia="en-US" w:bidi="ar-SA"/>
              </w:rPr>
              <w:t>(з</w:t>
            </w:r>
            <w:r>
              <w:rPr>
                <w:b/>
                <w:spacing w:val="-2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b/>
                <w:spacing w:val="-4"/>
                <w:sz w:val="16"/>
                <w:szCs w:val="16"/>
                <w:lang w:val="uk-UA" w:eastAsia="en-US" w:bidi="ar-SA"/>
              </w:rPr>
              <w:t>ПДВ)</w:t>
            </w:r>
          </w:p>
        </w:tc>
        <w:tc>
          <w:tcPr>
            <w:tcW w:w="357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 xml:space="preserve">у тому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числі:</w:t>
            </w:r>
          </w:p>
        </w:tc>
        <w:tc>
          <w:tcPr>
            <w:tcW w:w="5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b/>
                <w:b/>
                <w:sz w:val="16"/>
                <w:szCs w:val="16"/>
                <w:lang w:val="uk-UA" w:eastAsia="en-US" w:bidi="ar-SA"/>
              </w:rPr>
            </w:pPr>
            <w:r>
              <w:rPr>
                <w:b/>
                <w:sz w:val="16"/>
                <w:szCs w:val="16"/>
                <w:lang w:val="uk-UA" w:eastAsia="en-US" w:bidi="ar-SA"/>
              </w:rPr>
              <w:t>Відхилення</w:t>
            </w:r>
            <w:r>
              <w:rPr>
                <w:b/>
                <w:spacing w:val="-5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b/>
                <w:sz w:val="16"/>
                <w:szCs w:val="16"/>
                <w:lang w:val="uk-UA" w:eastAsia="en-US" w:bidi="ar-SA"/>
              </w:rPr>
              <w:t>у</w:t>
            </w:r>
            <w:r>
              <w:rPr>
                <w:b/>
                <w:spacing w:val="-3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b/>
                <w:spacing w:val="-10"/>
                <w:sz w:val="16"/>
                <w:szCs w:val="16"/>
                <w:lang w:val="uk-UA" w:eastAsia="en-US" w:bidi="ar-SA"/>
              </w:rPr>
              <w:t>%</w:t>
            </w:r>
          </w:p>
        </w:tc>
        <w:tc>
          <w:tcPr>
            <w:tcW w:w="85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План</w:t>
            </w:r>
            <w:r>
              <w:rPr>
                <w:spacing w:val="-8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z w:val="16"/>
                <w:szCs w:val="16"/>
                <w:lang w:val="uk-UA" w:eastAsia="en-US" w:bidi="ar-SA"/>
              </w:rPr>
              <w:t>2025</w:t>
            </w:r>
            <w:r>
              <w:rPr>
                <w:spacing w:val="40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4"/>
                <w:sz w:val="16"/>
                <w:szCs w:val="16"/>
                <w:lang w:val="uk-UA" w:eastAsia="en-US" w:bidi="ar-SA"/>
              </w:rPr>
              <w:t>року</w:t>
            </w:r>
          </w:p>
        </w:tc>
        <w:tc>
          <w:tcPr>
            <w:tcW w:w="78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2"/>
                <w:sz w:val="16"/>
                <w:szCs w:val="16"/>
                <w:lang w:val="uk-UA" w:eastAsia="en-US" w:bidi="ar-SA"/>
              </w:rPr>
              <w:t>Прогноз</w:t>
            </w:r>
            <w:r>
              <w:rPr>
                <w:spacing w:val="40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виконання</w:t>
            </w:r>
            <w:r>
              <w:rPr>
                <w:spacing w:val="-6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за</w:t>
            </w:r>
            <w:r>
              <w:rPr>
                <w:spacing w:val="40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z w:val="16"/>
                <w:szCs w:val="16"/>
                <w:lang w:val="uk-UA" w:eastAsia="en-US" w:bidi="ar-SA"/>
              </w:rPr>
              <w:t>2025</w:t>
            </w:r>
            <w:r>
              <w:rPr>
                <w:spacing w:val="-8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z w:val="16"/>
                <w:szCs w:val="16"/>
                <w:lang w:val="uk-UA" w:eastAsia="en-US" w:bidi="ar-SA"/>
              </w:rPr>
              <w:t>рік</w:t>
            </w:r>
          </w:p>
        </w:tc>
        <w:tc>
          <w:tcPr>
            <w:tcW w:w="91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b/>
                <w:b/>
                <w:sz w:val="16"/>
                <w:szCs w:val="16"/>
                <w:lang w:val="uk-UA" w:eastAsia="en-US" w:bidi="ar-SA"/>
              </w:rPr>
            </w:pPr>
            <w:r>
              <w:rPr>
                <w:b/>
                <w:sz w:val="16"/>
                <w:szCs w:val="16"/>
                <w:lang w:val="uk-UA" w:eastAsia="en-US" w:bidi="ar-SA"/>
              </w:rPr>
              <w:t>План</w:t>
            </w:r>
            <w:r>
              <w:rPr>
                <w:b/>
                <w:spacing w:val="-8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b/>
                <w:sz w:val="16"/>
                <w:szCs w:val="16"/>
                <w:lang w:val="uk-UA" w:eastAsia="en-US" w:bidi="ar-SA"/>
              </w:rPr>
              <w:t>2026</w:t>
            </w:r>
            <w:r>
              <w:rPr>
                <w:b/>
                <w:spacing w:val="40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b/>
                <w:spacing w:val="-4"/>
                <w:sz w:val="16"/>
                <w:szCs w:val="16"/>
                <w:lang w:val="uk-UA" w:eastAsia="en-US" w:bidi="ar-SA"/>
              </w:rPr>
              <w:t>року</w:t>
            </w:r>
          </w:p>
        </w:tc>
        <w:tc>
          <w:tcPr>
            <w:tcW w:w="226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 xml:space="preserve">у тому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числі:</w:t>
            </w:r>
          </w:p>
        </w:tc>
        <w:tc>
          <w:tcPr>
            <w:tcW w:w="51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b/>
                <w:b/>
                <w:sz w:val="16"/>
                <w:szCs w:val="16"/>
                <w:lang w:val="uk-UA" w:eastAsia="en-US" w:bidi="ar-SA"/>
              </w:rPr>
            </w:pPr>
            <w:r>
              <w:rPr>
                <w:b/>
                <w:sz w:val="16"/>
                <w:szCs w:val="16"/>
                <w:lang w:val="uk-UA" w:eastAsia="en-US" w:bidi="ar-SA"/>
              </w:rPr>
              <w:t>Відхилення</w:t>
            </w:r>
            <w:r>
              <w:rPr>
                <w:b/>
                <w:spacing w:val="-5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b/>
                <w:sz w:val="16"/>
                <w:szCs w:val="16"/>
                <w:lang w:val="uk-UA" w:eastAsia="en-US" w:bidi="ar-SA"/>
              </w:rPr>
              <w:t>у</w:t>
            </w:r>
            <w:r>
              <w:rPr>
                <w:b/>
                <w:spacing w:val="-3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b/>
                <w:spacing w:val="-10"/>
                <w:sz w:val="16"/>
                <w:szCs w:val="16"/>
                <w:lang w:val="uk-UA" w:eastAsia="en-US" w:bidi="ar-SA"/>
              </w:rPr>
              <w:t>%</w:t>
            </w:r>
          </w:p>
        </w:tc>
      </w:tr>
      <w:tr>
        <w:trPr>
          <w:trHeight w:val="411" w:hRule="atLeast"/>
        </w:trPr>
        <w:tc>
          <w:tcPr>
            <w:tcW w:w="30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</w:r>
          </w:p>
        </w:tc>
        <w:tc>
          <w:tcPr>
            <w:tcW w:w="2363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</w:r>
          </w:p>
        </w:tc>
        <w:tc>
          <w:tcPr>
            <w:tcW w:w="79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</w:r>
          </w:p>
        </w:tc>
        <w:tc>
          <w:tcPr>
            <w:tcW w:w="90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</w:r>
          </w:p>
        </w:tc>
        <w:tc>
          <w:tcPr>
            <w:tcW w:w="8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</w:r>
          </w:p>
        </w:tc>
        <w:tc>
          <w:tcPr>
            <w:tcW w:w="19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надходження</w:t>
            </w:r>
            <w:r>
              <w:rPr>
                <w:spacing w:val="-8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z w:val="16"/>
                <w:szCs w:val="16"/>
                <w:lang w:val="uk-UA" w:eastAsia="en-US" w:bidi="ar-SA"/>
              </w:rPr>
              <w:t>від</w:t>
            </w:r>
            <w:r>
              <w:rPr>
                <w:spacing w:val="-7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z w:val="16"/>
                <w:szCs w:val="16"/>
                <w:lang w:val="uk-UA" w:eastAsia="en-US" w:bidi="ar-SA"/>
              </w:rPr>
              <w:t>основної</w:t>
            </w:r>
            <w:r>
              <w:rPr>
                <w:spacing w:val="40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діяльності</w:t>
            </w:r>
          </w:p>
        </w:tc>
        <w:tc>
          <w:tcPr>
            <w:tcW w:w="80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дотації</w:t>
            </w:r>
            <w:r>
              <w:rPr>
                <w:spacing w:val="-8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z w:val="16"/>
                <w:szCs w:val="16"/>
                <w:lang w:val="uk-UA" w:eastAsia="en-US" w:bidi="ar-SA"/>
              </w:rPr>
              <w:t>з</w:t>
            </w:r>
            <w:r>
              <w:rPr>
                <w:spacing w:val="40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бюджету</w:t>
            </w:r>
          </w:p>
        </w:tc>
        <w:tc>
          <w:tcPr>
            <w:tcW w:w="84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4"/>
                <w:sz w:val="16"/>
                <w:szCs w:val="16"/>
                <w:lang w:val="uk-UA" w:eastAsia="en-US" w:bidi="ar-SA"/>
              </w:rPr>
              <w:t>Інші</w:t>
            </w:r>
            <w:r>
              <w:rPr>
                <w:spacing w:val="40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доходи</w:t>
            </w:r>
          </w:p>
        </w:tc>
        <w:tc>
          <w:tcPr>
            <w:tcW w:w="51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</w:r>
          </w:p>
        </w:tc>
        <w:tc>
          <w:tcPr>
            <w:tcW w:w="85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</w:r>
          </w:p>
        </w:tc>
        <w:tc>
          <w:tcPr>
            <w:tcW w:w="787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</w:r>
          </w:p>
        </w:tc>
        <w:tc>
          <w:tcPr>
            <w:tcW w:w="913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</w:r>
          </w:p>
        </w:tc>
        <w:tc>
          <w:tcPr>
            <w:tcW w:w="84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2"/>
                <w:sz w:val="16"/>
                <w:szCs w:val="16"/>
                <w:lang w:val="uk-UA" w:eastAsia="en-US" w:bidi="ar-SA"/>
              </w:rPr>
              <w:t>собівартість</w:t>
            </w:r>
          </w:p>
        </w:tc>
        <w:tc>
          <w:tcPr>
            <w:tcW w:w="67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2"/>
                <w:sz w:val="16"/>
                <w:szCs w:val="16"/>
                <w:lang w:val="uk-UA" w:eastAsia="en-US" w:bidi="ar-SA"/>
              </w:rPr>
              <w:t>адмін</w:t>
            </w:r>
            <w:r>
              <w:rPr>
                <w:spacing w:val="40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витрати</w:t>
            </w:r>
          </w:p>
        </w:tc>
        <w:tc>
          <w:tcPr>
            <w:tcW w:w="73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інші</w:t>
            </w:r>
            <w:r>
              <w:rPr>
                <w:spacing w:val="-6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витрати</w:t>
            </w:r>
          </w:p>
        </w:tc>
        <w:tc>
          <w:tcPr>
            <w:tcW w:w="517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</w:r>
          </w:p>
        </w:tc>
      </w:tr>
      <w:tr>
        <w:trPr>
          <w:trHeight w:val="813" w:hRule="atLeast"/>
        </w:trPr>
        <w:tc>
          <w:tcPr>
            <w:tcW w:w="30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</w:r>
          </w:p>
        </w:tc>
        <w:tc>
          <w:tcPr>
            <w:tcW w:w="2363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</w:r>
          </w:p>
        </w:tc>
        <w:tc>
          <w:tcPr>
            <w:tcW w:w="79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</w:r>
          </w:p>
        </w:tc>
        <w:tc>
          <w:tcPr>
            <w:tcW w:w="90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</w:r>
          </w:p>
        </w:tc>
        <w:tc>
          <w:tcPr>
            <w:tcW w:w="8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</w:r>
          </w:p>
        </w:tc>
        <w:tc>
          <w:tcPr>
            <w:tcW w:w="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4"/>
                <w:sz w:val="16"/>
                <w:szCs w:val="16"/>
                <w:lang w:val="uk-UA" w:eastAsia="en-US" w:bidi="ar-SA"/>
              </w:rPr>
              <w:t>від</w:t>
            </w:r>
            <w:r>
              <w:rPr>
                <w:spacing w:val="40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z w:val="16"/>
                <w:szCs w:val="16"/>
                <w:lang w:val="uk-UA" w:eastAsia="en-US" w:bidi="ar-SA"/>
              </w:rPr>
              <w:t>юридичних</w:t>
            </w:r>
            <w:r>
              <w:rPr>
                <w:spacing w:val="-8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z w:val="16"/>
                <w:szCs w:val="16"/>
                <w:lang w:val="uk-UA" w:eastAsia="en-US" w:bidi="ar-SA"/>
              </w:rPr>
              <w:t>та</w:t>
            </w:r>
            <w:r>
              <w:rPr>
                <w:spacing w:val="40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z w:val="16"/>
                <w:szCs w:val="16"/>
                <w:lang w:val="uk-UA" w:eastAsia="en-US" w:bidi="ar-SA"/>
              </w:rPr>
              <w:t>фізичних</w:t>
            </w:r>
            <w:r>
              <w:rPr>
                <w:spacing w:val="-4"/>
                <w:sz w:val="16"/>
                <w:szCs w:val="16"/>
                <w:lang w:val="uk-UA" w:eastAsia="en-US" w:bidi="ar-SA"/>
              </w:rPr>
              <w:t xml:space="preserve"> осіб</w:t>
            </w:r>
          </w:p>
        </w:tc>
        <w:tc>
          <w:tcPr>
            <w:tcW w:w="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2"/>
                <w:sz w:val="16"/>
                <w:szCs w:val="16"/>
                <w:lang w:val="uk-UA" w:eastAsia="en-US" w:bidi="ar-SA"/>
              </w:rPr>
              <w:t>фінансування</w:t>
            </w:r>
            <w:r>
              <w:rPr>
                <w:spacing w:val="40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z w:val="16"/>
                <w:szCs w:val="16"/>
                <w:lang w:val="uk-UA" w:eastAsia="en-US" w:bidi="ar-SA"/>
              </w:rPr>
              <w:t>робіт</w:t>
            </w:r>
            <w:r>
              <w:rPr>
                <w:spacing w:val="-8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z w:val="16"/>
                <w:szCs w:val="16"/>
                <w:lang w:val="uk-UA" w:eastAsia="en-US" w:bidi="ar-SA"/>
              </w:rPr>
              <w:t>(послуг)</w:t>
            </w:r>
            <w:r>
              <w:rPr>
                <w:spacing w:val="8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z w:val="16"/>
                <w:szCs w:val="16"/>
                <w:lang w:val="uk-UA" w:eastAsia="en-US" w:bidi="ar-SA"/>
              </w:rPr>
              <w:t>з</w:t>
            </w:r>
            <w:r>
              <w:rPr>
                <w:spacing w:val="40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бюджету</w:t>
            </w:r>
          </w:p>
        </w:tc>
        <w:tc>
          <w:tcPr>
            <w:tcW w:w="80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</w:r>
          </w:p>
        </w:tc>
        <w:tc>
          <w:tcPr>
            <w:tcW w:w="849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</w:r>
          </w:p>
        </w:tc>
        <w:tc>
          <w:tcPr>
            <w:tcW w:w="51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</w:r>
          </w:p>
        </w:tc>
        <w:tc>
          <w:tcPr>
            <w:tcW w:w="85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</w:r>
          </w:p>
        </w:tc>
        <w:tc>
          <w:tcPr>
            <w:tcW w:w="787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</w:r>
          </w:p>
        </w:tc>
        <w:tc>
          <w:tcPr>
            <w:tcW w:w="913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</w:r>
          </w:p>
        </w:tc>
        <w:tc>
          <w:tcPr>
            <w:tcW w:w="848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</w:r>
          </w:p>
        </w:tc>
        <w:tc>
          <w:tcPr>
            <w:tcW w:w="677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</w:r>
          </w:p>
        </w:tc>
        <w:tc>
          <w:tcPr>
            <w:tcW w:w="737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</w:r>
          </w:p>
        </w:tc>
        <w:tc>
          <w:tcPr>
            <w:tcW w:w="517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</w:r>
          </w:p>
        </w:tc>
      </w:tr>
      <w:tr>
        <w:trPr>
          <w:trHeight w:val="218" w:hRule="atLeast"/>
        </w:trPr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10"/>
                <w:sz w:val="16"/>
                <w:szCs w:val="16"/>
                <w:lang w:val="uk-UA" w:eastAsia="en-US" w:bidi="ar-SA"/>
              </w:rPr>
              <w:t>1</w:t>
            </w:r>
          </w:p>
        </w:tc>
        <w:tc>
          <w:tcPr>
            <w:tcW w:w="2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ЖКП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5"/>
                <w:sz w:val="16"/>
                <w:szCs w:val="16"/>
                <w:lang w:val="uk-UA" w:eastAsia="en-US" w:bidi="ar-SA"/>
              </w:rPr>
              <w:t>№ 2</w:t>
            </w:r>
          </w:p>
        </w:tc>
        <w:tc>
          <w:tcPr>
            <w:tcW w:w="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28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620,0</w:t>
            </w:r>
          </w:p>
        </w:tc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29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522,2</w:t>
            </w:r>
          </w:p>
        </w:tc>
        <w:tc>
          <w:tcPr>
            <w:tcW w:w="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33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720,0</w:t>
            </w:r>
          </w:p>
        </w:tc>
        <w:tc>
          <w:tcPr>
            <w:tcW w:w="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30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500,0</w:t>
            </w:r>
          </w:p>
        </w:tc>
        <w:tc>
          <w:tcPr>
            <w:tcW w:w="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3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000,0</w:t>
            </w:r>
          </w:p>
        </w:tc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0,0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2"/>
                <w:sz w:val="16"/>
                <w:szCs w:val="16"/>
                <w:lang w:val="uk-UA" w:eastAsia="en-US" w:bidi="ar-SA"/>
              </w:rPr>
              <w:t>220,0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4"/>
                <w:sz w:val="16"/>
                <w:szCs w:val="16"/>
                <w:lang w:val="uk-UA" w:eastAsia="en-US" w:bidi="ar-SA"/>
              </w:rPr>
              <w:t>14,2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23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800,0</w:t>
            </w:r>
          </w:p>
        </w:tc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22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937,0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28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030,0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21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111,1</w:t>
            </w:r>
          </w:p>
        </w:tc>
        <w:tc>
          <w:tcPr>
            <w:tcW w:w="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6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718,9</w:t>
            </w:r>
          </w:p>
        </w:tc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2"/>
                <w:sz w:val="16"/>
                <w:szCs w:val="16"/>
                <w:lang w:val="uk-UA" w:eastAsia="en-US" w:bidi="ar-SA"/>
              </w:rPr>
              <w:t>200,0</w:t>
            </w: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4"/>
                <w:sz w:val="16"/>
                <w:szCs w:val="16"/>
                <w:lang w:val="uk-UA" w:eastAsia="en-US" w:bidi="ar-SA"/>
              </w:rPr>
              <w:t>22,2</w:t>
            </w:r>
          </w:p>
        </w:tc>
      </w:tr>
      <w:tr>
        <w:trPr>
          <w:trHeight w:val="236" w:hRule="atLeast"/>
        </w:trPr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10"/>
                <w:sz w:val="16"/>
                <w:szCs w:val="16"/>
                <w:lang w:val="uk-UA" w:eastAsia="en-US" w:bidi="ar-SA"/>
              </w:rPr>
              <w:t>2</w:t>
            </w:r>
          </w:p>
        </w:tc>
        <w:tc>
          <w:tcPr>
            <w:tcW w:w="2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ЖКП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5"/>
                <w:sz w:val="16"/>
                <w:szCs w:val="16"/>
                <w:lang w:val="uk-UA" w:eastAsia="en-US" w:bidi="ar-SA"/>
              </w:rPr>
              <w:t>№ 3</w:t>
            </w:r>
          </w:p>
        </w:tc>
        <w:tc>
          <w:tcPr>
            <w:tcW w:w="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29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268,4</w:t>
            </w:r>
          </w:p>
        </w:tc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27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840,0</w:t>
            </w:r>
          </w:p>
        </w:tc>
        <w:tc>
          <w:tcPr>
            <w:tcW w:w="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29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130,0</w:t>
            </w:r>
          </w:p>
        </w:tc>
        <w:tc>
          <w:tcPr>
            <w:tcW w:w="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25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585,0</w:t>
            </w:r>
          </w:p>
        </w:tc>
        <w:tc>
          <w:tcPr>
            <w:tcW w:w="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086,5</w:t>
            </w:r>
          </w:p>
        </w:tc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0,0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458,5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4,6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24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355,3</w:t>
            </w:r>
          </w:p>
        </w:tc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21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753,0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24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055,0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17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422,4</w:t>
            </w:r>
          </w:p>
        </w:tc>
        <w:tc>
          <w:tcPr>
            <w:tcW w:w="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5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598,6</w:t>
            </w:r>
          </w:p>
        </w:tc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034,0</w:t>
            </w: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4"/>
                <w:sz w:val="16"/>
                <w:szCs w:val="16"/>
                <w:lang w:val="uk-UA" w:eastAsia="en-US" w:bidi="ar-SA"/>
              </w:rPr>
              <w:t>10,6</w:t>
            </w:r>
          </w:p>
        </w:tc>
      </w:tr>
      <w:tr>
        <w:trPr>
          <w:trHeight w:val="213" w:hRule="atLeast"/>
        </w:trPr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10"/>
                <w:sz w:val="16"/>
                <w:szCs w:val="16"/>
                <w:lang w:val="uk-UA" w:eastAsia="en-US" w:bidi="ar-SA"/>
              </w:rPr>
              <w:t>3</w:t>
            </w:r>
          </w:p>
        </w:tc>
        <w:tc>
          <w:tcPr>
            <w:tcW w:w="2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ЖКП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5"/>
                <w:sz w:val="16"/>
                <w:szCs w:val="16"/>
                <w:lang w:val="uk-UA" w:eastAsia="en-US" w:bidi="ar-SA"/>
              </w:rPr>
              <w:t>№ 7</w:t>
            </w:r>
          </w:p>
        </w:tc>
        <w:tc>
          <w:tcPr>
            <w:tcW w:w="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19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138,3</w:t>
            </w:r>
          </w:p>
        </w:tc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18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919,4</w:t>
            </w:r>
          </w:p>
        </w:tc>
        <w:tc>
          <w:tcPr>
            <w:tcW w:w="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18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930,0</w:t>
            </w:r>
          </w:p>
        </w:tc>
        <w:tc>
          <w:tcPr>
            <w:tcW w:w="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18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264,8</w:t>
            </w:r>
          </w:p>
        </w:tc>
        <w:tc>
          <w:tcPr>
            <w:tcW w:w="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0,0</w:t>
            </w:r>
          </w:p>
        </w:tc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0,0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2"/>
                <w:sz w:val="16"/>
                <w:szCs w:val="16"/>
                <w:lang w:val="uk-UA" w:eastAsia="en-US" w:bidi="ar-SA"/>
              </w:rPr>
              <w:t>665,2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0,1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15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918,6</w:t>
            </w:r>
          </w:p>
        </w:tc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14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643,1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15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724,9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10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972,0</w:t>
            </w:r>
          </w:p>
        </w:tc>
        <w:tc>
          <w:tcPr>
            <w:tcW w:w="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4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618,9</w:t>
            </w:r>
          </w:p>
        </w:tc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2"/>
                <w:sz w:val="16"/>
                <w:szCs w:val="16"/>
                <w:lang w:val="uk-UA" w:eastAsia="en-US" w:bidi="ar-SA"/>
              </w:rPr>
              <w:t>134,0</w:t>
            </w: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7,4</w:t>
            </w:r>
          </w:p>
        </w:tc>
      </w:tr>
      <w:tr>
        <w:trPr>
          <w:trHeight w:val="213" w:hRule="atLeast"/>
        </w:trPr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10"/>
                <w:sz w:val="16"/>
                <w:szCs w:val="16"/>
                <w:lang w:val="uk-UA" w:eastAsia="en-US" w:bidi="ar-SA"/>
              </w:rPr>
              <w:t>4</w:t>
            </w:r>
          </w:p>
        </w:tc>
        <w:tc>
          <w:tcPr>
            <w:tcW w:w="2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ДКП “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Луцьктепло”</w:t>
            </w:r>
          </w:p>
        </w:tc>
        <w:tc>
          <w:tcPr>
            <w:tcW w:w="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</w:t>
            </w:r>
            <w:r>
              <w:rPr>
                <w:spacing w:val="-4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z w:val="16"/>
                <w:szCs w:val="16"/>
                <w:lang w:val="uk-UA" w:eastAsia="en-US" w:bidi="ar-SA"/>
              </w:rPr>
              <w:t>422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457,3</w:t>
            </w:r>
          </w:p>
        </w:tc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</w:t>
            </w:r>
            <w:r>
              <w:rPr>
                <w:spacing w:val="-4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z w:val="16"/>
                <w:szCs w:val="16"/>
                <w:lang w:val="uk-UA" w:eastAsia="en-US" w:bidi="ar-SA"/>
              </w:rPr>
              <w:t>291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955,5</w:t>
            </w:r>
          </w:p>
        </w:tc>
        <w:tc>
          <w:tcPr>
            <w:tcW w:w="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</w:t>
            </w:r>
            <w:r>
              <w:rPr>
                <w:spacing w:val="-4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z w:val="16"/>
                <w:szCs w:val="16"/>
                <w:lang w:val="uk-UA" w:eastAsia="en-US" w:bidi="ar-SA"/>
              </w:rPr>
              <w:t>406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614,8</w:t>
            </w:r>
          </w:p>
        </w:tc>
        <w:tc>
          <w:tcPr>
            <w:tcW w:w="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</w:t>
            </w:r>
            <w:r>
              <w:rPr>
                <w:spacing w:val="-4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z w:val="16"/>
                <w:szCs w:val="16"/>
                <w:lang w:val="uk-UA" w:eastAsia="en-US" w:bidi="ar-SA"/>
              </w:rPr>
              <w:t>073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717,6</w:t>
            </w:r>
          </w:p>
        </w:tc>
        <w:tc>
          <w:tcPr>
            <w:tcW w:w="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0,0</w:t>
            </w:r>
          </w:p>
        </w:tc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34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018,0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298</w:t>
            </w:r>
            <w:r>
              <w:rPr>
                <w:spacing w:val="-3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4"/>
                <w:sz w:val="16"/>
                <w:szCs w:val="16"/>
                <w:lang w:val="uk-UA" w:eastAsia="en-US" w:bidi="ar-SA"/>
              </w:rPr>
              <w:t>879,2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8,9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</w:t>
            </w:r>
            <w:r>
              <w:rPr>
                <w:spacing w:val="-4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z w:val="16"/>
                <w:szCs w:val="16"/>
                <w:lang w:val="uk-UA" w:eastAsia="en-US" w:bidi="ar-SA"/>
              </w:rPr>
              <w:t>224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530,6</w:t>
            </w:r>
          </w:p>
        </w:tc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</w:t>
            </w:r>
            <w:r>
              <w:rPr>
                <w:spacing w:val="-4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z w:val="16"/>
                <w:szCs w:val="16"/>
                <w:lang w:val="uk-UA" w:eastAsia="en-US" w:bidi="ar-SA"/>
              </w:rPr>
              <w:t>137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951,4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</w:t>
            </w:r>
            <w:r>
              <w:rPr>
                <w:spacing w:val="-4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z w:val="16"/>
                <w:szCs w:val="16"/>
                <w:lang w:val="uk-UA" w:eastAsia="en-US" w:bidi="ar-SA"/>
              </w:rPr>
              <w:t>221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550,2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</w:t>
            </w:r>
            <w:r>
              <w:rPr>
                <w:spacing w:val="-4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z w:val="16"/>
                <w:szCs w:val="16"/>
                <w:lang w:val="uk-UA" w:eastAsia="en-US" w:bidi="ar-SA"/>
              </w:rPr>
              <w:t>099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913,6</w:t>
            </w:r>
          </w:p>
        </w:tc>
        <w:tc>
          <w:tcPr>
            <w:tcW w:w="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34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371,6</w:t>
            </w:r>
          </w:p>
        </w:tc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87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264,9</w:t>
            </w: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7,3</w:t>
            </w:r>
          </w:p>
        </w:tc>
      </w:tr>
      <w:tr>
        <w:trPr>
          <w:trHeight w:val="218" w:hRule="atLeast"/>
        </w:trPr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10"/>
                <w:sz w:val="16"/>
                <w:szCs w:val="16"/>
                <w:lang w:val="uk-UA" w:eastAsia="en-US" w:bidi="ar-SA"/>
              </w:rPr>
              <w:t>5</w:t>
            </w:r>
          </w:p>
        </w:tc>
        <w:tc>
          <w:tcPr>
            <w:tcW w:w="2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КП “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Луцькводоканал”</w:t>
            </w:r>
          </w:p>
        </w:tc>
        <w:tc>
          <w:tcPr>
            <w:tcW w:w="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445</w:t>
            </w:r>
            <w:r>
              <w:rPr>
                <w:spacing w:val="-3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4"/>
                <w:sz w:val="16"/>
                <w:szCs w:val="16"/>
                <w:lang w:val="uk-UA" w:eastAsia="en-US" w:bidi="ar-SA"/>
              </w:rPr>
              <w:t>172,1</w:t>
            </w:r>
          </w:p>
        </w:tc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485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645,0</w:t>
            </w:r>
          </w:p>
        </w:tc>
        <w:tc>
          <w:tcPr>
            <w:tcW w:w="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506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017,1</w:t>
            </w:r>
          </w:p>
        </w:tc>
        <w:tc>
          <w:tcPr>
            <w:tcW w:w="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342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509,9</w:t>
            </w:r>
          </w:p>
        </w:tc>
        <w:tc>
          <w:tcPr>
            <w:tcW w:w="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0,0</w:t>
            </w:r>
          </w:p>
        </w:tc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61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000,0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102</w:t>
            </w:r>
            <w:r>
              <w:rPr>
                <w:spacing w:val="-3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4"/>
                <w:sz w:val="16"/>
                <w:szCs w:val="16"/>
                <w:lang w:val="uk-UA" w:eastAsia="en-US" w:bidi="ar-SA"/>
              </w:rPr>
              <w:t>507,2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4,2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473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805,2</w:t>
            </w:r>
          </w:p>
        </w:tc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479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037,5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562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880,1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476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214,3</w:t>
            </w:r>
          </w:p>
        </w:tc>
        <w:tc>
          <w:tcPr>
            <w:tcW w:w="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28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954,5</w:t>
            </w:r>
          </w:p>
        </w:tc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57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711,3</w:t>
            </w: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4"/>
                <w:sz w:val="16"/>
                <w:szCs w:val="16"/>
                <w:lang w:val="uk-UA" w:eastAsia="en-US" w:bidi="ar-SA"/>
              </w:rPr>
              <w:t>17,5</w:t>
            </w:r>
          </w:p>
        </w:tc>
      </w:tr>
      <w:tr>
        <w:trPr>
          <w:trHeight w:val="325" w:hRule="atLeast"/>
        </w:trPr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10"/>
                <w:sz w:val="16"/>
                <w:szCs w:val="16"/>
                <w:lang w:val="uk-UA" w:eastAsia="en-US" w:bidi="ar-SA"/>
              </w:rPr>
              <w:t>6</w:t>
            </w:r>
          </w:p>
        </w:tc>
        <w:tc>
          <w:tcPr>
            <w:tcW w:w="2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КП </w:t>
            </w:r>
            <w:r>
              <w:rPr>
                <w:spacing w:val="-8"/>
                <w:sz w:val="16"/>
                <w:szCs w:val="16"/>
                <w:lang w:val="uk-UA" w:eastAsia="en-US" w:bidi="ar-SA"/>
              </w:rPr>
              <w:t>“</w:t>
            </w:r>
            <w:r>
              <w:rPr>
                <w:sz w:val="16"/>
                <w:szCs w:val="16"/>
                <w:lang w:val="uk-UA" w:eastAsia="en-US" w:bidi="ar-SA"/>
              </w:rPr>
              <w:t>Луцьке</w:t>
            </w:r>
            <w:r>
              <w:rPr>
                <w:spacing w:val="-7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z w:val="16"/>
                <w:szCs w:val="16"/>
                <w:lang w:val="uk-UA" w:eastAsia="en-US" w:bidi="ar-SA"/>
              </w:rPr>
              <w:t>підприємство</w:t>
            </w:r>
            <w:r>
              <w:rPr>
                <w:spacing w:val="40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електротранспорту”</w:t>
            </w:r>
          </w:p>
        </w:tc>
        <w:tc>
          <w:tcPr>
            <w:tcW w:w="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148</w:t>
            </w:r>
            <w:r>
              <w:rPr>
                <w:spacing w:val="-3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4"/>
                <w:sz w:val="16"/>
                <w:szCs w:val="16"/>
                <w:lang w:val="uk-UA" w:eastAsia="en-US" w:bidi="ar-SA"/>
              </w:rPr>
              <w:t>172,0</w:t>
            </w:r>
          </w:p>
        </w:tc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144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043,1</w:t>
            </w:r>
          </w:p>
        </w:tc>
        <w:tc>
          <w:tcPr>
            <w:tcW w:w="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169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696,0</w:t>
            </w:r>
          </w:p>
        </w:tc>
        <w:tc>
          <w:tcPr>
            <w:tcW w:w="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74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275,0</w:t>
            </w:r>
          </w:p>
        </w:tc>
        <w:tc>
          <w:tcPr>
            <w:tcW w:w="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95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000,0</w:t>
            </w:r>
          </w:p>
        </w:tc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0,0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2"/>
                <w:sz w:val="16"/>
                <w:szCs w:val="16"/>
                <w:lang w:val="uk-UA" w:eastAsia="en-US" w:bidi="ar-SA"/>
              </w:rPr>
              <w:t>421,0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4"/>
                <w:sz w:val="16"/>
                <w:szCs w:val="16"/>
                <w:lang w:val="uk-UA" w:eastAsia="en-US" w:bidi="ar-SA"/>
              </w:rPr>
              <w:t>17,8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151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245,0</w:t>
            </w:r>
          </w:p>
        </w:tc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150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002,5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173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881,0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157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513,8</w:t>
            </w:r>
          </w:p>
        </w:tc>
        <w:tc>
          <w:tcPr>
            <w:tcW w:w="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9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446,2</w:t>
            </w:r>
          </w:p>
        </w:tc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6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921,0</w:t>
            </w: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4"/>
                <w:sz w:val="16"/>
                <w:szCs w:val="16"/>
                <w:lang w:val="uk-UA" w:eastAsia="en-US" w:bidi="ar-SA"/>
              </w:rPr>
              <w:t>15,9</w:t>
            </w:r>
          </w:p>
        </w:tc>
      </w:tr>
      <w:tr>
        <w:trPr>
          <w:trHeight w:val="263" w:hRule="atLeast"/>
        </w:trPr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10"/>
                <w:sz w:val="16"/>
                <w:szCs w:val="16"/>
                <w:lang w:val="uk-UA" w:eastAsia="en-US" w:bidi="ar-SA"/>
              </w:rPr>
              <w:t>7</w:t>
            </w:r>
          </w:p>
        </w:tc>
        <w:tc>
          <w:tcPr>
            <w:tcW w:w="2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ЛСКАП </w:t>
            </w:r>
            <w:r>
              <w:rPr>
                <w:spacing w:val="-4"/>
                <w:sz w:val="16"/>
                <w:szCs w:val="16"/>
                <w:lang w:val="uk-UA" w:eastAsia="en-US" w:bidi="ar-SA"/>
              </w:rPr>
              <w:t>“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Луцькспецкомунтранс”</w:t>
            </w:r>
          </w:p>
        </w:tc>
        <w:tc>
          <w:tcPr>
            <w:tcW w:w="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317</w:t>
            </w:r>
            <w:r>
              <w:rPr>
                <w:spacing w:val="-3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4"/>
                <w:sz w:val="16"/>
                <w:szCs w:val="16"/>
                <w:lang w:val="uk-UA" w:eastAsia="en-US" w:bidi="ar-SA"/>
              </w:rPr>
              <w:t>682,1</w:t>
            </w:r>
          </w:p>
        </w:tc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275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832,2</w:t>
            </w:r>
          </w:p>
        </w:tc>
        <w:tc>
          <w:tcPr>
            <w:tcW w:w="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299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262,0</w:t>
            </w:r>
          </w:p>
        </w:tc>
        <w:tc>
          <w:tcPr>
            <w:tcW w:w="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235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352,0</w:t>
            </w:r>
          </w:p>
        </w:tc>
        <w:tc>
          <w:tcPr>
            <w:tcW w:w="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35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550,0</w:t>
            </w:r>
          </w:p>
        </w:tc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19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500,0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8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860,0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8,5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269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061,0</w:t>
            </w:r>
          </w:p>
        </w:tc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232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488,9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249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393,8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213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946,5</w:t>
            </w:r>
          </w:p>
        </w:tc>
        <w:tc>
          <w:tcPr>
            <w:tcW w:w="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22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106,3</w:t>
            </w:r>
          </w:p>
        </w:tc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13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341,0</w:t>
            </w: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7,3</w:t>
            </w:r>
          </w:p>
        </w:tc>
      </w:tr>
      <w:tr>
        <w:trPr>
          <w:trHeight w:val="233" w:hRule="atLeast"/>
        </w:trPr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10"/>
                <w:sz w:val="16"/>
                <w:szCs w:val="16"/>
                <w:lang w:val="uk-UA" w:eastAsia="en-US" w:bidi="ar-SA"/>
              </w:rPr>
              <w:t>8</w:t>
            </w:r>
          </w:p>
        </w:tc>
        <w:tc>
          <w:tcPr>
            <w:tcW w:w="2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КП 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>“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Луцьксвітло”</w:t>
            </w:r>
          </w:p>
        </w:tc>
        <w:tc>
          <w:tcPr>
            <w:tcW w:w="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62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800,0</w:t>
            </w:r>
          </w:p>
        </w:tc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67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320,0</w:t>
            </w:r>
          </w:p>
        </w:tc>
        <w:tc>
          <w:tcPr>
            <w:tcW w:w="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67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650,0</w:t>
            </w:r>
          </w:p>
        </w:tc>
        <w:tc>
          <w:tcPr>
            <w:tcW w:w="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5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100,0</w:t>
            </w:r>
          </w:p>
        </w:tc>
        <w:tc>
          <w:tcPr>
            <w:tcW w:w="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55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250,0</w:t>
            </w:r>
          </w:p>
        </w:tc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0,0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7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300,0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0,5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58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363,0</w:t>
            </w:r>
          </w:p>
        </w:tc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61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815,0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61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023,0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54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800,0</w:t>
            </w:r>
          </w:p>
        </w:tc>
        <w:tc>
          <w:tcPr>
            <w:tcW w:w="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5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893,0</w:t>
            </w:r>
          </w:p>
        </w:tc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2"/>
                <w:sz w:val="16"/>
                <w:szCs w:val="16"/>
                <w:lang w:val="uk-UA" w:eastAsia="en-US" w:bidi="ar-SA"/>
              </w:rPr>
              <w:t>330,0</w:t>
            </w: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-</w:t>
            </w:r>
            <w:r>
              <w:rPr>
                <w:spacing w:val="-5"/>
                <w:sz w:val="16"/>
                <w:szCs w:val="16"/>
                <w:lang w:val="uk-UA" w:eastAsia="en-US" w:bidi="ar-SA"/>
              </w:rPr>
              <w:t>1,3</w:t>
            </w:r>
          </w:p>
        </w:tc>
      </w:tr>
      <w:tr>
        <w:trPr>
          <w:trHeight w:val="206" w:hRule="atLeast"/>
        </w:trPr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10"/>
                <w:sz w:val="16"/>
                <w:szCs w:val="16"/>
                <w:lang w:val="uk-UA" w:eastAsia="en-US" w:bidi="ar-SA"/>
              </w:rPr>
              <w:t>9</w:t>
            </w:r>
          </w:p>
        </w:tc>
        <w:tc>
          <w:tcPr>
            <w:tcW w:w="2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КП “Луцький</w:t>
            </w:r>
            <w:r>
              <w:rPr>
                <w:spacing w:val="-4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зоопарк”</w:t>
            </w:r>
          </w:p>
        </w:tc>
        <w:tc>
          <w:tcPr>
            <w:tcW w:w="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25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527,0</w:t>
            </w:r>
          </w:p>
        </w:tc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27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266,9</w:t>
            </w:r>
          </w:p>
        </w:tc>
        <w:tc>
          <w:tcPr>
            <w:tcW w:w="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30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000,0</w:t>
            </w:r>
          </w:p>
        </w:tc>
        <w:tc>
          <w:tcPr>
            <w:tcW w:w="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9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500,0</w:t>
            </w:r>
          </w:p>
        </w:tc>
        <w:tc>
          <w:tcPr>
            <w:tcW w:w="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0,0</w:t>
            </w:r>
          </w:p>
        </w:tc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19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000,0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500,0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4"/>
                <w:sz w:val="16"/>
                <w:szCs w:val="16"/>
                <w:lang w:val="uk-UA" w:eastAsia="en-US" w:bidi="ar-SA"/>
              </w:rPr>
              <w:t>10,0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25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023,0</w:t>
            </w:r>
          </w:p>
        </w:tc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26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472,6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29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340,0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16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850,0</w:t>
            </w:r>
          </w:p>
        </w:tc>
        <w:tc>
          <w:tcPr>
            <w:tcW w:w="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5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850,0</w:t>
            </w:r>
          </w:p>
        </w:tc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6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640,0</w:t>
            </w: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4"/>
                <w:sz w:val="16"/>
                <w:szCs w:val="16"/>
                <w:lang w:val="uk-UA" w:eastAsia="en-US" w:bidi="ar-SA"/>
              </w:rPr>
              <w:t>10,8</w:t>
            </w:r>
          </w:p>
        </w:tc>
      </w:tr>
      <w:tr>
        <w:trPr>
          <w:trHeight w:val="254" w:hRule="atLeast"/>
        </w:trPr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10</w:t>
            </w:r>
          </w:p>
        </w:tc>
        <w:tc>
          <w:tcPr>
            <w:tcW w:w="2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КП “Луцький</w:t>
            </w:r>
            <w:r>
              <w:rPr>
                <w:spacing w:val="-3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z w:val="16"/>
                <w:szCs w:val="16"/>
                <w:lang w:val="uk-UA" w:eastAsia="en-US" w:bidi="ar-SA"/>
              </w:rPr>
              <w:t>спецкомбінат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4"/>
                <w:sz w:val="16"/>
                <w:szCs w:val="16"/>
                <w:lang w:val="uk-UA" w:eastAsia="en-US" w:bidi="ar-SA"/>
              </w:rPr>
              <w:t>КПО”</w:t>
            </w:r>
          </w:p>
        </w:tc>
        <w:tc>
          <w:tcPr>
            <w:tcW w:w="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24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650,0</w:t>
            </w:r>
          </w:p>
        </w:tc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25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530,0</w:t>
            </w:r>
          </w:p>
        </w:tc>
        <w:tc>
          <w:tcPr>
            <w:tcW w:w="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26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350,0</w:t>
            </w:r>
          </w:p>
        </w:tc>
        <w:tc>
          <w:tcPr>
            <w:tcW w:w="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12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400,0</w:t>
            </w:r>
          </w:p>
        </w:tc>
        <w:tc>
          <w:tcPr>
            <w:tcW w:w="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2"/>
                <w:sz w:val="16"/>
                <w:szCs w:val="16"/>
                <w:lang w:val="uk-UA" w:eastAsia="en-US" w:bidi="ar-SA"/>
              </w:rPr>
              <w:t>450,0</w:t>
            </w:r>
          </w:p>
        </w:tc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12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700,0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2"/>
                <w:sz w:val="16"/>
                <w:szCs w:val="16"/>
                <w:lang w:val="uk-UA" w:eastAsia="en-US" w:bidi="ar-SA"/>
              </w:rPr>
              <w:t>800,0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3,2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23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854,0</w:t>
            </w:r>
          </w:p>
        </w:tc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24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535,0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25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300,0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20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000,0</w:t>
            </w:r>
          </w:p>
        </w:tc>
        <w:tc>
          <w:tcPr>
            <w:tcW w:w="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4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250,0</w:t>
            </w:r>
          </w:p>
        </w:tc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050,0</w:t>
            </w: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3,1</w:t>
            </w:r>
          </w:p>
        </w:tc>
      </w:tr>
      <w:tr>
        <w:trPr>
          <w:trHeight w:val="318" w:hRule="atLeast"/>
        </w:trPr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11</w:t>
            </w:r>
          </w:p>
        </w:tc>
        <w:tc>
          <w:tcPr>
            <w:tcW w:w="2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КП “Луцький</w:t>
            </w:r>
            <w:r>
              <w:rPr>
                <w:spacing w:val="-7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z w:val="16"/>
                <w:szCs w:val="16"/>
                <w:lang w:val="uk-UA" w:eastAsia="en-US" w:bidi="ar-SA"/>
              </w:rPr>
              <w:t>комбінат</w:t>
            </w:r>
            <w:r>
              <w:rPr>
                <w:spacing w:val="-8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z w:val="16"/>
                <w:szCs w:val="16"/>
                <w:lang w:val="uk-UA" w:eastAsia="en-US" w:bidi="ar-SA"/>
              </w:rPr>
              <w:t>шкільного</w:t>
            </w:r>
            <w:r>
              <w:rPr>
                <w:spacing w:val="-7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z w:val="16"/>
                <w:szCs w:val="16"/>
                <w:lang w:val="uk-UA" w:eastAsia="en-US" w:bidi="ar-SA"/>
              </w:rPr>
              <w:t>та</w:t>
            </w:r>
            <w:r>
              <w:rPr>
                <w:spacing w:val="40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z w:val="16"/>
                <w:szCs w:val="16"/>
                <w:lang w:val="uk-UA" w:eastAsia="en-US" w:bidi="ar-SA"/>
              </w:rPr>
              <w:t>студентського</w:t>
            </w:r>
            <w:r>
              <w:rPr>
                <w:spacing w:val="-8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z w:val="16"/>
                <w:szCs w:val="16"/>
                <w:lang w:val="uk-UA" w:eastAsia="en-US" w:bidi="ar-SA"/>
              </w:rPr>
              <w:t>харчування”</w:t>
            </w:r>
          </w:p>
        </w:tc>
        <w:tc>
          <w:tcPr>
            <w:tcW w:w="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124</w:t>
            </w:r>
            <w:r>
              <w:rPr>
                <w:spacing w:val="-3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4"/>
                <w:sz w:val="16"/>
                <w:szCs w:val="16"/>
                <w:lang w:val="uk-UA" w:eastAsia="en-US" w:bidi="ar-SA"/>
              </w:rPr>
              <w:t>967,1</w:t>
            </w:r>
          </w:p>
        </w:tc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129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126,4</w:t>
            </w:r>
          </w:p>
        </w:tc>
        <w:tc>
          <w:tcPr>
            <w:tcW w:w="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149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001,9</w:t>
            </w:r>
          </w:p>
        </w:tc>
        <w:tc>
          <w:tcPr>
            <w:tcW w:w="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148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477,5</w:t>
            </w:r>
          </w:p>
        </w:tc>
        <w:tc>
          <w:tcPr>
            <w:tcW w:w="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0,0</w:t>
            </w:r>
          </w:p>
        </w:tc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0,0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2"/>
                <w:sz w:val="16"/>
                <w:szCs w:val="16"/>
                <w:lang w:val="uk-UA" w:eastAsia="en-US" w:bidi="ar-SA"/>
              </w:rPr>
              <w:t>524,4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4"/>
                <w:sz w:val="16"/>
                <w:szCs w:val="16"/>
                <w:lang w:val="uk-UA" w:eastAsia="en-US" w:bidi="ar-SA"/>
              </w:rPr>
              <w:t>15,4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121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847,1</w:t>
            </w:r>
          </w:p>
        </w:tc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124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184,2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142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614,3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127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039,0</w:t>
            </w:r>
          </w:p>
        </w:tc>
        <w:tc>
          <w:tcPr>
            <w:tcW w:w="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9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535,3</w:t>
            </w:r>
          </w:p>
        </w:tc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6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040,0</w:t>
            </w: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4"/>
                <w:sz w:val="16"/>
                <w:szCs w:val="16"/>
                <w:lang w:val="uk-UA" w:eastAsia="en-US" w:bidi="ar-SA"/>
              </w:rPr>
              <w:t>14,8</w:t>
            </w:r>
          </w:p>
        </w:tc>
      </w:tr>
      <w:tr>
        <w:trPr>
          <w:trHeight w:val="195" w:hRule="atLeast"/>
        </w:trPr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12</w:t>
            </w:r>
          </w:p>
        </w:tc>
        <w:tc>
          <w:tcPr>
            <w:tcW w:w="2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КП </w:t>
            </w:r>
            <w:r>
              <w:rPr>
                <w:spacing w:val="-5"/>
                <w:sz w:val="16"/>
                <w:szCs w:val="16"/>
                <w:lang w:val="uk-UA" w:eastAsia="en-US" w:bidi="ar-SA"/>
              </w:rPr>
              <w:t>“</w:t>
            </w:r>
            <w:r>
              <w:rPr>
                <w:sz w:val="16"/>
                <w:szCs w:val="16"/>
                <w:lang w:val="uk-UA" w:eastAsia="en-US" w:bidi="ar-SA"/>
              </w:rPr>
              <w:t>Їдальня</w:t>
            </w:r>
            <w:r>
              <w:rPr>
                <w:spacing w:val="-4"/>
                <w:sz w:val="16"/>
                <w:szCs w:val="16"/>
                <w:lang w:val="uk-UA" w:eastAsia="en-US" w:bidi="ar-SA"/>
              </w:rPr>
              <w:t xml:space="preserve"> № 26”</w:t>
            </w:r>
          </w:p>
        </w:tc>
        <w:tc>
          <w:tcPr>
            <w:tcW w:w="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6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120,0</w:t>
            </w:r>
          </w:p>
        </w:tc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7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350,0</w:t>
            </w:r>
          </w:p>
        </w:tc>
        <w:tc>
          <w:tcPr>
            <w:tcW w:w="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7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800,0</w:t>
            </w:r>
          </w:p>
        </w:tc>
        <w:tc>
          <w:tcPr>
            <w:tcW w:w="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7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800,0</w:t>
            </w:r>
          </w:p>
        </w:tc>
        <w:tc>
          <w:tcPr>
            <w:tcW w:w="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0,0</w:t>
            </w:r>
          </w:p>
        </w:tc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0,0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0,0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6,1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5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060,0</w:t>
            </w:r>
          </w:p>
        </w:tc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6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085,0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6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460,0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3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000,0</w:t>
            </w:r>
          </w:p>
        </w:tc>
        <w:tc>
          <w:tcPr>
            <w:tcW w:w="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172,0</w:t>
            </w:r>
          </w:p>
        </w:tc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288,0</w:t>
            </w: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6,2</w:t>
            </w:r>
          </w:p>
        </w:tc>
      </w:tr>
      <w:tr>
        <w:trPr>
          <w:trHeight w:val="186" w:hRule="atLeast"/>
        </w:trPr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13</w:t>
            </w:r>
          </w:p>
        </w:tc>
        <w:tc>
          <w:tcPr>
            <w:tcW w:w="2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КП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> “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Ласка”</w:t>
            </w:r>
          </w:p>
        </w:tc>
        <w:tc>
          <w:tcPr>
            <w:tcW w:w="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8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280,0</w:t>
            </w:r>
          </w:p>
        </w:tc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7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966,5</w:t>
            </w:r>
          </w:p>
        </w:tc>
        <w:tc>
          <w:tcPr>
            <w:tcW w:w="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8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190,0</w:t>
            </w:r>
          </w:p>
        </w:tc>
        <w:tc>
          <w:tcPr>
            <w:tcW w:w="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2"/>
                <w:sz w:val="16"/>
                <w:szCs w:val="16"/>
                <w:lang w:val="uk-UA" w:eastAsia="en-US" w:bidi="ar-SA"/>
              </w:rPr>
              <w:t>410,0</w:t>
            </w:r>
          </w:p>
        </w:tc>
        <w:tc>
          <w:tcPr>
            <w:tcW w:w="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0,0</w:t>
            </w:r>
          </w:p>
        </w:tc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7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720,0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4"/>
                <w:sz w:val="16"/>
                <w:szCs w:val="16"/>
                <w:lang w:val="uk-UA" w:eastAsia="en-US" w:bidi="ar-SA"/>
              </w:rPr>
              <w:t>60,0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2,8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8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330,3</w:t>
            </w:r>
          </w:p>
        </w:tc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8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202,6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8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433,3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6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757,3</w:t>
            </w:r>
          </w:p>
        </w:tc>
        <w:tc>
          <w:tcPr>
            <w:tcW w:w="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501,0</w:t>
            </w:r>
          </w:p>
        </w:tc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2"/>
                <w:sz w:val="16"/>
                <w:szCs w:val="16"/>
                <w:lang w:val="uk-UA" w:eastAsia="en-US" w:bidi="ar-SA"/>
              </w:rPr>
              <w:t>175,0</w:t>
            </w: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2,8</w:t>
            </w:r>
          </w:p>
        </w:tc>
      </w:tr>
      <w:tr>
        <w:trPr>
          <w:trHeight w:val="251" w:hRule="atLeast"/>
        </w:trPr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14</w:t>
            </w:r>
          </w:p>
        </w:tc>
        <w:tc>
          <w:tcPr>
            <w:tcW w:w="2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КП 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>“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АвтоПаркСервіс”</w:t>
            </w:r>
          </w:p>
        </w:tc>
        <w:tc>
          <w:tcPr>
            <w:tcW w:w="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5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877,4</w:t>
            </w:r>
          </w:p>
        </w:tc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6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119,3</w:t>
            </w:r>
          </w:p>
        </w:tc>
        <w:tc>
          <w:tcPr>
            <w:tcW w:w="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8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532,8</w:t>
            </w:r>
          </w:p>
        </w:tc>
        <w:tc>
          <w:tcPr>
            <w:tcW w:w="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8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532,8</w:t>
            </w:r>
          </w:p>
        </w:tc>
        <w:tc>
          <w:tcPr>
            <w:tcW w:w="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0,0</w:t>
            </w:r>
          </w:p>
        </w:tc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0,0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0,0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4"/>
                <w:sz w:val="16"/>
                <w:szCs w:val="16"/>
                <w:lang w:val="uk-UA" w:eastAsia="en-US" w:bidi="ar-SA"/>
              </w:rPr>
              <w:t>39,4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4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551,2</w:t>
            </w:r>
          </w:p>
        </w:tc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4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698,3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6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664,5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3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217,8</w:t>
            </w:r>
          </w:p>
        </w:tc>
        <w:tc>
          <w:tcPr>
            <w:tcW w:w="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390,7</w:t>
            </w:r>
          </w:p>
        </w:tc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056,0</w:t>
            </w: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4"/>
                <w:sz w:val="16"/>
                <w:szCs w:val="16"/>
                <w:lang w:val="uk-UA" w:eastAsia="en-US" w:bidi="ar-SA"/>
              </w:rPr>
              <w:t>41,8</w:t>
            </w:r>
          </w:p>
        </w:tc>
      </w:tr>
      <w:tr>
        <w:trPr>
          <w:trHeight w:val="195" w:hRule="atLeast"/>
        </w:trPr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15</w:t>
            </w:r>
          </w:p>
        </w:tc>
        <w:tc>
          <w:tcPr>
            <w:tcW w:w="2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КП “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Луцькреклама”</w:t>
            </w:r>
          </w:p>
        </w:tc>
        <w:tc>
          <w:tcPr>
            <w:tcW w:w="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15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292,4</w:t>
            </w:r>
          </w:p>
        </w:tc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15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902,7</w:t>
            </w:r>
          </w:p>
        </w:tc>
        <w:tc>
          <w:tcPr>
            <w:tcW w:w="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18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727,0</w:t>
            </w:r>
          </w:p>
        </w:tc>
        <w:tc>
          <w:tcPr>
            <w:tcW w:w="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5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262,4</w:t>
            </w:r>
          </w:p>
        </w:tc>
        <w:tc>
          <w:tcPr>
            <w:tcW w:w="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3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549,0</w:t>
            </w:r>
          </w:p>
        </w:tc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8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231,6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684,0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4"/>
                <w:sz w:val="16"/>
                <w:szCs w:val="16"/>
                <w:lang w:val="uk-UA" w:eastAsia="en-US" w:bidi="ar-SA"/>
              </w:rPr>
              <w:t>17,8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13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526,3</w:t>
            </w:r>
          </w:p>
        </w:tc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14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285,7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16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914,0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0,0</w:t>
            </w:r>
          </w:p>
        </w:tc>
        <w:tc>
          <w:tcPr>
            <w:tcW w:w="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5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304,0</w:t>
            </w:r>
          </w:p>
        </w:tc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11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610,0</w:t>
            </w: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4"/>
                <w:sz w:val="16"/>
                <w:szCs w:val="16"/>
                <w:lang w:val="uk-UA" w:eastAsia="en-US" w:bidi="ar-SA"/>
              </w:rPr>
              <w:t>18,4</w:t>
            </w:r>
          </w:p>
        </w:tc>
      </w:tr>
      <w:tr>
        <w:trPr>
          <w:trHeight w:val="255" w:hRule="atLeast"/>
        </w:trPr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16</w:t>
            </w:r>
          </w:p>
        </w:tc>
        <w:tc>
          <w:tcPr>
            <w:tcW w:w="2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КП “Парки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z w:val="16"/>
                <w:szCs w:val="16"/>
                <w:lang w:val="uk-UA" w:eastAsia="en-US" w:bidi="ar-SA"/>
              </w:rPr>
              <w:t>та</w:t>
            </w:r>
            <w:r>
              <w:rPr>
                <w:spacing w:val="-4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z w:val="16"/>
                <w:szCs w:val="16"/>
                <w:lang w:val="uk-UA" w:eastAsia="en-US" w:bidi="ar-SA"/>
              </w:rPr>
              <w:t>сквери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z w:val="16"/>
                <w:szCs w:val="16"/>
                <w:lang w:val="uk-UA" w:eastAsia="en-US" w:bidi="ar-SA"/>
              </w:rPr>
              <w:t>м. 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Луцька”</w:t>
            </w:r>
          </w:p>
        </w:tc>
        <w:tc>
          <w:tcPr>
            <w:tcW w:w="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26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570,0</w:t>
            </w:r>
          </w:p>
        </w:tc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26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400,0</w:t>
            </w:r>
          </w:p>
        </w:tc>
        <w:tc>
          <w:tcPr>
            <w:tcW w:w="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28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428,8</w:t>
            </w:r>
          </w:p>
        </w:tc>
        <w:tc>
          <w:tcPr>
            <w:tcW w:w="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276,0</w:t>
            </w:r>
          </w:p>
        </w:tc>
        <w:tc>
          <w:tcPr>
            <w:tcW w:w="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10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000,0</w:t>
            </w:r>
          </w:p>
        </w:tc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16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920,0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2"/>
                <w:sz w:val="16"/>
                <w:szCs w:val="16"/>
                <w:lang w:val="uk-UA" w:eastAsia="en-US" w:bidi="ar-SA"/>
              </w:rPr>
              <w:t>232,8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7,7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24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667,7</w:t>
            </w:r>
          </w:p>
        </w:tc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24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636,4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26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475,7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22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943,8</w:t>
            </w:r>
          </w:p>
        </w:tc>
        <w:tc>
          <w:tcPr>
            <w:tcW w:w="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3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101,9</w:t>
            </w:r>
          </w:p>
        </w:tc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2"/>
                <w:sz w:val="16"/>
                <w:szCs w:val="16"/>
                <w:lang w:val="uk-UA" w:eastAsia="en-US" w:bidi="ar-SA"/>
              </w:rPr>
              <w:t>430,0</w:t>
            </w: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7,5</w:t>
            </w:r>
          </w:p>
        </w:tc>
      </w:tr>
      <w:tr>
        <w:trPr>
          <w:trHeight w:val="192" w:hRule="atLeast"/>
        </w:trPr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17</w:t>
            </w:r>
          </w:p>
        </w:tc>
        <w:tc>
          <w:tcPr>
            <w:tcW w:w="2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 xml:space="preserve">КП “Центр розвитку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туризму”</w:t>
            </w:r>
          </w:p>
        </w:tc>
        <w:tc>
          <w:tcPr>
            <w:tcW w:w="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6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730,0</w:t>
            </w:r>
          </w:p>
        </w:tc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6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762,0</w:t>
            </w:r>
          </w:p>
        </w:tc>
        <w:tc>
          <w:tcPr>
            <w:tcW w:w="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7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630,0</w:t>
            </w:r>
          </w:p>
        </w:tc>
        <w:tc>
          <w:tcPr>
            <w:tcW w:w="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3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000,0</w:t>
            </w:r>
          </w:p>
        </w:tc>
        <w:tc>
          <w:tcPr>
            <w:tcW w:w="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0,0</w:t>
            </w:r>
          </w:p>
        </w:tc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4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500,0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2"/>
                <w:sz w:val="16"/>
                <w:szCs w:val="16"/>
                <w:lang w:val="uk-UA" w:eastAsia="en-US" w:bidi="ar-SA"/>
              </w:rPr>
              <w:t>130,0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4"/>
                <w:sz w:val="16"/>
                <w:szCs w:val="16"/>
                <w:lang w:val="uk-UA" w:eastAsia="en-US" w:bidi="ar-SA"/>
              </w:rPr>
              <w:t>12,8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6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699,0</w:t>
            </w:r>
          </w:p>
        </w:tc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6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457,0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7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507,0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2"/>
                <w:sz w:val="16"/>
                <w:szCs w:val="16"/>
                <w:lang w:val="uk-UA" w:eastAsia="en-US" w:bidi="ar-SA"/>
              </w:rPr>
              <w:t>900,0</w:t>
            </w:r>
          </w:p>
        </w:tc>
        <w:tc>
          <w:tcPr>
            <w:tcW w:w="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6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257,0</w:t>
            </w:r>
          </w:p>
        </w:tc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2"/>
                <w:sz w:val="16"/>
                <w:szCs w:val="16"/>
                <w:lang w:val="uk-UA" w:eastAsia="en-US" w:bidi="ar-SA"/>
              </w:rPr>
              <w:t>350,0</w:t>
            </w: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4"/>
                <w:sz w:val="16"/>
                <w:szCs w:val="16"/>
                <w:lang w:val="uk-UA" w:eastAsia="en-US" w:bidi="ar-SA"/>
              </w:rPr>
              <w:t>16,3</w:t>
            </w:r>
          </w:p>
        </w:tc>
      </w:tr>
      <w:tr>
        <w:trPr>
          <w:trHeight w:val="208" w:hRule="atLeast"/>
        </w:trPr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18</w:t>
            </w:r>
          </w:p>
        </w:tc>
        <w:tc>
          <w:tcPr>
            <w:tcW w:w="2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КП “Луцькі</w:t>
            </w:r>
            <w:r>
              <w:rPr>
                <w:spacing w:val="-4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ринки”</w:t>
            </w:r>
          </w:p>
        </w:tc>
        <w:tc>
          <w:tcPr>
            <w:tcW w:w="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5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041,5</w:t>
            </w:r>
          </w:p>
        </w:tc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4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717,7</w:t>
            </w:r>
          </w:p>
        </w:tc>
        <w:tc>
          <w:tcPr>
            <w:tcW w:w="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4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991,4</w:t>
            </w:r>
          </w:p>
        </w:tc>
        <w:tc>
          <w:tcPr>
            <w:tcW w:w="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3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822,5</w:t>
            </w:r>
          </w:p>
        </w:tc>
        <w:tc>
          <w:tcPr>
            <w:tcW w:w="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0,0</w:t>
            </w:r>
          </w:p>
        </w:tc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0,0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168,9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5,8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3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355,7</w:t>
            </w:r>
          </w:p>
        </w:tc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986,2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3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405,8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762,2</w:t>
            </w:r>
          </w:p>
        </w:tc>
        <w:tc>
          <w:tcPr>
            <w:tcW w:w="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643,6</w:t>
            </w:r>
          </w:p>
        </w:tc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0,0</w:t>
            </w: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4"/>
                <w:sz w:val="16"/>
                <w:szCs w:val="16"/>
                <w:lang w:val="uk-UA" w:eastAsia="en-US" w:bidi="ar-SA"/>
              </w:rPr>
              <w:t>14,1</w:t>
            </w:r>
          </w:p>
        </w:tc>
      </w:tr>
      <w:tr>
        <w:trPr>
          <w:trHeight w:val="208" w:hRule="atLeast"/>
        </w:trPr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19</w:t>
            </w:r>
          </w:p>
        </w:tc>
        <w:tc>
          <w:tcPr>
            <w:tcW w:w="2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КП “Стадіон</w:t>
            </w:r>
            <w:r>
              <w:rPr>
                <w:spacing w:val="-4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Авангард”</w:t>
            </w:r>
          </w:p>
        </w:tc>
        <w:tc>
          <w:tcPr>
            <w:tcW w:w="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3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580,1</w:t>
            </w:r>
          </w:p>
        </w:tc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3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711,0</w:t>
            </w:r>
          </w:p>
        </w:tc>
        <w:tc>
          <w:tcPr>
            <w:tcW w:w="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4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578,1</w:t>
            </w:r>
          </w:p>
        </w:tc>
        <w:tc>
          <w:tcPr>
            <w:tcW w:w="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196,3</w:t>
            </w:r>
          </w:p>
        </w:tc>
        <w:tc>
          <w:tcPr>
            <w:tcW w:w="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0,0</w:t>
            </w:r>
          </w:p>
        </w:tc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000,0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2"/>
                <w:sz w:val="16"/>
                <w:szCs w:val="16"/>
                <w:lang w:val="uk-UA" w:eastAsia="en-US" w:bidi="ar-SA"/>
              </w:rPr>
              <w:t>381,8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4"/>
                <w:sz w:val="16"/>
                <w:szCs w:val="16"/>
                <w:lang w:val="uk-UA" w:eastAsia="en-US" w:bidi="ar-SA"/>
              </w:rPr>
              <w:t>23,4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3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464,2</w:t>
            </w:r>
          </w:p>
        </w:tc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3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487,0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4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532,2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0,0</w:t>
            </w:r>
          </w:p>
        </w:tc>
        <w:tc>
          <w:tcPr>
            <w:tcW w:w="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3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579,4</w:t>
            </w:r>
          </w:p>
        </w:tc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2"/>
                <w:sz w:val="16"/>
                <w:szCs w:val="16"/>
                <w:lang w:val="uk-UA" w:eastAsia="en-US" w:bidi="ar-SA"/>
              </w:rPr>
              <w:t>952,8</w:t>
            </w: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4"/>
                <w:sz w:val="16"/>
                <w:szCs w:val="16"/>
                <w:lang w:val="uk-UA" w:eastAsia="en-US" w:bidi="ar-SA"/>
              </w:rPr>
              <w:t>30,0</w:t>
            </w:r>
          </w:p>
        </w:tc>
      </w:tr>
      <w:tr>
        <w:trPr>
          <w:trHeight w:val="254" w:hRule="atLeast"/>
        </w:trPr>
        <w:tc>
          <w:tcPr>
            <w:tcW w:w="26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b/>
                <w:b/>
                <w:sz w:val="16"/>
                <w:szCs w:val="16"/>
                <w:lang w:val="uk-UA" w:eastAsia="en-US" w:bidi="ar-SA"/>
              </w:rPr>
            </w:pPr>
            <w:r>
              <w:rPr>
                <w:b/>
                <w:spacing w:val="-2"/>
                <w:sz w:val="16"/>
                <w:szCs w:val="16"/>
                <w:lang w:val="uk-UA" w:eastAsia="en-US" w:bidi="ar-SA"/>
              </w:rPr>
              <w:t>Всього:</w:t>
            </w:r>
          </w:p>
        </w:tc>
        <w:tc>
          <w:tcPr>
            <w:tcW w:w="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</w:t>
            </w:r>
            <w:r>
              <w:rPr>
                <w:spacing w:val="-4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z w:val="16"/>
                <w:szCs w:val="16"/>
                <w:lang w:val="uk-UA" w:eastAsia="en-US" w:bidi="ar-SA"/>
              </w:rPr>
              <w:t>725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945,7</w:t>
            </w:r>
          </w:p>
        </w:tc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</w:t>
            </w:r>
            <w:r>
              <w:rPr>
                <w:spacing w:val="-4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z w:val="16"/>
                <w:szCs w:val="16"/>
                <w:lang w:val="uk-UA" w:eastAsia="en-US" w:bidi="ar-SA"/>
              </w:rPr>
              <w:t>601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929,9</w:t>
            </w:r>
          </w:p>
        </w:tc>
        <w:tc>
          <w:tcPr>
            <w:tcW w:w="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</w:t>
            </w:r>
            <w:r>
              <w:rPr>
                <w:spacing w:val="-4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z w:val="16"/>
                <w:szCs w:val="16"/>
                <w:lang w:val="uk-UA" w:eastAsia="en-US" w:bidi="ar-SA"/>
              </w:rPr>
              <w:t>825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249,9</w:t>
            </w:r>
          </w:p>
        </w:tc>
        <w:tc>
          <w:tcPr>
            <w:tcW w:w="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</w:t>
            </w:r>
            <w:r>
              <w:rPr>
                <w:spacing w:val="-4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z w:val="16"/>
                <w:szCs w:val="16"/>
                <w:lang w:val="uk-UA" w:eastAsia="en-US" w:bidi="ar-SA"/>
              </w:rPr>
              <w:t>007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981,8</w:t>
            </w:r>
          </w:p>
        </w:tc>
        <w:tc>
          <w:tcPr>
            <w:tcW w:w="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203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885,5</w:t>
            </w:r>
          </w:p>
        </w:tc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185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589,6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427</w:t>
            </w:r>
            <w:r>
              <w:rPr>
                <w:spacing w:val="-3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4"/>
                <w:sz w:val="16"/>
                <w:szCs w:val="16"/>
                <w:lang w:val="uk-UA" w:eastAsia="en-US" w:bidi="ar-SA"/>
              </w:rPr>
              <w:t>793,0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8,6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</w:t>
            </w:r>
            <w:r>
              <w:rPr>
                <w:spacing w:val="-4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z w:val="16"/>
                <w:szCs w:val="16"/>
                <w:lang w:val="uk-UA" w:eastAsia="en-US" w:bidi="ar-SA"/>
              </w:rPr>
              <w:t>481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457,2</w:t>
            </w:r>
          </w:p>
        </w:tc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</w:t>
            </w:r>
            <w:r>
              <w:rPr>
                <w:spacing w:val="-4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z w:val="16"/>
                <w:szCs w:val="16"/>
                <w:lang w:val="uk-UA" w:eastAsia="en-US" w:bidi="ar-SA"/>
              </w:rPr>
              <w:t>366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658,4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</w:t>
            </w:r>
            <w:r>
              <w:rPr>
                <w:spacing w:val="-4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z w:val="16"/>
                <w:szCs w:val="16"/>
                <w:lang w:val="uk-UA" w:eastAsia="en-US" w:bidi="ar-SA"/>
              </w:rPr>
              <w:t>614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184,7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</w:t>
            </w:r>
            <w:r>
              <w:rPr>
                <w:spacing w:val="-4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z w:val="16"/>
                <w:szCs w:val="16"/>
                <w:lang w:val="uk-UA" w:eastAsia="en-US" w:bidi="ar-SA"/>
              </w:rPr>
              <w:t>254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363,8</w:t>
            </w:r>
          </w:p>
        </w:tc>
        <w:tc>
          <w:tcPr>
            <w:tcW w:w="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162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292,9</w:t>
            </w:r>
          </w:p>
        </w:tc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197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528,0</w:t>
            </w: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pacing w:val="-4"/>
                <w:sz w:val="16"/>
                <w:szCs w:val="16"/>
                <w:lang w:val="uk-UA" w:eastAsia="en-US" w:bidi="ar-SA"/>
              </w:rPr>
              <w:t>10,5</w:t>
            </w:r>
          </w:p>
        </w:tc>
      </w:tr>
    </w:tbl>
    <w:p>
      <w:pPr>
        <w:pStyle w:val="Normal"/>
        <w:rPr/>
      </w:pPr>
      <w:r>
        <w:rPr/>
      </w:r>
    </w:p>
    <w:p>
      <w:pPr>
        <w:sectPr>
          <w:type w:val="continuous"/>
          <w:pgSz w:orient="landscape" w:w="16838" w:h="11906"/>
          <w:pgMar w:left="1134" w:right="1134" w:header="0" w:top="1984" w:footer="0" w:bottom="567" w:gutter="0"/>
          <w:formProt w:val="false"/>
          <w:textDirection w:val="lrTb"/>
          <w:docGrid w:type="default" w:linePitch="100" w:charSpace="0"/>
        </w:sectPr>
      </w:pPr>
    </w:p>
    <w:p>
      <w:pPr>
        <w:pStyle w:val="Normal"/>
        <w:spacing w:lineRule="auto" w:line="240" w:before="0" w:after="0"/>
        <w:ind w:left="0" w:right="0" w:hanging="0"/>
        <w:jc w:val="center"/>
        <w:rPr>
          <w:sz w:val="20"/>
          <w:szCs w:val="20"/>
        </w:rPr>
      </w:pPr>
      <w:r>
        <w:rPr>
          <w:spacing w:val="-10"/>
          <w:sz w:val="20"/>
          <w:szCs w:val="20"/>
        </w:rPr>
        <w:t>2</w:t>
      </w:r>
    </w:p>
    <w:p>
      <w:pPr>
        <w:pStyle w:val="Style15"/>
        <w:widowControl w:val="false"/>
        <w:bidi w:val="0"/>
        <w:spacing w:lineRule="auto" w:line="240" w:before="0" w:after="0"/>
        <w:ind w:left="0" w:right="0" w:hanging="0"/>
        <w:jc w:val="right"/>
        <w:rPr>
          <w:sz w:val="24"/>
          <w:szCs w:val="24"/>
        </w:rPr>
      </w:pPr>
      <w:r>
        <w:rPr>
          <w:spacing w:val="-4"/>
          <w:sz w:val="24"/>
          <w:szCs w:val="24"/>
        </w:rPr>
        <w:t>Продовження</w:t>
      </w:r>
      <w:r>
        <w:rPr>
          <w:spacing w:val="1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додатка</w:t>
      </w:r>
    </w:p>
    <w:p>
      <w:pPr>
        <w:pStyle w:val="Style15"/>
        <w:spacing w:lineRule="auto" w:line="240" w:before="0" w:after="0"/>
        <w:ind w:left="0" w:right="0" w:hanging="0"/>
        <w:rPr>
          <w:sz w:val="20"/>
        </w:rPr>
      </w:pPr>
      <w:r>
        <w:rPr>
          <w:sz w:val="20"/>
        </w:rPr>
      </w:r>
    </w:p>
    <w:p>
      <w:pPr>
        <w:pStyle w:val="Style15"/>
        <w:spacing w:lineRule="auto" w:line="240" w:before="0" w:after="0"/>
        <w:ind w:left="0" w:right="0" w:hanging="0"/>
        <w:rPr>
          <w:sz w:val="20"/>
        </w:rPr>
      </w:pPr>
      <w:r>
        <w:rPr>
          <w:sz w:val="20"/>
        </w:rPr>
      </w:r>
    </w:p>
    <w:p>
      <w:pPr>
        <w:pStyle w:val="Style15"/>
        <w:spacing w:lineRule="auto" w:line="240" w:before="0" w:after="0"/>
        <w:ind w:left="0" w:right="0" w:hanging="0"/>
        <w:rPr>
          <w:sz w:val="20"/>
        </w:rPr>
      </w:pPr>
      <w:r>
        <w:rPr>
          <w:sz w:val="20"/>
        </w:rPr>
      </w:r>
    </w:p>
    <w:p>
      <w:pPr>
        <w:pStyle w:val="Style15"/>
        <w:spacing w:lineRule="auto" w:line="240" w:before="0" w:after="0"/>
        <w:ind w:left="0" w:right="0" w:hanging="0"/>
        <w:rPr>
          <w:sz w:val="20"/>
        </w:rPr>
      </w:pPr>
      <w:r>
        <w:rPr>
          <w:sz w:val="20"/>
        </w:rPr>
      </w:r>
    </w:p>
    <w:p>
      <w:pPr>
        <w:pStyle w:val="Style15"/>
        <w:spacing w:lineRule="auto" w:line="240" w:before="0" w:after="0"/>
        <w:ind w:left="0" w:right="0" w:hanging="0"/>
        <w:rPr>
          <w:sz w:val="20"/>
        </w:rPr>
      </w:pPr>
      <w:r>
        <w:rPr>
          <w:sz w:val="20"/>
        </w:rPr>
      </w:r>
    </w:p>
    <w:tbl>
      <w:tblPr>
        <w:tblW w:w="14513" w:type="dxa"/>
        <w:jc w:val="left"/>
        <w:tblInd w:w="6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400"/>
        <w:gridCol w:w="2437"/>
        <w:gridCol w:w="788"/>
        <w:gridCol w:w="913"/>
        <w:gridCol w:w="900"/>
        <w:gridCol w:w="850"/>
        <w:gridCol w:w="910"/>
        <w:gridCol w:w="913"/>
        <w:gridCol w:w="788"/>
        <w:gridCol w:w="801"/>
        <w:gridCol w:w="962"/>
        <w:gridCol w:w="1013"/>
        <w:gridCol w:w="1138"/>
        <w:gridCol w:w="800"/>
        <w:gridCol w:w="900"/>
      </w:tblGrid>
      <w:tr>
        <w:trPr>
          <w:trHeight w:val="513" w:hRule="atLeast"/>
        </w:trPr>
        <w:tc>
          <w:tcPr>
            <w:tcW w:w="40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spacing w:val="-10"/>
                <w:sz w:val="20"/>
                <w:szCs w:val="20"/>
              </w:rPr>
              <w:t>№</w:t>
            </w:r>
          </w:p>
        </w:tc>
        <w:tc>
          <w:tcPr>
            <w:tcW w:w="243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Назва</w:t>
            </w:r>
            <w:r>
              <w:rPr>
                <w:spacing w:val="2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підприємства</w:t>
            </w:r>
          </w:p>
        </w:tc>
        <w:tc>
          <w:tcPr>
            <w:tcW w:w="345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b/>
                <w:b/>
                <w:i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Фінансовий</w:t>
            </w:r>
            <w:r>
              <w:rPr>
                <w:b/>
                <w:i/>
                <w:spacing w:val="5"/>
                <w:sz w:val="20"/>
                <w:szCs w:val="20"/>
              </w:rPr>
              <w:t xml:space="preserve"> </w:t>
            </w:r>
            <w:r>
              <w:rPr>
                <w:b/>
                <w:i/>
                <w:sz w:val="20"/>
                <w:szCs w:val="20"/>
              </w:rPr>
              <w:t>результат</w:t>
            </w:r>
            <w:r>
              <w:rPr>
                <w:b/>
                <w:i/>
                <w:spacing w:val="6"/>
                <w:sz w:val="20"/>
                <w:szCs w:val="20"/>
              </w:rPr>
              <w:t xml:space="preserve"> </w:t>
            </w:r>
            <w:r>
              <w:rPr>
                <w:b/>
                <w:i/>
                <w:sz w:val="20"/>
                <w:szCs w:val="20"/>
              </w:rPr>
              <w:t>(тис.</w:t>
            </w:r>
            <w:r>
              <w:rPr>
                <w:b/>
                <w:i/>
                <w:spacing w:val="6"/>
                <w:sz w:val="20"/>
                <w:szCs w:val="20"/>
              </w:rPr>
              <w:t xml:space="preserve"> </w:t>
            </w:r>
            <w:r>
              <w:rPr>
                <w:b/>
                <w:i/>
                <w:spacing w:val="-4"/>
                <w:sz w:val="20"/>
                <w:szCs w:val="20"/>
              </w:rPr>
              <w:t>грн)</w:t>
            </w:r>
          </w:p>
        </w:tc>
        <w:tc>
          <w:tcPr>
            <w:tcW w:w="8225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b/>
                <w:b/>
                <w:i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Капітальні</w:t>
            </w:r>
            <w:r>
              <w:rPr>
                <w:b/>
                <w:i/>
                <w:spacing w:val="5"/>
                <w:sz w:val="20"/>
                <w:szCs w:val="20"/>
              </w:rPr>
              <w:t xml:space="preserve"> </w:t>
            </w:r>
            <w:r>
              <w:rPr>
                <w:b/>
                <w:i/>
                <w:sz w:val="20"/>
                <w:szCs w:val="20"/>
              </w:rPr>
              <w:t>інвестиції</w:t>
            </w:r>
            <w:r>
              <w:rPr>
                <w:b/>
                <w:i/>
                <w:spacing w:val="5"/>
                <w:sz w:val="20"/>
                <w:szCs w:val="20"/>
              </w:rPr>
              <w:t xml:space="preserve"> </w:t>
            </w:r>
            <w:r>
              <w:rPr>
                <w:b/>
                <w:i/>
                <w:sz w:val="20"/>
                <w:szCs w:val="20"/>
              </w:rPr>
              <w:t>(тис.</w:t>
            </w:r>
            <w:r>
              <w:rPr>
                <w:b/>
                <w:i/>
                <w:spacing w:val="5"/>
                <w:sz w:val="20"/>
                <w:szCs w:val="20"/>
              </w:rPr>
              <w:t xml:space="preserve"> </w:t>
            </w:r>
            <w:r>
              <w:rPr>
                <w:b/>
                <w:i/>
                <w:spacing w:val="-4"/>
                <w:sz w:val="20"/>
                <w:szCs w:val="20"/>
              </w:rPr>
              <w:t>грн)</w:t>
            </w:r>
          </w:p>
        </w:tc>
      </w:tr>
      <w:tr>
        <w:trPr>
          <w:trHeight w:val="264" w:hRule="atLeast"/>
        </w:trPr>
        <w:tc>
          <w:tcPr>
            <w:tcW w:w="40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437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78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План</w:t>
            </w:r>
            <w:r>
              <w:rPr>
                <w:spacing w:val="-8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2025 </w:t>
            </w:r>
            <w:r>
              <w:rPr>
                <w:spacing w:val="-4"/>
                <w:sz w:val="16"/>
                <w:szCs w:val="16"/>
              </w:rPr>
              <w:t>року</w:t>
            </w:r>
          </w:p>
        </w:tc>
        <w:tc>
          <w:tcPr>
            <w:tcW w:w="91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Прогноз</w:t>
            </w:r>
            <w:r>
              <w:rPr>
                <w:spacing w:val="40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виконання</w:t>
            </w:r>
            <w:r>
              <w:rPr>
                <w:spacing w:val="-8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за</w:t>
            </w:r>
            <w:r>
              <w:rPr>
                <w:spacing w:val="40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2025 рік</w:t>
            </w:r>
          </w:p>
        </w:tc>
        <w:tc>
          <w:tcPr>
            <w:tcW w:w="90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План</w:t>
            </w:r>
          </w:p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2026 </w:t>
            </w:r>
            <w:r>
              <w:rPr>
                <w:b/>
                <w:spacing w:val="-4"/>
                <w:sz w:val="16"/>
                <w:szCs w:val="16"/>
              </w:rPr>
              <w:t>року</w:t>
            </w:r>
          </w:p>
        </w:tc>
        <w:tc>
          <w:tcPr>
            <w:tcW w:w="85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b/>
                <w:spacing w:val="-2"/>
                <w:sz w:val="16"/>
                <w:szCs w:val="16"/>
              </w:rPr>
              <w:t>різниця</w:t>
            </w:r>
            <w:r>
              <w:rPr>
                <w:b/>
                <w:spacing w:val="40"/>
                <w:sz w:val="16"/>
                <w:szCs w:val="16"/>
              </w:rPr>
              <w:t xml:space="preserve"> </w:t>
            </w:r>
            <w:r>
              <w:rPr>
                <w:b/>
                <w:spacing w:val="-2"/>
                <w:sz w:val="16"/>
                <w:szCs w:val="16"/>
              </w:rPr>
              <w:t>(план-</w:t>
            </w:r>
            <w:r>
              <w:rPr>
                <w:b/>
                <w:spacing w:val="40"/>
                <w:sz w:val="16"/>
                <w:szCs w:val="16"/>
              </w:rPr>
              <w:t xml:space="preserve"> </w:t>
            </w:r>
            <w:r>
              <w:rPr>
                <w:b/>
                <w:spacing w:val="-2"/>
                <w:sz w:val="16"/>
                <w:szCs w:val="16"/>
              </w:rPr>
              <w:t>прогноз)</w:t>
            </w:r>
          </w:p>
        </w:tc>
        <w:tc>
          <w:tcPr>
            <w:tcW w:w="91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План</w:t>
            </w:r>
            <w:r>
              <w:rPr>
                <w:spacing w:val="-8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2025 </w:t>
            </w:r>
            <w:r>
              <w:rPr>
                <w:spacing w:val="-4"/>
                <w:sz w:val="16"/>
                <w:szCs w:val="16"/>
              </w:rPr>
              <w:t>року</w:t>
            </w:r>
          </w:p>
        </w:tc>
        <w:tc>
          <w:tcPr>
            <w:tcW w:w="91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Прогноз</w:t>
            </w:r>
            <w:r>
              <w:rPr>
                <w:spacing w:val="40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виконання</w:t>
            </w:r>
            <w:r>
              <w:rPr>
                <w:spacing w:val="-6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за</w:t>
            </w:r>
            <w:r>
              <w:rPr>
                <w:spacing w:val="40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2025 рік</w:t>
            </w:r>
          </w:p>
        </w:tc>
        <w:tc>
          <w:tcPr>
            <w:tcW w:w="78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План</w:t>
            </w:r>
          </w:p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2026 </w:t>
            </w:r>
            <w:r>
              <w:rPr>
                <w:b/>
                <w:spacing w:val="-4"/>
                <w:sz w:val="16"/>
                <w:szCs w:val="16"/>
              </w:rPr>
              <w:t>року</w:t>
            </w:r>
          </w:p>
        </w:tc>
        <w:tc>
          <w:tcPr>
            <w:tcW w:w="471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 тому </w:t>
            </w:r>
            <w:r>
              <w:rPr>
                <w:spacing w:val="-2"/>
                <w:sz w:val="16"/>
                <w:szCs w:val="16"/>
              </w:rPr>
              <w:t>числі:</w:t>
            </w:r>
          </w:p>
        </w:tc>
        <w:tc>
          <w:tcPr>
            <w:tcW w:w="90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b/>
                <w:spacing w:val="-2"/>
                <w:sz w:val="16"/>
                <w:szCs w:val="16"/>
              </w:rPr>
              <w:t>різниця</w:t>
            </w:r>
            <w:r>
              <w:rPr>
                <w:b/>
                <w:spacing w:val="40"/>
                <w:sz w:val="16"/>
                <w:szCs w:val="16"/>
              </w:rPr>
              <w:t xml:space="preserve"> </w:t>
            </w:r>
            <w:r>
              <w:rPr>
                <w:b/>
                <w:spacing w:val="-2"/>
                <w:sz w:val="16"/>
                <w:szCs w:val="16"/>
              </w:rPr>
              <w:t>(план-прогноз)</w:t>
            </w:r>
          </w:p>
        </w:tc>
      </w:tr>
      <w:tr>
        <w:trPr>
          <w:trHeight w:val="986" w:hRule="atLeast"/>
        </w:trPr>
        <w:tc>
          <w:tcPr>
            <w:tcW w:w="40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437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788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13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0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5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1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13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88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залучення</w:t>
            </w:r>
            <w:r>
              <w:rPr>
                <w:spacing w:val="40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кредитних</w:t>
            </w:r>
            <w:r>
              <w:rPr>
                <w:spacing w:val="40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коштів</w:t>
            </w:r>
          </w:p>
        </w:tc>
        <w:tc>
          <w:tcPr>
            <w:tcW w:w="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бюджетне</w:t>
            </w:r>
            <w:r>
              <w:rPr>
                <w:spacing w:val="40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фінансування</w:t>
            </w:r>
          </w:p>
        </w:tc>
        <w:tc>
          <w:tcPr>
            <w:tcW w:w="1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  <w:r>
              <w:rPr>
                <w:spacing w:val="-8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рахунок</w:t>
            </w:r>
            <w:r>
              <w:rPr>
                <w:spacing w:val="40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прибутку</w:t>
            </w:r>
            <w:r>
              <w:rPr>
                <w:spacing w:val="40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підприємства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  <w:r>
              <w:rPr>
                <w:spacing w:val="-8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рахунок</w:t>
            </w:r>
            <w:r>
              <w:rPr>
                <w:spacing w:val="40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амортизаційних</w:t>
            </w:r>
            <w:r>
              <w:rPr>
                <w:spacing w:val="40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відрахувань</w:t>
            </w:r>
          </w:p>
        </w:tc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4"/>
                <w:sz w:val="16"/>
                <w:szCs w:val="16"/>
              </w:rPr>
              <w:t>інші</w:t>
            </w:r>
            <w:r>
              <w:rPr>
                <w:spacing w:val="40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джерела</w:t>
            </w:r>
          </w:p>
        </w:tc>
        <w:tc>
          <w:tcPr>
            <w:tcW w:w="90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218" w:hRule="atLeast"/>
        </w:trPr>
        <w:tc>
          <w:tcPr>
            <w:tcW w:w="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10"/>
                <w:sz w:val="16"/>
                <w:szCs w:val="16"/>
              </w:rPr>
              <w:t>1</w:t>
            </w:r>
          </w:p>
        </w:tc>
        <w:tc>
          <w:tcPr>
            <w:tcW w:w="2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ЖКП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5"/>
                <w:sz w:val="16"/>
                <w:szCs w:val="16"/>
                <w:lang w:val="uk-UA" w:eastAsia="en-US" w:bidi="ar-SA"/>
              </w:rPr>
              <w:t>№ 2</w:t>
            </w:r>
          </w:p>
        </w:tc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4"/>
                <w:sz w:val="16"/>
                <w:szCs w:val="16"/>
              </w:rPr>
              <w:t>50,0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>
              <w:rPr>
                <w:spacing w:val="-1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664,6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4"/>
                <w:sz w:val="16"/>
                <w:szCs w:val="16"/>
              </w:rPr>
              <w:t>70,0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</w:t>
            </w:r>
            <w:r>
              <w:rPr>
                <w:spacing w:val="-1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594,6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4"/>
                <w:sz w:val="16"/>
                <w:szCs w:val="16"/>
              </w:rPr>
              <w:t>60,0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4"/>
                <w:sz w:val="16"/>
                <w:szCs w:val="16"/>
              </w:rPr>
              <w:t>21,0</w:t>
            </w:r>
          </w:p>
        </w:tc>
        <w:tc>
          <w:tcPr>
            <w:tcW w:w="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4"/>
                <w:sz w:val="16"/>
                <w:szCs w:val="16"/>
              </w:rPr>
              <w:t>21,0</w:t>
            </w:r>
          </w:p>
        </w:tc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4"/>
                <w:sz w:val="16"/>
                <w:szCs w:val="16"/>
              </w:rPr>
              <w:t>21,0</w:t>
            </w:r>
          </w:p>
        </w:tc>
      </w:tr>
      <w:tr>
        <w:trPr>
          <w:trHeight w:val="236" w:hRule="atLeast"/>
        </w:trPr>
        <w:tc>
          <w:tcPr>
            <w:tcW w:w="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10"/>
                <w:sz w:val="16"/>
                <w:szCs w:val="16"/>
              </w:rPr>
              <w:t>2</w:t>
            </w:r>
          </w:p>
        </w:tc>
        <w:tc>
          <w:tcPr>
            <w:tcW w:w="2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ЖКП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5"/>
                <w:sz w:val="16"/>
                <w:szCs w:val="16"/>
                <w:lang w:val="uk-UA" w:eastAsia="en-US" w:bidi="ar-SA"/>
              </w:rPr>
              <w:t>№ 3</w:t>
            </w:r>
          </w:p>
        </w:tc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4"/>
                <w:sz w:val="16"/>
                <w:szCs w:val="16"/>
              </w:rPr>
              <w:t>35,0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>
              <w:rPr>
                <w:spacing w:val="-1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447,0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220,0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</w:t>
            </w:r>
            <w:r>
              <w:rPr>
                <w:spacing w:val="-1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227,0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4"/>
                <w:sz w:val="16"/>
                <w:szCs w:val="16"/>
              </w:rPr>
              <w:t>50,0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100,0</w:t>
            </w:r>
          </w:p>
        </w:tc>
        <w:tc>
          <w:tcPr>
            <w:tcW w:w="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100,0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100,0</w:t>
            </w:r>
          </w:p>
        </w:tc>
      </w:tr>
      <w:tr>
        <w:trPr>
          <w:trHeight w:val="213" w:hRule="atLeast"/>
        </w:trPr>
        <w:tc>
          <w:tcPr>
            <w:tcW w:w="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10"/>
                <w:sz w:val="16"/>
                <w:szCs w:val="16"/>
              </w:rPr>
              <w:t>3</w:t>
            </w:r>
          </w:p>
        </w:tc>
        <w:tc>
          <w:tcPr>
            <w:tcW w:w="2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ЖКП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5"/>
                <w:sz w:val="16"/>
                <w:szCs w:val="16"/>
                <w:lang w:val="uk-UA" w:eastAsia="en-US" w:bidi="ar-SA"/>
              </w:rPr>
              <w:t>№ 7</w:t>
            </w:r>
          </w:p>
        </w:tc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4"/>
                <w:sz w:val="16"/>
                <w:szCs w:val="16"/>
              </w:rPr>
              <w:t>30,0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>
              <w:rPr>
                <w:spacing w:val="-1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123,1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4"/>
                <w:sz w:val="16"/>
                <w:szCs w:val="16"/>
              </w:rPr>
              <w:t>50,1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</w:t>
            </w:r>
            <w:r>
              <w:rPr>
                <w:spacing w:val="-1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072,9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4"/>
                <w:sz w:val="16"/>
                <w:szCs w:val="16"/>
              </w:rPr>
              <w:t>30,0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4"/>
                <w:sz w:val="16"/>
                <w:szCs w:val="16"/>
              </w:rPr>
              <w:t>40,0</w:t>
            </w:r>
          </w:p>
        </w:tc>
        <w:tc>
          <w:tcPr>
            <w:tcW w:w="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4"/>
                <w:sz w:val="16"/>
                <w:szCs w:val="16"/>
              </w:rPr>
              <w:t>40,0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4"/>
                <w:sz w:val="16"/>
                <w:szCs w:val="16"/>
              </w:rPr>
              <w:t>40,0</w:t>
            </w:r>
          </w:p>
        </w:tc>
      </w:tr>
      <w:tr>
        <w:trPr>
          <w:trHeight w:val="213" w:hRule="atLeast"/>
        </w:trPr>
        <w:tc>
          <w:tcPr>
            <w:tcW w:w="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10"/>
                <w:sz w:val="16"/>
                <w:szCs w:val="16"/>
              </w:rPr>
              <w:t>4</w:t>
            </w:r>
          </w:p>
        </w:tc>
        <w:tc>
          <w:tcPr>
            <w:tcW w:w="2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ДКП “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Луцьктепло”</w:t>
            </w:r>
          </w:p>
        </w:tc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426,6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-15</w:t>
            </w:r>
            <w:r>
              <w:rPr>
                <w:spacing w:val="-2"/>
                <w:sz w:val="16"/>
                <w:szCs w:val="16"/>
              </w:rPr>
              <w:t xml:space="preserve"> 358,1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752,2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  <w:r>
              <w:rPr>
                <w:spacing w:val="-2"/>
                <w:sz w:val="16"/>
                <w:szCs w:val="16"/>
              </w:rPr>
              <w:t xml:space="preserve"> 110,3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</w:t>
            </w:r>
            <w:r>
              <w:rPr>
                <w:spacing w:val="-2"/>
                <w:sz w:val="16"/>
                <w:szCs w:val="16"/>
              </w:rPr>
              <w:t xml:space="preserve"> 248,3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</w:t>
            </w:r>
            <w:r>
              <w:rPr>
                <w:spacing w:val="-2"/>
                <w:sz w:val="16"/>
                <w:szCs w:val="16"/>
              </w:rPr>
              <w:t xml:space="preserve"> 700,4</w:t>
            </w:r>
          </w:p>
        </w:tc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297</w:t>
            </w:r>
            <w:r>
              <w:rPr>
                <w:spacing w:val="-2"/>
                <w:sz w:val="16"/>
                <w:szCs w:val="16"/>
              </w:rPr>
              <w:t xml:space="preserve"> 079,5</w:t>
            </w:r>
          </w:p>
        </w:tc>
        <w:tc>
          <w:tcPr>
            <w:tcW w:w="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178</w:t>
            </w:r>
            <w:r>
              <w:rPr>
                <w:spacing w:val="-2"/>
                <w:sz w:val="16"/>
                <w:szCs w:val="16"/>
              </w:rPr>
              <w:t xml:space="preserve"> 591,2</w:t>
            </w:r>
          </w:p>
        </w:tc>
        <w:tc>
          <w:tcPr>
            <w:tcW w:w="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</w:t>
            </w:r>
            <w:r>
              <w:rPr>
                <w:spacing w:val="-2"/>
                <w:sz w:val="16"/>
                <w:szCs w:val="16"/>
              </w:rPr>
              <w:t xml:space="preserve"> 955,7</w:t>
            </w:r>
          </w:p>
        </w:tc>
        <w:tc>
          <w:tcPr>
            <w:tcW w:w="1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>
              <w:rPr>
                <w:spacing w:val="-1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120,0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</w:t>
            </w:r>
            <w:r>
              <w:rPr>
                <w:spacing w:val="-2"/>
                <w:sz w:val="16"/>
                <w:szCs w:val="16"/>
              </w:rPr>
              <w:t xml:space="preserve"> 091,7</w:t>
            </w:r>
          </w:p>
        </w:tc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</w:t>
            </w:r>
            <w:r>
              <w:rPr>
                <w:spacing w:val="-2"/>
                <w:sz w:val="16"/>
                <w:szCs w:val="16"/>
              </w:rPr>
              <w:t xml:space="preserve"> 320,9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</w:t>
            </w:r>
            <w:r>
              <w:rPr>
                <w:spacing w:val="-2"/>
                <w:sz w:val="16"/>
                <w:szCs w:val="16"/>
              </w:rPr>
              <w:t xml:space="preserve"> 379,1</w:t>
            </w:r>
          </w:p>
        </w:tc>
      </w:tr>
      <w:tr>
        <w:trPr>
          <w:trHeight w:val="218" w:hRule="atLeast"/>
        </w:trPr>
        <w:tc>
          <w:tcPr>
            <w:tcW w:w="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10"/>
                <w:sz w:val="16"/>
                <w:szCs w:val="16"/>
              </w:rPr>
              <w:t>5</w:t>
            </w:r>
          </w:p>
        </w:tc>
        <w:tc>
          <w:tcPr>
            <w:tcW w:w="2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КП “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Луцькводоканал”</w:t>
            </w:r>
          </w:p>
        </w:tc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-95</w:t>
            </w:r>
            <w:r>
              <w:rPr>
                <w:spacing w:val="-3"/>
                <w:sz w:val="16"/>
                <w:szCs w:val="16"/>
              </w:rPr>
              <w:t xml:space="preserve"> </w:t>
            </w:r>
            <w:r>
              <w:rPr>
                <w:spacing w:val="-4"/>
                <w:sz w:val="16"/>
                <w:szCs w:val="16"/>
              </w:rPr>
              <w:t>245,1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-63</w:t>
            </w:r>
            <w:r>
              <w:rPr>
                <w:spacing w:val="-2"/>
                <w:sz w:val="16"/>
                <w:szCs w:val="16"/>
              </w:rPr>
              <w:t xml:space="preserve"> 339,3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-131</w:t>
            </w:r>
            <w:r>
              <w:rPr>
                <w:spacing w:val="-5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032,5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-67</w:t>
            </w:r>
            <w:r>
              <w:rPr>
                <w:spacing w:val="-2"/>
                <w:sz w:val="16"/>
                <w:szCs w:val="16"/>
              </w:rPr>
              <w:t xml:space="preserve"> 693,2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325</w:t>
            </w:r>
            <w:r>
              <w:rPr>
                <w:spacing w:val="-2"/>
                <w:sz w:val="16"/>
                <w:szCs w:val="16"/>
              </w:rPr>
              <w:t xml:space="preserve"> 420,2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447</w:t>
            </w:r>
            <w:r>
              <w:rPr>
                <w:spacing w:val="-2"/>
                <w:sz w:val="16"/>
                <w:szCs w:val="16"/>
              </w:rPr>
              <w:t xml:space="preserve"> 506,9</w:t>
            </w:r>
          </w:p>
        </w:tc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643</w:t>
            </w:r>
            <w:r>
              <w:rPr>
                <w:spacing w:val="-2"/>
                <w:sz w:val="16"/>
                <w:szCs w:val="16"/>
              </w:rPr>
              <w:t xml:space="preserve"> 751,3</w:t>
            </w:r>
          </w:p>
        </w:tc>
        <w:tc>
          <w:tcPr>
            <w:tcW w:w="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414</w:t>
            </w:r>
            <w:r>
              <w:rPr>
                <w:spacing w:val="-2"/>
                <w:sz w:val="16"/>
                <w:szCs w:val="16"/>
              </w:rPr>
              <w:t xml:space="preserve"> 729,2</w:t>
            </w:r>
          </w:p>
        </w:tc>
        <w:tc>
          <w:tcPr>
            <w:tcW w:w="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185</w:t>
            </w:r>
            <w:r>
              <w:rPr>
                <w:spacing w:val="-2"/>
                <w:sz w:val="16"/>
                <w:szCs w:val="16"/>
              </w:rPr>
              <w:t xml:space="preserve"> 000,0</w:t>
            </w:r>
          </w:p>
        </w:tc>
        <w:tc>
          <w:tcPr>
            <w:tcW w:w="1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</w:t>
            </w:r>
            <w:r>
              <w:rPr>
                <w:spacing w:val="-2"/>
                <w:sz w:val="16"/>
                <w:szCs w:val="16"/>
              </w:rPr>
              <w:t xml:space="preserve"> 022,1</w:t>
            </w:r>
          </w:p>
        </w:tc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196</w:t>
            </w:r>
            <w:r>
              <w:rPr>
                <w:spacing w:val="-2"/>
                <w:sz w:val="16"/>
                <w:szCs w:val="16"/>
              </w:rPr>
              <w:t xml:space="preserve"> 244,4</w:t>
            </w:r>
          </w:p>
        </w:tc>
      </w:tr>
      <w:tr>
        <w:trPr>
          <w:trHeight w:val="325" w:hRule="atLeast"/>
        </w:trPr>
        <w:tc>
          <w:tcPr>
            <w:tcW w:w="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10"/>
                <w:sz w:val="16"/>
                <w:szCs w:val="16"/>
              </w:rPr>
              <w:t>6</w:t>
            </w:r>
          </w:p>
        </w:tc>
        <w:tc>
          <w:tcPr>
            <w:tcW w:w="2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КП </w:t>
            </w:r>
            <w:r>
              <w:rPr>
                <w:spacing w:val="-8"/>
                <w:sz w:val="16"/>
                <w:szCs w:val="16"/>
                <w:lang w:val="uk-UA" w:eastAsia="en-US" w:bidi="ar-SA"/>
              </w:rPr>
              <w:t>“</w:t>
            </w:r>
            <w:r>
              <w:rPr>
                <w:sz w:val="16"/>
                <w:szCs w:val="16"/>
                <w:lang w:val="uk-UA" w:eastAsia="en-US" w:bidi="ar-SA"/>
              </w:rPr>
              <w:t>Луцьке</w:t>
            </w:r>
            <w:r>
              <w:rPr>
                <w:spacing w:val="-7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z w:val="16"/>
                <w:szCs w:val="16"/>
                <w:lang w:val="uk-UA" w:eastAsia="en-US" w:bidi="ar-SA"/>
              </w:rPr>
              <w:t>підприємство</w:t>
            </w:r>
            <w:r>
              <w:rPr>
                <w:spacing w:val="40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електротранспорту”</w:t>
            </w:r>
          </w:p>
        </w:tc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-3</w:t>
            </w:r>
            <w:r>
              <w:rPr>
                <w:spacing w:val="-1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598,0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-6</w:t>
            </w:r>
            <w:r>
              <w:rPr>
                <w:spacing w:val="-1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528,5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-4</w:t>
            </w:r>
            <w:r>
              <w:rPr>
                <w:spacing w:val="-1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885,0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>
              <w:rPr>
                <w:spacing w:val="-1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643,5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500,0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  <w:r>
              <w:rPr>
                <w:spacing w:val="-1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684,9</w:t>
            </w:r>
          </w:p>
        </w:tc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  <w:r>
              <w:rPr>
                <w:spacing w:val="-1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500,0</w:t>
            </w:r>
          </w:p>
        </w:tc>
        <w:tc>
          <w:tcPr>
            <w:tcW w:w="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>
              <w:rPr>
                <w:spacing w:val="-1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000,0</w:t>
            </w:r>
          </w:p>
        </w:tc>
        <w:tc>
          <w:tcPr>
            <w:tcW w:w="1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>
              <w:rPr>
                <w:spacing w:val="-1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500,0</w:t>
            </w:r>
          </w:p>
        </w:tc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>
              <w:rPr>
                <w:spacing w:val="-1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815,1</w:t>
            </w:r>
          </w:p>
        </w:tc>
      </w:tr>
      <w:tr>
        <w:trPr>
          <w:trHeight w:val="263" w:hRule="atLeast"/>
        </w:trPr>
        <w:tc>
          <w:tcPr>
            <w:tcW w:w="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10"/>
                <w:sz w:val="16"/>
                <w:szCs w:val="16"/>
              </w:rPr>
              <w:t>7</w:t>
            </w:r>
          </w:p>
        </w:tc>
        <w:tc>
          <w:tcPr>
            <w:tcW w:w="2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ЛСКАП </w:t>
            </w:r>
            <w:r>
              <w:rPr>
                <w:spacing w:val="-4"/>
                <w:sz w:val="16"/>
                <w:szCs w:val="16"/>
                <w:lang w:val="uk-UA" w:eastAsia="en-US" w:bidi="ar-SA"/>
              </w:rPr>
              <w:t>“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Луцькспецкомунтранс”</w:t>
            </w:r>
          </w:p>
        </w:tc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  <w:r>
              <w:rPr>
                <w:spacing w:val="-1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107,4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>
              <w:rPr>
                <w:spacing w:val="-1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791,3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>
              <w:rPr>
                <w:spacing w:val="-1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341,2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549,9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</w:t>
            </w:r>
            <w:r>
              <w:rPr>
                <w:spacing w:val="-2"/>
                <w:sz w:val="16"/>
                <w:szCs w:val="16"/>
              </w:rPr>
              <w:t xml:space="preserve"> 393,4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</w:t>
            </w:r>
            <w:r>
              <w:rPr>
                <w:spacing w:val="-2"/>
                <w:sz w:val="16"/>
                <w:szCs w:val="16"/>
              </w:rPr>
              <w:t xml:space="preserve"> 272,5</w:t>
            </w:r>
          </w:p>
        </w:tc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</w:t>
            </w:r>
            <w:r>
              <w:rPr>
                <w:spacing w:val="-2"/>
                <w:sz w:val="16"/>
                <w:szCs w:val="16"/>
              </w:rPr>
              <w:t xml:space="preserve"> 007,4</w:t>
            </w:r>
          </w:p>
        </w:tc>
        <w:tc>
          <w:tcPr>
            <w:tcW w:w="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  <w:r>
              <w:rPr>
                <w:spacing w:val="-2"/>
                <w:sz w:val="16"/>
                <w:szCs w:val="16"/>
              </w:rPr>
              <w:t xml:space="preserve"> 000,0</w:t>
            </w:r>
          </w:p>
        </w:tc>
        <w:tc>
          <w:tcPr>
            <w:tcW w:w="1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>
              <w:rPr>
                <w:spacing w:val="-1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739,8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</w:t>
            </w:r>
            <w:r>
              <w:rPr>
                <w:spacing w:val="-2"/>
                <w:sz w:val="16"/>
                <w:szCs w:val="16"/>
              </w:rPr>
              <w:t xml:space="preserve"> 267,6</w:t>
            </w:r>
          </w:p>
        </w:tc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  <w:r>
              <w:rPr>
                <w:spacing w:val="-1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734,9</w:t>
            </w:r>
          </w:p>
        </w:tc>
      </w:tr>
      <w:tr>
        <w:trPr>
          <w:trHeight w:val="233" w:hRule="atLeast"/>
        </w:trPr>
        <w:tc>
          <w:tcPr>
            <w:tcW w:w="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10"/>
                <w:sz w:val="16"/>
                <w:szCs w:val="16"/>
              </w:rPr>
              <w:t>8</w:t>
            </w:r>
          </w:p>
        </w:tc>
        <w:tc>
          <w:tcPr>
            <w:tcW w:w="2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КП 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>“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Луцьксвітло”</w:t>
            </w:r>
          </w:p>
        </w:tc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287,0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355,0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277,0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>
              <w:rPr>
                <w:spacing w:val="-4"/>
                <w:sz w:val="16"/>
                <w:szCs w:val="16"/>
              </w:rPr>
              <w:t>78,0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146,0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215,0</w:t>
            </w:r>
          </w:p>
        </w:tc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143,0</w:t>
            </w:r>
          </w:p>
        </w:tc>
        <w:tc>
          <w:tcPr>
            <w:tcW w:w="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4"/>
                <w:sz w:val="16"/>
                <w:szCs w:val="16"/>
              </w:rPr>
              <w:t>23,0</w:t>
            </w:r>
          </w:p>
        </w:tc>
        <w:tc>
          <w:tcPr>
            <w:tcW w:w="1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120,0</w:t>
            </w:r>
          </w:p>
        </w:tc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>
              <w:rPr>
                <w:spacing w:val="-4"/>
                <w:sz w:val="16"/>
                <w:szCs w:val="16"/>
              </w:rPr>
              <w:t>72,0</w:t>
            </w:r>
          </w:p>
        </w:tc>
      </w:tr>
      <w:tr>
        <w:trPr>
          <w:trHeight w:val="206" w:hRule="atLeast"/>
        </w:trPr>
        <w:tc>
          <w:tcPr>
            <w:tcW w:w="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10"/>
                <w:sz w:val="16"/>
                <w:szCs w:val="16"/>
              </w:rPr>
              <w:t>9</w:t>
            </w:r>
          </w:p>
        </w:tc>
        <w:tc>
          <w:tcPr>
            <w:tcW w:w="2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КП “Луцький</w:t>
            </w:r>
            <w:r>
              <w:rPr>
                <w:spacing w:val="-4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зоопарк”</w:t>
            </w:r>
          </w:p>
        </w:tc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4"/>
                <w:sz w:val="16"/>
                <w:szCs w:val="16"/>
              </w:rPr>
              <w:t>45,0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261,4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4"/>
                <w:sz w:val="16"/>
                <w:szCs w:val="16"/>
              </w:rPr>
              <w:t>40,0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>
              <w:rPr>
                <w:spacing w:val="-2"/>
                <w:sz w:val="16"/>
                <w:szCs w:val="16"/>
              </w:rPr>
              <w:t>221,4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>
              <w:rPr>
                <w:spacing w:val="-1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800,0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>
              <w:rPr>
                <w:spacing w:val="-1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950,0</w:t>
            </w:r>
          </w:p>
        </w:tc>
        <w:tc>
          <w:tcPr>
            <w:tcW w:w="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>
              <w:rPr>
                <w:spacing w:val="-1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200,0</w:t>
            </w:r>
          </w:p>
        </w:tc>
        <w:tc>
          <w:tcPr>
            <w:tcW w:w="1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>
              <w:rPr>
                <w:spacing w:val="-1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750,0</w:t>
            </w:r>
          </w:p>
        </w:tc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>
              <w:rPr>
                <w:spacing w:val="-1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950,0</w:t>
            </w:r>
          </w:p>
        </w:tc>
      </w:tr>
      <w:tr>
        <w:trPr>
          <w:trHeight w:val="254" w:hRule="atLeast"/>
        </w:trPr>
        <w:tc>
          <w:tcPr>
            <w:tcW w:w="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5"/>
                <w:sz w:val="16"/>
                <w:szCs w:val="16"/>
              </w:rPr>
              <w:t>10</w:t>
            </w:r>
          </w:p>
        </w:tc>
        <w:tc>
          <w:tcPr>
            <w:tcW w:w="2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КП “Луцький</w:t>
            </w:r>
            <w:r>
              <w:rPr>
                <w:spacing w:val="-3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z w:val="16"/>
                <w:szCs w:val="16"/>
                <w:lang w:val="uk-UA" w:eastAsia="en-US" w:bidi="ar-SA"/>
              </w:rPr>
              <w:t>спецкомбінат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4"/>
                <w:sz w:val="16"/>
                <w:szCs w:val="16"/>
                <w:lang w:val="uk-UA" w:eastAsia="en-US" w:bidi="ar-SA"/>
              </w:rPr>
              <w:t>КПО”</w:t>
            </w:r>
          </w:p>
        </w:tc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296,0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4"/>
                <w:sz w:val="16"/>
                <w:szCs w:val="16"/>
              </w:rPr>
              <w:t>40,0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4"/>
                <w:sz w:val="16"/>
                <w:szCs w:val="16"/>
              </w:rPr>
              <w:t>50,0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4"/>
                <w:sz w:val="16"/>
                <w:szCs w:val="16"/>
              </w:rPr>
              <w:t>10,0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950,0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799,0</w:t>
            </w:r>
          </w:p>
        </w:tc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>
              <w:rPr>
                <w:spacing w:val="-1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050,0</w:t>
            </w:r>
          </w:p>
        </w:tc>
        <w:tc>
          <w:tcPr>
            <w:tcW w:w="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>
              <w:rPr>
                <w:spacing w:val="-1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000,0</w:t>
            </w:r>
          </w:p>
        </w:tc>
        <w:tc>
          <w:tcPr>
            <w:tcW w:w="1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4"/>
                <w:sz w:val="16"/>
                <w:szCs w:val="16"/>
              </w:rPr>
              <w:t>50,0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>
              <w:rPr>
                <w:spacing w:val="-1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251,0</w:t>
            </w:r>
          </w:p>
        </w:tc>
      </w:tr>
      <w:tr>
        <w:trPr>
          <w:trHeight w:val="318" w:hRule="atLeast"/>
        </w:trPr>
        <w:tc>
          <w:tcPr>
            <w:tcW w:w="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5"/>
                <w:sz w:val="16"/>
                <w:szCs w:val="16"/>
              </w:rPr>
              <w:t>11</w:t>
            </w:r>
          </w:p>
        </w:tc>
        <w:tc>
          <w:tcPr>
            <w:tcW w:w="2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КП “Луцький</w:t>
            </w:r>
            <w:r>
              <w:rPr>
                <w:spacing w:val="-7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z w:val="16"/>
                <w:szCs w:val="16"/>
                <w:lang w:val="uk-UA" w:eastAsia="en-US" w:bidi="ar-SA"/>
              </w:rPr>
              <w:t>комбінат</w:t>
            </w:r>
            <w:r>
              <w:rPr>
                <w:spacing w:val="-8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z w:val="16"/>
                <w:szCs w:val="16"/>
                <w:lang w:val="uk-UA" w:eastAsia="en-US" w:bidi="ar-SA"/>
              </w:rPr>
              <w:t>шкільного</w:t>
            </w:r>
            <w:r>
              <w:rPr>
                <w:spacing w:val="-7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z w:val="16"/>
                <w:szCs w:val="16"/>
                <w:lang w:val="uk-UA" w:eastAsia="en-US" w:bidi="ar-SA"/>
              </w:rPr>
              <w:t>та</w:t>
            </w:r>
            <w:r>
              <w:rPr>
                <w:spacing w:val="40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z w:val="16"/>
                <w:szCs w:val="16"/>
                <w:lang w:val="uk-UA" w:eastAsia="en-US" w:bidi="ar-SA"/>
              </w:rPr>
              <w:t>студентського</w:t>
            </w:r>
            <w:r>
              <w:rPr>
                <w:spacing w:val="-8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z w:val="16"/>
                <w:szCs w:val="16"/>
                <w:lang w:val="uk-UA" w:eastAsia="en-US" w:bidi="ar-SA"/>
              </w:rPr>
              <w:t>харчування”</w:t>
            </w:r>
          </w:p>
        </w:tc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250,0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300,0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300,0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5"/>
                <w:sz w:val="16"/>
                <w:szCs w:val="16"/>
              </w:rPr>
              <w:t>0,0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>
              <w:rPr>
                <w:spacing w:val="-1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190,0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>
              <w:rPr>
                <w:spacing w:val="-1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551,5</w:t>
            </w:r>
          </w:p>
        </w:tc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>
              <w:rPr>
                <w:spacing w:val="-1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200,0</w:t>
            </w:r>
          </w:p>
        </w:tc>
        <w:tc>
          <w:tcPr>
            <w:tcW w:w="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>
              <w:rPr>
                <w:spacing w:val="-1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200,0</w:t>
            </w:r>
          </w:p>
        </w:tc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</w:t>
            </w:r>
            <w:r>
              <w:rPr>
                <w:spacing w:val="-1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351,5</w:t>
            </w:r>
          </w:p>
        </w:tc>
      </w:tr>
      <w:tr>
        <w:trPr>
          <w:trHeight w:val="195" w:hRule="atLeast"/>
        </w:trPr>
        <w:tc>
          <w:tcPr>
            <w:tcW w:w="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5"/>
                <w:sz w:val="16"/>
                <w:szCs w:val="16"/>
              </w:rPr>
              <w:t>12</w:t>
            </w:r>
          </w:p>
        </w:tc>
        <w:tc>
          <w:tcPr>
            <w:tcW w:w="2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КП </w:t>
            </w:r>
            <w:r>
              <w:rPr>
                <w:spacing w:val="-5"/>
                <w:sz w:val="16"/>
                <w:szCs w:val="16"/>
                <w:lang w:val="uk-UA" w:eastAsia="en-US" w:bidi="ar-SA"/>
              </w:rPr>
              <w:t>“</w:t>
            </w:r>
            <w:r>
              <w:rPr>
                <w:sz w:val="16"/>
                <w:szCs w:val="16"/>
                <w:lang w:val="uk-UA" w:eastAsia="en-US" w:bidi="ar-SA"/>
              </w:rPr>
              <w:t>Їдальня</w:t>
            </w:r>
            <w:r>
              <w:rPr>
                <w:spacing w:val="-4"/>
                <w:sz w:val="16"/>
                <w:szCs w:val="16"/>
                <w:lang w:val="uk-UA" w:eastAsia="en-US" w:bidi="ar-SA"/>
              </w:rPr>
              <w:t xml:space="preserve"> № 26”</w:t>
            </w:r>
          </w:p>
        </w:tc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4"/>
                <w:sz w:val="16"/>
                <w:szCs w:val="16"/>
              </w:rPr>
              <w:t>40,0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4"/>
                <w:sz w:val="16"/>
                <w:szCs w:val="16"/>
              </w:rPr>
              <w:t>40,0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4"/>
                <w:sz w:val="16"/>
                <w:szCs w:val="16"/>
              </w:rPr>
              <w:t>40,0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5"/>
                <w:sz w:val="16"/>
                <w:szCs w:val="16"/>
              </w:rPr>
              <w:t>0,0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4"/>
                <w:sz w:val="16"/>
                <w:szCs w:val="16"/>
              </w:rPr>
              <w:t>30,0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5"/>
                <w:sz w:val="16"/>
                <w:szCs w:val="16"/>
              </w:rPr>
              <w:t>0,0</w:t>
            </w:r>
          </w:p>
        </w:tc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4"/>
                <w:sz w:val="16"/>
                <w:szCs w:val="16"/>
              </w:rPr>
              <w:t>20,0</w:t>
            </w:r>
          </w:p>
        </w:tc>
        <w:tc>
          <w:tcPr>
            <w:tcW w:w="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4"/>
                <w:sz w:val="16"/>
                <w:szCs w:val="16"/>
              </w:rPr>
              <w:t>10,0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4"/>
                <w:sz w:val="16"/>
                <w:szCs w:val="16"/>
              </w:rPr>
              <w:t>10,0</w:t>
            </w:r>
          </w:p>
        </w:tc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4"/>
                <w:sz w:val="16"/>
                <w:szCs w:val="16"/>
              </w:rPr>
              <w:t>20,0</w:t>
            </w:r>
          </w:p>
        </w:tc>
      </w:tr>
      <w:tr>
        <w:trPr>
          <w:trHeight w:val="186" w:hRule="atLeast"/>
        </w:trPr>
        <w:tc>
          <w:tcPr>
            <w:tcW w:w="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5"/>
                <w:sz w:val="16"/>
                <w:szCs w:val="16"/>
              </w:rPr>
              <w:t>13</w:t>
            </w:r>
          </w:p>
        </w:tc>
        <w:tc>
          <w:tcPr>
            <w:tcW w:w="2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КП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> “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Ласка”</w:t>
            </w:r>
          </w:p>
        </w:tc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>
              <w:rPr>
                <w:spacing w:val="-4"/>
                <w:sz w:val="16"/>
                <w:szCs w:val="16"/>
              </w:rPr>
              <w:t>50,3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>
              <w:rPr>
                <w:spacing w:val="-2"/>
                <w:sz w:val="16"/>
                <w:szCs w:val="16"/>
              </w:rPr>
              <w:t>236,1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>
              <w:rPr>
                <w:spacing w:val="-2"/>
                <w:sz w:val="16"/>
                <w:szCs w:val="16"/>
              </w:rPr>
              <w:t>243,3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>
              <w:rPr>
                <w:spacing w:val="-5"/>
                <w:sz w:val="16"/>
                <w:szCs w:val="16"/>
              </w:rPr>
              <w:t>7,2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5"/>
                <w:sz w:val="16"/>
                <w:szCs w:val="16"/>
              </w:rPr>
              <w:t>0,0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5"/>
                <w:sz w:val="16"/>
                <w:szCs w:val="16"/>
              </w:rPr>
              <w:t>0,0</w:t>
            </w:r>
          </w:p>
        </w:tc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5"/>
                <w:sz w:val="16"/>
                <w:szCs w:val="16"/>
              </w:rPr>
              <w:t>0,0</w:t>
            </w:r>
          </w:p>
        </w:tc>
        <w:tc>
          <w:tcPr>
            <w:tcW w:w="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5"/>
                <w:sz w:val="16"/>
                <w:szCs w:val="16"/>
              </w:rPr>
              <w:t>0,0</w:t>
            </w:r>
          </w:p>
        </w:tc>
      </w:tr>
      <w:tr>
        <w:trPr>
          <w:trHeight w:val="251" w:hRule="atLeast"/>
        </w:trPr>
        <w:tc>
          <w:tcPr>
            <w:tcW w:w="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5"/>
                <w:sz w:val="16"/>
                <w:szCs w:val="16"/>
              </w:rPr>
              <w:t>14</w:t>
            </w:r>
          </w:p>
        </w:tc>
        <w:tc>
          <w:tcPr>
            <w:tcW w:w="2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КП 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>“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АвтоПаркСервіс”</w:t>
            </w:r>
          </w:p>
        </w:tc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346,6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401,1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446,2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4"/>
                <w:sz w:val="16"/>
                <w:szCs w:val="16"/>
              </w:rPr>
              <w:t>45,0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120,0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495,9</w:t>
            </w:r>
          </w:p>
        </w:tc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100,0</w:t>
            </w:r>
          </w:p>
        </w:tc>
        <w:tc>
          <w:tcPr>
            <w:tcW w:w="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100,0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>
              <w:rPr>
                <w:spacing w:val="-2"/>
                <w:sz w:val="16"/>
                <w:szCs w:val="16"/>
              </w:rPr>
              <w:t>395,9</w:t>
            </w:r>
          </w:p>
        </w:tc>
      </w:tr>
      <w:tr>
        <w:trPr>
          <w:trHeight w:val="195" w:hRule="atLeast"/>
        </w:trPr>
        <w:tc>
          <w:tcPr>
            <w:tcW w:w="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5"/>
                <w:sz w:val="16"/>
                <w:szCs w:val="16"/>
              </w:rPr>
              <w:t>15</w:t>
            </w:r>
          </w:p>
        </w:tc>
        <w:tc>
          <w:tcPr>
            <w:tcW w:w="2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КП “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Луцькреклама”</w:t>
            </w:r>
          </w:p>
        </w:tc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4"/>
                <w:sz w:val="16"/>
                <w:szCs w:val="16"/>
              </w:rPr>
              <w:t>34,0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4"/>
                <w:sz w:val="16"/>
                <w:szCs w:val="16"/>
              </w:rPr>
              <w:t>76,9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4"/>
                <w:sz w:val="16"/>
                <w:szCs w:val="16"/>
              </w:rPr>
              <w:t>63,8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>
              <w:rPr>
                <w:spacing w:val="-4"/>
                <w:sz w:val="16"/>
                <w:szCs w:val="16"/>
              </w:rPr>
              <w:t>13,1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4"/>
                <w:sz w:val="16"/>
                <w:szCs w:val="16"/>
              </w:rPr>
              <w:t>55,0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5"/>
                <w:sz w:val="16"/>
                <w:szCs w:val="16"/>
              </w:rPr>
              <w:t>7,3</w:t>
            </w:r>
          </w:p>
        </w:tc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150,0</w:t>
            </w:r>
          </w:p>
        </w:tc>
        <w:tc>
          <w:tcPr>
            <w:tcW w:w="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150,0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142,7</w:t>
            </w:r>
          </w:p>
        </w:tc>
      </w:tr>
      <w:tr>
        <w:trPr>
          <w:trHeight w:val="255" w:hRule="atLeast"/>
        </w:trPr>
        <w:tc>
          <w:tcPr>
            <w:tcW w:w="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5"/>
                <w:sz w:val="16"/>
                <w:szCs w:val="16"/>
              </w:rPr>
              <w:t>16</w:t>
            </w:r>
          </w:p>
        </w:tc>
        <w:tc>
          <w:tcPr>
            <w:tcW w:w="2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КП “Парки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z w:val="16"/>
                <w:szCs w:val="16"/>
                <w:lang w:val="uk-UA" w:eastAsia="en-US" w:bidi="ar-SA"/>
              </w:rPr>
              <w:t>та</w:t>
            </w:r>
            <w:r>
              <w:rPr>
                <w:spacing w:val="-4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z w:val="16"/>
                <w:szCs w:val="16"/>
                <w:lang w:val="uk-UA" w:eastAsia="en-US" w:bidi="ar-SA"/>
              </w:rPr>
              <w:t>сквери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z w:val="16"/>
                <w:szCs w:val="16"/>
                <w:lang w:val="uk-UA" w:eastAsia="en-US" w:bidi="ar-SA"/>
              </w:rPr>
              <w:t>м. 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Луцька”</w:t>
            </w:r>
          </w:p>
        </w:tc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4"/>
                <w:sz w:val="16"/>
                <w:szCs w:val="16"/>
              </w:rPr>
              <w:t>24,0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4"/>
                <w:sz w:val="16"/>
                <w:szCs w:val="16"/>
              </w:rPr>
              <w:t>30,3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4"/>
                <w:sz w:val="16"/>
                <w:szCs w:val="16"/>
              </w:rPr>
              <w:t>35,0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5"/>
                <w:sz w:val="16"/>
                <w:szCs w:val="16"/>
              </w:rPr>
              <w:t>4,7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>
              <w:rPr>
                <w:spacing w:val="-1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000,0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500,0</w:t>
            </w:r>
          </w:p>
        </w:tc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>
              <w:rPr>
                <w:spacing w:val="-1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000,0</w:t>
            </w:r>
          </w:p>
        </w:tc>
        <w:tc>
          <w:tcPr>
            <w:tcW w:w="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>
              <w:rPr>
                <w:spacing w:val="-1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000,0</w:t>
            </w:r>
          </w:p>
        </w:tc>
        <w:tc>
          <w:tcPr>
            <w:tcW w:w="1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500,0</w:t>
            </w:r>
          </w:p>
        </w:tc>
      </w:tr>
      <w:tr>
        <w:trPr>
          <w:trHeight w:val="192" w:hRule="atLeast"/>
        </w:trPr>
        <w:tc>
          <w:tcPr>
            <w:tcW w:w="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5"/>
                <w:sz w:val="16"/>
                <w:szCs w:val="16"/>
              </w:rPr>
              <w:t>17</w:t>
            </w:r>
          </w:p>
        </w:tc>
        <w:tc>
          <w:tcPr>
            <w:tcW w:w="2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 xml:space="preserve">КП “Центр розвитку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туризму”</w:t>
            </w:r>
          </w:p>
        </w:tc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4"/>
                <w:sz w:val="16"/>
                <w:szCs w:val="16"/>
              </w:rPr>
              <w:t>31,0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305,0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123,0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>
              <w:rPr>
                <w:spacing w:val="-2"/>
                <w:sz w:val="16"/>
                <w:szCs w:val="16"/>
              </w:rPr>
              <w:t>182,0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5"/>
                <w:sz w:val="16"/>
                <w:szCs w:val="16"/>
              </w:rPr>
              <w:t>0,0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180,4</w:t>
            </w:r>
          </w:p>
        </w:tc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5"/>
                <w:sz w:val="16"/>
                <w:szCs w:val="16"/>
              </w:rPr>
              <w:t>0,0</w:t>
            </w:r>
          </w:p>
        </w:tc>
        <w:tc>
          <w:tcPr>
            <w:tcW w:w="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>
              <w:rPr>
                <w:spacing w:val="-2"/>
                <w:sz w:val="16"/>
                <w:szCs w:val="16"/>
              </w:rPr>
              <w:t>180,4</w:t>
            </w:r>
          </w:p>
        </w:tc>
      </w:tr>
      <w:tr>
        <w:trPr>
          <w:trHeight w:val="208" w:hRule="atLeast"/>
        </w:trPr>
        <w:tc>
          <w:tcPr>
            <w:tcW w:w="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5"/>
                <w:sz w:val="16"/>
                <w:szCs w:val="16"/>
              </w:rPr>
              <w:t>18</w:t>
            </w:r>
          </w:p>
        </w:tc>
        <w:tc>
          <w:tcPr>
            <w:tcW w:w="2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КП “Луцькі</w:t>
            </w:r>
            <w:r>
              <w:rPr>
                <w:spacing w:val="-4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ринки”</w:t>
            </w:r>
          </w:p>
        </w:tc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845,5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945,2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753,7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>
              <w:rPr>
                <w:spacing w:val="-2"/>
                <w:sz w:val="16"/>
                <w:szCs w:val="16"/>
              </w:rPr>
              <w:t>191,5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4"/>
                <w:sz w:val="16"/>
                <w:szCs w:val="16"/>
              </w:rPr>
              <w:t>20,0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4"/>
                <w:sz w:val="16"/>
                <w:szCs w:val="16"/>
              </w:rPr>
              <w:t>10,0</w:t>
            </w:r>
          </w:p>
        </w:tc>
        <w:tc>
          <w:tcPr>
            <w:tcW w:w="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4"/>
                <w:sz w:val="16"/>
                <w:szCs w:val="16"/>
              </w:rPr>
              <w:t>10,0</w:t>
            </w:r>
          </w:p>
        </w:tc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4"/>
                <w:sz w:val="16"/>
                <w:szCs w:val="16"/>
              </w:rPr>
              <w:t>10,0</w:t>
            </w:r>
          </w:p>
        </w:tc>
      </w:tr>
      <w:tr>
        <w:trPr>
          <w:trHeight w:val="208" w:hRule="atLeast"/>
        </w:trPr>
        <w:tc>
          <w:tcPr>
            <w:tcW w:w="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5"/>
                <w:sz w:val="16"/>
                <w:szCs w:val="16"/>
              </w:rPr>
              <w:t>19</w:t>
            </w:r>
          </w:p>
        </w:tc>
        <w:tc>
          <w:tcPr>
            <w:tcW w:w="2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КП “Стадіон</w:t>
            </w:r>
            <w:r>
              <w:rPr>
                <w:spacing w:val="-4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Авангард”</w:t>
            </w:r>
          </w:p>
        </w:tc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115,9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224,0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4"/>
                <w:sz w:val="16"/>
                <w:szCs w:val="16"/>
              </w:rPr>
              <w:t>45,9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>
              <w:rPr>
                <w:spacing w:val="-2"/>
                <w:sz w:val="16"/>
                <w:szCs w:val="16"/>
              </w:rPr>
              <w:t>178,1</w:t>
            </w:r>
          </w:p>
        </w:tc>
        <w:tc>
          <w:tcPr>
            <w:tcW w:w="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4"/>
                <w:sz w:val="16"/>
                <w:szCs w:val="16"/>
              </w:rPr>
              <w:t>20,0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4"/>
                <w:sz w:val="16"/>
                <w:szCs w:val="16"/>
              </w:rPr>
              <w:t>35,1</w:t>
            </w:r>
          </w:p>
        </w:tc>
        <w:tc>
          <w:tcPr>
            <w:tcW w:w="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4"/>
                <w:sz w:val="16"/>
                <w:szCs w:val="16"/>
              </w:rPr>
              <w:t>35,1</w:t>
            </w:r>
          </w:p>
        </w:tc>
        <w:tc>
          <w:tcPr>
            <w:tcW w:w="1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pacing w:val="-4"/>
                <w:sz w:val="16"/>
                <w:szCs w:val="16"/>
              </w:rPr>
              <w:t>35,1</w:t>
            </w:r>
          </w:p>
        </w:tc>
      </w:tr>
      <w:tr>
        <w:trPr>
          <w:trHeight w:val="254" w:hRule="atLeast"/>
        </w:trPr>
        <w:tc>
          <w:tcPr>
            <w:tcW w:w="28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b/>
                <w:b/>
                <w:sz w:val="16"/>
                <w:szCs w:val="16"/>
              </w:rPr>
            </w:pPr>
            <w:r>
              <w:rPr>
                <w:b/>
                <w:spacing w:val="-2"/>
                <w:sz w:val="16"/>
                <w:szCs w:val="16"/>
              </w:rPr>
              <w:t>Всього:</w:t>
            </w:r>
          </w:p>
        </w:tc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416</w:t>
            </w:r>
            <w:r>
              <w:rPr>
                <w:spacing w:val="-2"/>
                <w:sz w:val="16"/>
                <w:szCs w:val="16"/>
              </w:rPr>
              <w:t xml:space="preserve"> 032,9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567</w:t>
            </w:r>
            <w:r>
              <w:rPr>
                <w:spacing w:val="-2"/>
                <w:sz w:val="16"/>
                <w:szCs w:val="16"/>
              </w:rPr>
              <w:t xml:space="preserve"> 913,8</w:t>
            </w:r>
          </w:p>
        </w:tc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991</w:t>
            </w:r>
            <w:r>
              <w:rPr>
                <w:spacing w:val="-2"/>
                <w:sz w:val="16"/>
                <w:szCs w:val="16"/>
              </w:rPr>
              <w:t xml:space="preserve"> 157,3</w:t>
            </w:r>
          </w:p>
        </w:tc>
        <w:tc>
          <w:tcPr>
            <w:tcW w:w="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593</w:t>
            </w:r>
            <w:r>
              <w:rPr>
                <w:spacing w:val="-2"/>
                <w:sz w:val="16"/>
                <w:szCs w:val="16"/>
              </w:rPr>
              <w:t xml:space="preserve"> 320,4</w:t>
            </w:r>
          </w:p>
        </w:tc>
        <w:tc>
          <w:tcPr>
            <w:tcW w:w="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</w:t>
            </w:r>
            <w:r>
              <w:rPr>
                <w:spacing w:val="-2"/>
                <w:sz w:val="16"/>
                <w:szCs w:val="16"/>
              </w:rPr>
              <w:t xml:space="preserve"> 213,8</w:t>
            </w:r>
          </w:p>
        </w:tc>
        <w:tc>
          <w:tcPr>
            <w:tcW w:w="1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  <w:r>
              <w:rPr>
                <w:spacing w:val="-1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159,8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114</w:t>
            </w:r>
            <w:r>
              <w:rPr>
                <w:spacing w:val="-2"/>
                <w:sz w:val="16"/>
                <w:szCs w:val="16"/>
              </w:rPr>
              <w:t xml:space="preserve"> 992,4</w:t>
            </w:r>
          </w:p>
        </w:tc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</w:t>
            </w:r>
            <w:r>
              <w:rPr>
                <w:spacing w:val="-2"/>
                <w:sz w:val="16"/>
                <w:szCs w:val="16"/>
              </w:rPr>
              <w:t xml:space="preserve"> 470,9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423</w:t>
            </w:r>
            <w:r>
              <w:rPr>
                <w:spacing w:val="-2"/>
                <w:sz w:val="16"/>
                <w:szCs w:val="16"/>
              </w:rPr>
              <w:t xml:space="preserve"> 243,5</w:t>
            </w:r>
          </w:p>
        </w:tc>
      </w:tr>
    </w:tbl>
    <w:p>
      <w:pPr>
        <w:sectPr>
          <w:type w:val="nextPage"/>
          <w:pgSz w:orient="landscape" w:w="16838" w:h="11906"/>
          <w:pgMar w:left="1134" w:right="1134" w:header="0" w:top="1984" w:footer="0" w:bottom="567" w:gutter="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Style15"/>
        <w:spacing w:lineRule="auto" w:line="240" w:before="0" w:after="0"/>
        <w:ind w:left="0" w:right="0" w:hanging="0"/>
        <w:jc w:val="center"/>
        <w:rPr>
          <w:sz w:val="20"/>
          <w:szCs w:val="20"/>
        </w:rPr>
      </w:pPr>
      <w:r>
        <w:rPr>
          <w:spacing w:val="-10"/>
          <w:sz w:val="20"/>
          <w:szCs w:val="20"/>
        </w:rPr>
        <w:t>3</w:t>
      </w:r>
    </w:p>
    <w:p>
      <w:pPr>
        <w:pStyle w:val="Style15"/>
        <w:spacing w:lineRule="auto" w:line="240" w:before="0" w:after="0"/>
        <w:ind w:left="0" w:right="0" w:hanging="0"/>
        <w:jc w:val="right"/>
        <w:rPr>
          <w:sz w:val="24"/>
          <w:szCs w:val="24"/>
        </w:rPr>
      </w:pPr>
      <w:r>
        <w:rPr>
          <w:spacing w:val="-4"/>
          <w:sz w:val="24"/>
          <w:szCs w:val="24"/>
        </w:rPr>
        <w:t>Продовження</w:t>
      </w:r>
      <w:r>
        <w:rPr>
          <w:spacing w:val="1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додатка</w:t>
      </w:r>
    </w:p>
    <w:p>
      <w:pPr>
        <w:pStyle w:val="Style15"/>
        <w:spacing w:lineRule="auto" w:line="240" w:before="0" w:after="0"/>
        <w:ind w:left="0" w:right="0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15"/>
        <w:spacing w:lineRule="auto" w:line="240" w:before="0" w:after="0"/>
        <w:ind w:left="0" w:right="0" w:hanging="0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4513" w:type="dxa"/>
        <w:jc w:val="left"/>
        <w:tblInd w:w="31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400"/>
        <w:gridCol w:w="2373"/>
        <w:gridCol w:w="901"/>
        <w:gridCol w:w="864"/>
        <w:gridCol w:w="785"/>
        <w:gridCol w:w="852"/>
        <w:gridCol w:w="512"/>
        <w:gridCol w:w="851"/>
        <w:gridCol w:w="850"/>
        <w:gridCol w:w="849"/>
        <w:gridCol w:w="849"/>
        <w:gridCol w:w="514"/>
        <w:gridCol w:w="913"/>
        <w:gridCol w:w="898"/>
        <w:gridCol w:w="852"/>
        <w:gridCol w:w="737"/>
        <w:gridCol w:w="513"/>
      </w:tblGrid>
      <w:tr>
        <w:trPr>
          <w:trHeight w:val="338" w:hRule="atLeast"/>
        </w:trPr>
        <w:tc>
          <w:tcPr>
            <w:tcW w:w="40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20"/>
                <w:szCs w:val="20"/>
                <w:lang w:val="uk-UA" w:eastAsia="en-US" w:bidi="ar-SA"/>
              </w:rPr>
            </w:pPr>
            <w:r>
              <w:rPr>
                <w:spacing w:val="-10"/>
                <w:sz w:val="20"/>
                <w:szCs w:val="20"/>
                <w:lang w:val="uk-UA" w:eastAsia="en-US" w:bidi="ar-SA"/>
              </w:rPr>
              <w:t>№</w:t>
            </w:r>
          </w:p>
        </w:tc>
        <w:tc>
          <w:tcPr>
            <w:tcW w:w="23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20"/>
                <w:szCs w:val="20"/>
                <w:lang w:val="uk-UA" w:eastAsia="en-US" w:bidi="ar-SA"/>
              </w:rPr>
            </w:pPr>
            <w:r>
              <w:rPr>
                <w:sz w:val="20"/>
                <w:szCs w:val="20"/>
                <w:lang w:val="uk-UA" w:eastAsia="en-US" w:bidi="ar-SA"/>
              </w:rPr>
              <w:t>Назва</w:t>
            </w:r>
            <w:r>
              <w:rPr>
                <w:spacing w:val="2"/>
                <w:sz w:val="20"/>
                <w:szCs w:val="20"/>
                <w:lang w:val="uk-UA" w:eastAsia="en-US" w:bidi="ar-SA"/>
              </w:rPr>
              <w:t xml:space="preserve"> </w:t>
            </w:r>
            <w:r>
              <w:rPr>
                <w:spacing w:val="-2"/>
                <w:sz w:val="20"/>
                <w:szCs w:val="20"/>
                <w:lang w:val="uk-UA" w:eastAsia="en-US" w:bidi="ar-SA"/>
              </w:rPr>
              <w:t>підприємства</w:t>
            </w:r>
          </w:p>
        </w:tc>
        <w:tc>
          <w:tcPr>
            <w:tcW w:w="391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b/>
                <w:b/>
                <w:i/>
                <w:i/>
                <w:sz w:val="20"/>
                <w:szCs w:val="20"/>
                <w:lang w:val="uk-UA" w:eastAsia="en-US" w:bidi="ar-SA"/>
              </w:rPr>
            </w:pPr>
            <w:r>
              <w:rPr>
                <w:b/>
                <w:i/>
                <w:sz w:val="20"/>
                <w:szCs w:val="20"/>
                <w:lang w:val="uk-UA" w:eastAsia="en-US" w:bidi="ar-SA"/>
              </w:rPr>
              <w:t>Витрати</w:t>
            </w:r>
            <w:r>
              <w:rPr>
                <w:b/>
                <w:i/>
                <w:spacing w:val="4"/>
                <w:sz w:val="20"/>
                <w:szCs w:val="20"/>
                <w:lang w:val="uk-UA" w:eastAsia="en-US" w:bidi="ar-SA"/>
              </w:rPr>
              <w:t xml:space="preserve"> </w:t>
            </w:r>
            <w:r>
              <w:rPr>
                <w:b/>
                <w:i/>
                <w:sz w:val="20"/>
                <w:szCs w:val="20"/>
                <w:lang w:val="uk-UA" w:eastAsia="en-US" w:bidi="ar-SA"/>
              </w:rPr>
              <w:t>на</w:t>
            </w:r>
            <w:r>
              <w:rPr>
                <w:b/>
                <w:i/>
                <w:spacing w:val="5"/>
                <w:sz w:val="20"/>
                <w:szCs w:val="20"/>
                <w:lang w:val="uk-UA" w:eastAsia="en-US" w:bidi="ar-SA"/>
              </w:rPr>
              <w:t xml:space="preserve"> </w:t>
            </w:r>
            <w:r>
              <w:rPr>
                <w:b/>
                <w:i/>
                <w:sz w:val="20"/>
                <w:szCs w:val="20"/>
                <w:lang w:val="uk-UA" w:eastAsia="en-US" w:bidi="ar-SA"/>
              </w:rPr>
              <w:t>оплату</w:t>
            </w:r>
            <w:r>
              <w:rPr>
                <w:b/>
                <w:i/>
                <w:spacing w:val="4"/>
                <w:sz w:val="20"/>
                <w:szCs w:val="20"/>
                <w:lang w:val="uk-UA" w:eastAsia="en-US" w:bidi="ar-SA"/>
              </w:rPr>
              <w:t xml:space="preserve"> </w:t>
            </w:r>
            <w:r>
              <w:rPr>
                <w:b/>
                <w:i/>
                <w:sz w:val="20"/>
                <w:szCs w:val="20"/>
                <w:lang w:val="uk-UA" w:eastAsia="en-US" w:bidi="ar-SA"/>
              </w:rPr>
              <w:t>праці</w:t>
            </w:r>
            <w:r>
              <w:rPr>
                <w:b/>
                <w:i/>
                <w:spacing w:val="5"/>
                <w:sz w:val="20"/>
                <w:szCs w:val="20"/>
                <w:lang w:val="uk-UA" w:eastAsia="en-US" w:bidi="ar-SA"/>
              </w:rPr>
              <w:t xml:space="preserve"> </w:t>
            </w:r>
            <w:r>
              <w:rPr>
                <w:b/>
                <w:i/>
                <w:sz w:val="20"/>
                <w:szCs w:val="20"/>
                <w:lang w:val="uk-UA" w:eastAsia="en-US" w:bidi="ar-SA"/>
              </w:rPr>
              <w:t>(тис.</w:t>
            </w:r>
            <w:r>
              <w:rPr>
                <w:b/>
                <w:i/>
                <w:spacing w:val="4"/>
                <w:sz w:val="20"/>
                <w:szCs w:val="20"/>
                <w:lang w:val="uk-UA" w:eastAsia="en-US" w:bidi="ar-SA"/>
              </w:rPr>
              <w:t xml:space="preserve"> </w:t>
            </w:r>
            <w:r>
              <w:rPr>
                <w:b/>
                <w:i/>
                <w:spacing w:val="-4"/>
                <w:sz w:val="20"/>
                <w:szCs w:val="20"/>
                <w:lang w:val="uk-UA" w:eastAsia="en-US" w:bidi="ar-SA"/>
              </w:rPr>
              <w:t>грн)</w:t>
            </w:r>
          </w:p>
        </w:tc>
        <w:tc>
          <w:tcPr>
            <w:tcW w:w="391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b/>
                <w:b/>
                <w:i/>
                <w:i/>
                <w:sz w:val="20"/>
                <w:szCs w:val="20"/>
                <w:lang w:val="uk-UA" w:eastAsia="en-US" w:bidi="ar-SA"/>
              </w:rPr>
            </w:pPr>
            <w:r>
              <w:rPr>
                <w:b/>
                <w:i/>
                <w:sz w:val="20"/>
                <w:szCs w:val="20"/>
                <w:lang w:val="uk-UA" w:eastAsia="en-US" w:bidi="ar-SA"/>
              </w:rPr>
              <w:t>Адміністративні</w:t>
            </w:r>
            <w:r>
              <w:rPr>
                <w:b/>
                <w:i/>
                <w:spacing w:val="46"/>
                <w:sz w:val="20"/>
                <w:szCs w:val="20"/>
                <w:lang w:val="uk-UA" w:eastAsia="en-US" w:bidi="ar-SA"/>
              </w:rPr>
              <w:t xml:space="preserve"> </w:t>
            </w:r>
            <w:r>
              <w:rPr>
                <w:b/>
                <w:i/>
                <w:sz w:val="20"/>
                <w:szCs w:val="20"/>
                <w:lang w:val="uk-UA" w:eastAsia="en-US" w:bidi="ar-SA"/>
              </w:rPr>
              <w:t>витрати</w:t>
            </w:r>
            <w:r>
              <w:rPr>
                <w:b/>
                <w:i/>
                <w:spacing w:val="5"/>
                <w:sz w:val="20"/>
                <w:szCs w:val="20"/>
                <w:lang w:val="uk-UA" w:eastAsia="en-US" w:bidi="ar-SA"/>
              </w:rPr>
              <w:t xml:space="preserve"> </w:t>
            </w:r>
            <w:r>
              <w:rPr>
                <w:b/>
                <w:i/>
                <w:sz w:val="20"/>
                <w:szCs w:val="20"/>
                <w:lang w:val="uk-UA" w:eastAsia="en-US" w:bidi="ar-SA"/>
              </w:rPr>
              <w:t>(тис.</w:t>
            </w:r>
            <w:r>
              <w:rPr>
                <w:b/>
                <w:i/>
                <w:spacing w:val="4"/>
                <w:sz w:val="20"/>
                <w:szCs w:val="20"/>
                <w:lang w:val="uk-UA" w:eastAsia="en-US" w:bidi="ar-SA"/>
              </w:rPr>
              <w:t xml:space="preserve"> </w:t>
            </w:r>
            <w:r>
              <w:rPr>
                <w:b/>
                <w:i/>
                <w:spacing w:val="-4"/>
                <w:sz w:val="20"/>
                <w:szCs w:val="20"/>
                <w:lang w:val="uk-UA" w:eastAsia="en-US" w:bidi="ar-SA"/>
              </w:rPr>
              <w:t>грн)</w:t>
            </w:r>
          </w:p>
        </w:tc>
        <w:tc>
          <w:tcPr>
            <w:tcW w:w="391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b/>
                <w:b/>
                <w:i/>
                <w:i/>
                <w:sz w:val="20"/>
                <w:szCs w:val="20"/>
                <w:lang w:val="uk-UA" w:eastAsia="en-US" w:bidi="ar-SA"/>
              </w:rPr>
            </w:pPr>
            <w:r>
              <w:rPr>
                <w:b/>
                <w:i/>
                <w:sz w:val="20"/>
                <w:szCs w:val="20"/>
                <w:lang w:val="uk-UA" w:eastAsia="en-US" w:bidi="ar-SA"/>
              </w:rPr>
              <w:t>Витрати</w:t>
            </w:r>
            <w:r>
              <w:rPr>
                <w:b/>
                <w:i/>
                <w:spacing w:val="4"/>
                <w:sz w:val="20"/>
                <w:szCs w:val="20"/>
                <w:lang w:val="uk-UA" w:eastAsia="en-US" w:bidi="ar-SA"/>
              </w:rPr>
              <w:t xml:space="preserve"> </w:t>
            </w:r>
            <w:r>
              <w:rPr>
                <w:b/>
                <w:i/>
                <w:sz w:val="20"/>
                <w:szCs w:val="20"/>
                <w:lang w:val="uk-UA" w:eastAsia="en-US" w:bidi="ar-SA"/>
              </w:rPr>
              <w:t>на</w:t>
            </w:r>
            <w:r>
              <w:rPr>
                <w:b/>
                <w:i/>
                <w:spacing w:val="5"/>
                <w:sz w:val="20"/>
                <w:szCs w:val="20"/>
                <w:lang w:val="uk-UA" w:eastAsia="en-US" w:bidi="ar-SA"/>
              </w:rPr>
              <w:t xml:space="preserve"> </w:t>
            </w:r>
            <w:r>
              <w:rPr>
                <w:b/>
                <w:i/>
                <w:sz w:val="20"/>
                <w:szCs w:val="20"/>
                <w:lang w:val="uk-UA" w:eastAsia="en-US" w:bidi="ar-SA"/>
              </w:rPr>
              <w:t>оплату</w:t>
            </w:r>
            <w:r>
              <w:rPr>
                <w:b/>
                <w:i/>
                <w:spacing w:val="5"/>
                <w:sz w:val="20"/>
                <w:szCs w:val="20"/>
                <w:lang w:val="uk-UA" w:eastAsia="en-US" w:bidi="ar-SA"/>
              </w:rPr>
              <w:t xml:space="preserve"> </w:t>
            </w:r>
            <w:r>
              <w:rPr>
                <w:b/>
                <w:i/>
                <w:sz w:val="20"/>
                <w:szCs w:val="20"/>
                <w:lang w:val="uk-UA" w:eastAsia="en-US" w:bidi="ar-SA"/>
              </w:rPr>
              <w:t>праці</w:t>
            </w:r>
            <w:r>
              <w:rPr>
                <w:b/>
                <w:i/>
                <w:spacing w:val="5"/>
                <w:sz w:val="20"/>
                <w:szCs w:val="20"/>
                <w:lang w:val="uk-UA" w:eastAsia="en-US" w:bidi="ar-SA"/>
              </w:rPr>
              <w:t xml:space="preserve"> </w:t>
            </w:r>
            <w:r>
              <w:rPr>
                <w:b/>
                <w:i/>
                <w:sz w:val="20"/>
                <w:szCs w:val="20"/>
                <w:lang w:val="uk-UA" w:eastAsia="en-US" w:bidi="ar-SA"/>
              </w:rPr>
              <w:t>адмінперсоналу</w:t>
            </w:r>
            <w:r>
              <w:rPr>
                <w:b/>
                <w:i/>
                <w:spacing w:val="5"/>
                <w:sz w:val="20"/>
                <w:szCs w:val="20"/>
                <w:lang w:val="uk-UA" w:eastAsia="en-US" w:bidi="ar-SA"/>
              </w:rPr>
              <w:t xml:space="preserve"> </w:t>
            </w:r>
            <w:r>
              <w:rPr>
                <w:b/>
                <w:i/>
                <w:sz w:val="20"/>
                <w:szCs w:val="20"/>
                <w:lang w:val="uk-UA" w:eastAsia="en-US" w:bidi="ar-SA"/>
              </w:rPr>
              <w:t>(тис.</w:t>
            </w:r>
            <w:r>
              <w:rPr>
                <w:b/>
                <w:i/>
                <w:spacing w:val="5"/>
                <w:sz w:val="20"/>
                <w:szCs w:val="20"/>
                <w:lang w:val="uk-UA" w:eastAsia="en-US" w:bidi="ar-SA"/>
              </w:rPr>
              <w:t xml:space="preserve"> </w:t>
            </w:r>
            <w:r>
              <w:rPr>
                <w:b/>
                <w:i/>
                <w:spacing w:val="-4"/>
                <w:sz w:val="20"/>
                <w:szCs w:val="20"/>
                <w:lang w:val="uk-UA" w:eastAsia="en-US" w:bidi="ar-SA"/>
              </w:rPr>
              <w:t>грн)</w:t>
            </w:r>
          </w:p>
        </w:tc>
      </w:tr>
      <w:tr>
        <w:trPr>
          <w:trHeight w:val="1346" w:hRule="atLeast"/>
        </w:trPr>
        <w:tc>
          <w:tcPr>
            <w:tcW w:w="40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2"/>
                <w:szCs w:val="2"/>
                <w:lang w:val="uk-UA" w:eastAsia="en-US" w:bidi="ar-SA"/>
              </w:rPr>
            </w:pPr>
            <w:r>
              <w:rPr>
                <w:sz w:val="2"/>
                <w:szCs w:val="2"/>
                <w:lang w:val="uk-UA" w:eastAsia="en-US" w:bidi="ar-SA"/>
              </w:rPr>
            </w:r>
          </w:p>
        </w:tc>
        <w:tc>
          <w:tcPr>
            <w:tcW w:w="2373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2"/>
                <w:szCs w:val="2"/>
                <w:lang w:val="uk-UA" w:eastAsia="en-US" w:bidi="ar-SA"/>
              </w:rPr>
            </w:pPr>
            <w:r>
              <w:rPr>
                <w:sz w:val="2"/>
                <w:szCs w:val="2"/>
                <w:lang w:val="uk-UA" w:eastAsia="en-US" w:bidi="ar-SA"/>
              </w:rPr>
            </w:r>
          </w:p>
        </w:tc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План</w:t>
            </w:r>
            <w:r>
              <w:rPr>
                <w:spacing w:val="-8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z w:val="16"/>
                <w:szCs w:val="16"/>
                <w:lang w:val="uk-UA" w:eastAsia="en-US" w:bidi="ar-SA"/>
              </w:rPr>
              <w:t>2025 </w:t>
            </w:r>
            <w:r>
              <w:rPr>
                <w:spacing w:val="-4"/>
                <w:sz w:val="16"/>
                <w:szCs w:val="16"/>
                <w:lang w:val="uk-UA" w:eastAsia="en-US" w:bidi="ar-SA"/>
              </w:rPr>
              <w:t>року</w:t>
            </w:r>
          </w:p>
        </w:tc>
        <w:tc>
          <w:tcPr>
            <w:tcW w:w="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2"/>
                <w:sz w:val="16"/>
                <w:szCs w:val="16"/>
                <w:lang w:val="uk-UA" w:eastAsia="en-US" w:bidi="ar-SA"/>
              </w:rPr>
              <w:t>Прогноз</w:t>
            </w:r>
            <w:r>
              <w:rPr>
                <w:spacing w:val="40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виконання</w:t>
            </w:r>
            <w:r>
              <w:rPr>
                <w:spacing w:val="-6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за</w:t>
            </w:r>
            <w:r>
              <w:rPr>
                <w:spacing w:val="40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z w:val="16"/>
                <w:szCs w:val="16"/>
                <w:lang w:val="uk-UA" w:eastAsia="en-US" w:bidi="ar-SA"/>
              </w:rPr>
              <w:t>2025 рік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b/>
                <w:sz w:val="16"/>
                <w:szCs w:val="16"/>
                <w:lang w:val="uk-UA" w:eastAsia="en-US" w:bidi="ar-SA"/>
              </w:rPr>
              <w:t>План</w:t>
            </w:r>
            <w:r>
              <w:rPr>
                <w:b/>
                <w:spacing w:val="-8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b/>
                <w:sz w:val="16"/>
                <w:szCs w:val="16"/>
                <w:lang w:val="uk-UA" w:eastAsia="en-US" w:bidi="ar-SA"/>
              </w:rPr>
              <w:t>2026 </w:t>
            </w:r>
            <w:r>
              <w:rPr>
                <w:b/>
                <w:spacing w:val="-4"/>
                <w:sz w:val="16"/>
                <w:szCs w:val="16"/>
                <w:lang w:val="uk-UA" w:eastAsia="en-US" w:bidi="ar-SA"/>
              </w:rPr>
              <w:t>року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2"/>
                <w:sz w:val="16"/>
                <w:szCs w:val="16"/>
                <w:lang w:val="uk-UA" w:eastAsia="en-US" w:bidi="ar-SA"/>
              </w:rPr>
              <w:t>різниця</w:t>
            </w:r>
            <w:r>
              <w:rPr>
                <w:spacing w:val="40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(план-</w:t>
            </w:r>
            <w:r>
              <w:rPr>
                <w:spacing w:val="40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прогноз)</w:t>
            </w:r>
          </w:p>
        </w:tc>
        <w:tc>
          <w:tcPr>
            <w:tcW w:w="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b/>
                <w:sz w:val="16"/>
                <w:szCs w:val="16"/>
                <w:lang w:val="uk-UA" w:eastAsia="en-US" w:bidi="ar-SA"/>
              </w:rPr>
              <w:t>Відхилення</w:t>
            </w:r>
            <w:r>
              <w:rPr>
                <w:b/>
                <w:spacing w:val="-5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b/>
                <w:sz w:val="16"/>
                <w:szCs w:val="16"/>
                <w:lang w:val="uk-UA" w:eastAsia="en-US" w:bidi="ar-SA"/>
              </w:rPr>
              <w:t>у</w:t>
            </w:r>
            <w:r>
              <w:rPr>
                <w:b/>
                <w:spacing w:val="-3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b/>
                <w:spacing w:val="-10"/>
                <w:sz w:val="16"/>
                <w:szCs w:val="16"/>
                <w:lang w:val="uk-UA" w:eastAsia="en-US" w:bidi="ar-SA"/>
              </w:rPr>
              <w:t>%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План</w:t>
            </w:r>
            <w:r>
              <w:rPr>
                <w:spacing w:val="-8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z w:val="16"/>
                <w:szCs w:val="16"/>
                <w:lang w:val="uk-UA" w:eastAsia="en-US" w:bidi="ar-SA"/>
              </w:rPr>
              <w:t>2025 </w:t>
            </w:r>
            <w:r>
              <w:rPr>
                <w:spacing w:val="-4"/>
                <w:sz w:val="16"/>
                <w:szCs w:val="16"/>
                <w:lang w:val="uk-UA" w:eastAsia="en-US" w:bidi="ar-SA"/>
              </w:rPr>
              <w:t>року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2"/>
                <w:sz w:val="16"/>
                <w:szCs w:val="16"/>
                <w:lang w:val="uk-UA" w:eastAsia="en-US" w:bidi="ar-SA"/>
              </w:rPr>
              <w:t>Прогноз</w:t>
            </w:r>
            <w:r>
              <w:rPr>
                <w:spacing w:val="40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z w:val="16"/>
                <w:szCs w:val="16"/>
                <w:lang w:val="uk-UA" w:eastAsia="en-US" w:bidi="ar-SA"/>
              </w:rPr>
              <w:t>виконання</w:t>
            </w:r>
            <w:r>
              <w:rPr>
                <w:spacing w:val="-8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z w:val="16"/>
                <w:szCs w:val="16"/>
                <w:lang w:val="uk-UA" w:eastAsia="en-US" w:bidi="ar-SA"/>
              </w:rPr>
              <w:t>за</w:t>
            </w:r>
            <w:r>
              <w:rPr>
                <w:spacing w:val="40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z w:val="16"/>
                <w:szCs w:val="16"/>
                <w:lang w:val="uk-UA" w:eastAsia="en-US" w:bidi="ar-SA"/>
              </w:rPr>
              <w:t>2025 рік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b/>
                <w:sz w:val="16"/>
                <w:szCs w:val="16"/>
                <w:lang w:val="uk-UA" w:eastAsia="en-US" w:bidi="ar-SA"/>
              </w:rPr>
              <w:t>План</w:t>
            </w:r>
            <w:r>
              <w:rPr>
                <w:b/>
                <w:spacing w:val="-8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b/>
                <w:sz w:val="16"/>
                <w:szCs w:val="16"/>
                <w:lang w:val="uk-UA" w:eastAsia="en-US" w:bidi="ar-SA"/>
              </w:rPr>
              <w:t>2026 </w:t>
            </w:r>
            <w:r>
              <w:rPr>
                <w:b/>
                <w:spacing w:val="-4"/>
                <w:sz w:val="16"/>
                <w:szCs w:val="16"/>
                <w:lang w:val="uk-UA" w:eastAsia="en-US" w:bidi="ar-SA"/>
              </w:rPr>
              <w:t>року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2"/>
                <w:sz w:val="16"/>
                <w:szCs w:val="16"/>
                <w:lang w:val="uk-UA" w:eastAsia="en-US" w:bidi="ar-SA"/>
              </w:rPr>
              <w:t>різниця</w:t>
            </w:r>
            <w:r>
              <w:rPr>
                <w:spacing w:val="40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(план-</w:t>
            </w:r>
            <w:r>
              <w:rPr>
                <w:spacing w:val="40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прогноз)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b/>
                <w:sz w:val="16"/>
                <w:szCs w:val="16"/>
                <w:lang w:val="uk-UA" w:eastAsia="en-US" w:bidi="ar-SA"/>
              </w:rPr>
              <w:t>Відхилення</w:t>
            </w:r>
            <w:r>
              <w:rPr>
                <w:b/>
                <w:spacing w:val="-5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b/>
                <w:sz w:val="16"/>
                <w:szCs w:val="16"/>
                <w:lang w:val="uk-UA" w:eastAsia="en-US" w:bidi="ar-SA"/>
              </w:rPr>
              <w:t>у</w:t>
            </w:r>
            <w:r>
              <w:rPr>
                <w:b/>
                <w:spacing w:val="-3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b/>
                <w:spacing w:val="-10"/>
                <w:sz w:val="16"/>
                <w:szCs w:val="16"/>
                <w:lang w:val="uk-UA" w:eastAsia="en-US" w:bidi="ar-SA"/>
              </w:rPr>
              <w:t>%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План</w:t>
            </w:r>
            <w:r>
              <w:rPr>
                <w:spacing w:val="-8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z w:val="16"/>
                <w:szCs w:val="16"/>
                <w:lang w:val="uk-UA" w:eastAsia="en-US" w:bidi="ar-SA"/>
              </w:rPr>
              <w:t>2025 </w:t>
            </w:r>
            <w:r>
              <w:rPr>
                <w:spacing w:val="-4"/>
                <w:sz w:val="16"/>
                <w:szCs w:val="16"/>
                <w:lang w:val="uk-UA" w:eastAsia="en-US" w:bidi="ar-SA"/>
              </w:rPr>
              <w:t>року</w:t>
            </w:r>
          </w:p>
        </w:tc>
        <w:tc>
          <w:tcPr>
            <w:tcW w:w="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2"/>
                <w:sz w:val="16"/>
                <w:szCs w:val="16"/>
                <w:lang w:val="uk-UA" w:eastAsia="en-US" w:bidi="ar-SA"/>
              </w:rPr>
              <w:t>Прогноз</w:t>
            </w:r>
            <w:r>
              <w:rPr>
                <w:spacing w:val="40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виконання</w:t>
            </w:r>
            <w:r>
              <w:rPr>
                <w:spacing w:val="-6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за</w:t>
            </w:r>
            <w:r>
              <w:rPr>
                <w:spacing w:val="40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z w:val="16"/>
                <w:szCs w:val="16"/>
                <w:lang w:val="uk-UA" w:eastAsia="en-US" w:bidi="ar-SA"/>
              </w:rPr>
              <w:t>2025 рік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b/>
                <w:sz w:val="16"/>
                <w:szCs w:val="16"/>
                <w:lang w:val="uk-UA" w:eastAsia="en-US" w:bidi="ar-SA"/>
              </w:rPr>
              <w:t>План</w:t>
            </w:r>
            <w:r>
              <w:rPr>
                <w:b/>
                <w:spacing w:val="-8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b/>
                <w:sz w:val="16"/>
                <w:szCs w:val="16"/>
                <w:lang w:val="uk-UA" w:eastAsia="en-US" w:bidi="ar-SA"/>
              </w:rPr>
              <w:t>2026 </w:t>
            </w:r>
            <w:r>
              <w:rPr>
                <w:b/>
                <w:spacing w:val="-4"/>
                <w:sz w:val="16"/>
                <w:szCs w:val="16"/>
                <w:lang w:val="uk-UA" w:eastAsia="en-US" w:bidi="ar-SA"/>
              </w:rPr>
              <w:t>року</w:t>
            </w:r>
          </w:p>
        </w:tc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2"/>
                <w:sz w:val="16"/>
                <w:szCs w:val="16"/>
                <w:lang w:val="uk-UA" w:eastAsia="en-US" w:bidi="ar-SA"/>
              </w:rPr>
              <w:t>різниця</w:t>
            </w:r>
            <w:r>
              <w:rPr>
                <w:spacing w:val="40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(план-</w:t>
            </w:r>
            <w:r>
              <w:rPr>
                <w:spacing w:val="40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прогноз)</w:t>
            </w: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b/>
                <w:sz w:val="16"/>
                <w:szCs w:val="16"/>
                <w:lang w:val="uk-UA" w:eastAsia="en-US" w:bidi="ar-SA"/>
              </w:rPr>
              <w:t>Відхилення</w:t>
            </w:r>
            <w:r>
              <w:rPr>
                <w:b/>
                <w:spacing w:val="-5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b/>
                <w:sz w:val="16"/>
                <w:szCs w:val="16"/>
                <w:lang w:val="uk-UA" w:eastAsia="en-US" w:bidi="ar-SA"/>
              </w:rPr>
              <w:t>у</w:t>
            </w:r>
            <w:r>
              <w:rPr>
                <w:b/>
                <w:spacing w:val="-3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b/>
                <w:spacing w:val="-10"/>
                <w:sz w:val="16"/>
                <w:szCs w:val="16"/>
                <w:lang w:val="uk-UA" w:eastAsia="en-US" w:bidi="ar-SA"/>
              </w:rPr>
              <w:t>%</w:t>
            </w:r>
          </w:p>
        </w:tc>
      </w:tr>
      <w:tr>
        <w:trPr>
          <w:trHeight w:val="218" w:hRule="atLeast"/>
        </w:trPr>
        <w:tc>
          <w:tcPr>
            <w:tcW w:w="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10"/>
                <w:sz w:val="16"/>
                <w:szCs w:val="16"/>
                <w:lang w:val="uk-UA" w:eastAsia="en-US" w:bidi="ar-SA"/>
              </w:rPr>
              <w:t>1</w:t>
            </w:r>
          </w:p>
        </w:tc>
        <w:tc>
          <w:tcPr>
            <w:tcW w:w="23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ЖКП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5"/>
                <w:sz w:val="16"/>
                <w:szCs w:val="16"/>
                <w:lang w:val="uk-UA" w:eastAsia="en-US" w:bidi="ar-SA"/>
              </w:rPr>
              <w:t>№ 2</w:t>
            </w:r>
          </w:p>
        </w:tc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14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520,0</w:t>
            </w:r>
          </w:p>
        </w:tc>
        <w:tc>
          <w:tcPr>
            <w:tcW w:w="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12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936,3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17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430,0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4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493,7</w:t>
            </w:r>
          </w:p>
        </w:tc>
        <w:tc>
          <w:tcPr>
            <w:tcW w:w="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4"/>
                <w:sz w:val="16"/>
                <w:szCs w:val="16"/>
                <w:lang w:val="uk-UA" w:eastAsia="en-US" w:bidi="ar-SA"/>
              </w:rPr>
              <w:t>34,7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5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335,2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5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612,6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6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718,9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106,3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4"/>
                <w:sz w:val="16"/>
                <w:szCs w:val="16"/>
                <w:lang w:val="uk-UA" w:eastAsia="en-US" w:bidi="ar-SA"/>
              </w:rPr>
              <w:t>19,7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3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720,0</w:t>
            </w:r>
          </w:p>
        </w:tc>
        <w:tc>
          <w:tcPr>
            <w:tcW w:w="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3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836,9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4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528,0</w:t>
            </w:r>
          </w:p>
        </w:tc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2"/>
                <w:sz w:val="16"/>
                <w:szCs w:val="16"/>
                <w:lang w:val="uk-UA" w:eastAsia="en-US" w:bidi="ar-SA"/>
              </w:rPr>
              <w:t>691,1</w:t>
            </w: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4"/>
                <w:sz w:val="16"/>
                <w:szCs w:val="16"/>
                <w:lang w:val="uk-UA" w:eastAsia="en-US" w:bidi="ar-SA"/>
              </w:rPr>
              <w:t>18,0</w:t>
            </w:r>
          </w:p>
        </w:tc>
      </w:tr>
      <w:tr>
        <w:trPr>
          <w:trHeight w:val="236" w:hRule="atLeast"/>
        </w:trPr>
        <w:tc>
          <w:tcPr>
            <w:tcW w:w="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10"/>
                <w:sz w:val="16"/>
                <w:szCs w:val="16"/>
                <w:lang w:val="uk-UA" w:eastAsia="en-US" w:bidi="ar-SA"/>
              </w:rPr>
              <w:t>2</w:t>
            </w:r>
          </w:p>
        </w:tc>
        <w:tc>
          <w:tcPr>
            <w:tcW w:w="23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ЖКП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5"/>
                <w:sz w:val="16"/>
                <w:szCs w:val="16"/>
                <w:lang w:val="uk-UA" w:eastAsia="en-US" w:bidi="ar-SA"/>
              </w:rPr>
              <w:t>№ 3</w:t>
            </w:r>
          </w:p>
        </w:tc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13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918,0</w:t>
            </w:r>
          </w:p>
        </w:tc>
        <w:tc>
          <w:tcPr>
            <w:tcW w:w="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13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800,0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15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600,0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800,0</w:t>
            </w:r>
          </w:p>
        </w:tc>
        <w:tc>
          <w:tcPr>
            <w:tcW w:w="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4"/>
                <w:sz w:val="16"/>
                <w:szCs w:val="16"/>
                <w:lang w:val="uk-UA" w:eastAsia="en-US" w:bidi="ar-SA"/>
              </w:rPr>
              <w:t>13,0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5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017,0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4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673,0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5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598,6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2"/>
                <w:sz w:val="16"/>
                <w:szCs w:val="16"/>
                <w:lang w:val="uk-UA" w:eastAsia="en-US" w:bidi="ar-SA"/>
              </w:rPr>
              <w:t>925,6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4"/>
                <w:sz w:val="16"/>
                <w:szCs w:val="16"/>
                <w:lang w:val="uk-UA" w:eastAsia="en-US" w:bidi="ar-SA"/>
              </w:rPr>
              <w:t>19,8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3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550,0</w:t>
            </w:r>
          </w:p>
        </w:tc>
        <w:tc>
          <w:tcPr>
            <w:tcW w:w="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3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290,0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3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980,0</w:t>
            </w:r>
          </w:p>
        </w:tc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2"/>
                <w:sz w:val="16"/>
                <w:szCs w:val="16"/>
                <w:lang w:val="uk-UA" w:eastAsia="en-US" w:bidi="ar-SA"/>
              </w:rPr>
              <w:t>690,0</w:t>
            </w: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4"/>
                <w:sz w:val="16"/>
                <w:szCs w:val="16"/>
                <w:lang w:val="uk-UA" w:eastAsia="en-US" w:bidi="ar-SA"/>
              </w:rPr>
              <w:t>21,0</w:t>
            </w:r>
          </w:p>
        </w:tc>
      </w:tr>
      <w:tr>
        <w:trPr>
          <w:trHeight w:val="213" w:hRule="atLeast"/>
        </w:trPr>
        <w:tc>
          <w:tcPr>
            <w:tcW w:w="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10"/>
                <w:sz w:val="16"/>
                <w:szCs w:val="16"/>
                <w:lang w:val="uk-UA" w:eastAsia="en-US" w:bidi="ar-SA"/>
              </w:rPr>
              <w:t>3</w:t>
            </w:r>
          </w:p>
        </w:tc>
        <w:tc>
          <w:tcPr>
            <w:tcW w:w="23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ЖКП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5"/>
                <w:sz w:val="16"/>
                <w:szCs w:val="16"/>
                <w:lang w:val="uk-UA" w:eastAsia="en-US" w:bidi="ar-SA"/>
              </w:rPr>
              <w:t>№ 7</w:t>
            </w:r>
          </w:p>
        </w:tc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11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200,0</w:t>
            </w:r>
          </w:p>
        </w:tc>
        <w:tc>
          <w:tcPr>
            <w:tcW w:w="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9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952,0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10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860,0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2"/>
                <w:sz w:val="16"/>
                <w:szCs w:val="16"/>
                <w:lang w:val="uk-UA" w:eastAsia="en-US" w:bidi="ar-SA"/>
              </w:rPr>
              <w:t>908,0</w:t>
            </w:r>
          </w:p>
        </w:tc>
        <w:tc>
          <w:tcPr>
            <w:tcW w:w="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9,1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3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942,0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3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605,8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4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618,9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013,1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4"/>
                <w:sz w:val="16"/>
                <w:szCs w:val="16"/>
                <w:lang w:val="uk-UA" w:eastAsia="en-US" w:bidi="ar-SA"/>
              </w:rPr>
              <w:t>28,1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820,0</w:t>
            </w:r>
          </w:p>
        </w:tc>
        <w:tc>
          <w:tcPr>
            <w:tcW w:w="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790,0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3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422,4</w:t>
            </w:r>
          </w:p>
        </w:tc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2"/>
                <w:sz w:val="16"/>
                <w:szCs w:val="16"/>
                <w:lang w:val="uk-UA" w:eastAsia="en-US" w:bidi="ar-SA"/>
              </w:rPr>
              <w:t>632,4</w:t>
            </w: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4"/>
                <w:sz w:val="16"/>
                <w:szCs w:val="16"/>
                <w:lang w:val="uk-UA" w:eastAsia="en-US" w:bidi="ar-SA"/>
              </w:rPr>
              <w:t>22,7</w:t>
            </w:r>
          </w:p>
        </w:tc>
      </w:tr>
      <w:tr>
        <w:trPr>
          <w:trHeight w:val="213" w:hRule="atLeast"/>
        </w:trPr>
        <w:tc>
          <w:tcPr>
            <w:tcW w:w="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10"/>
                <w:sz w:val="16"/>
                <w:szCs w:val="16"/>
                <w:lang w:val="uk-UA" w:eastAsia="en-US" w:bidi="ar-SA"/>
              </w:rPr>
              <w:t>4</w:t>
            </w:r>
          </w:p>
        </w:tc>
        <w:tc>
          <w:tcPr>
            <w:tcW w:w="23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ДКП “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Луцьктепло”</w:t>
            </w:r>
          </w:p>
        </w:tc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174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714,1</w:t>
            </w:r>
          </w:p>
        </w:tc>
        <w:tc>
          <w:tcPr>
            <w:tcW w:w="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164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525,4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198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348,2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33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822,8</w:t>
            </w:r>
          </w:p>
        </w:tc>
        <w:tc>
          <w:tcPr>
            <w:tcW w:w="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4"/>
                <w:sz w:val="16"/>
                <w:szCs w:val="16"/>
                <w:lang w:val="uk-UA" w:eastAsia="en-US" w:bidi="ar-SA"/>
              </w:rPr>
              <w:t>20,6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30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436,1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30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876,4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34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371,6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3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495,2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4"/>
                <w:sz w:val="16"/>
                <w:szCs w:val="16"/>
                <w:lang w:val="uk-UA" w:eastAsia="en-US" w:bidi="ar-SA"/>
              </w:rPr>
              <w:t>11,3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19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775,4</w:t>
            </w:r>
          </w:p>
        </w:tc>
        <w:tc>
          <w:tcPr>
            <w:tcW w:w="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19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429,4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22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973,1</w:t>
            </w:r>
          </w:p>
        </w:tc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3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543,6</w:t>
            </w: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4"/>
                <w:sz w:val="16"/>
                <w:szCs w:val="16"/>
                <w:lang w:val="uk-UA" w:eastAsia="en-US" w:bidi="ar-SA"/>
              </w:rPr>
              <w:t>18,2</w:t>
            </w:r>
          </w:p>
        </w:tc>
      </w:tr>
      <w:tr>
        <w:trPr>
          <w:trHeight w:val="218" w:hRule="atLeast"/>
        </w:trPr>
        <w:tc>
          <w:tcPr>
            <w:tcW w:w="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10"/>
                <w:sz w:val="16"/>
                <w:szCs w:val="16"/>
                <w:lang w:val="uk-UA" w:eastAsia="en-US" w:bidi="ar-SA"/>
              </w:rPr>
              <w:t>5</w:t>
            </w:r>
          </w:p>
        </w:tc>
        <w:tc>
          <w:tcPr>
            <w:tcW w:w="23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КП “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Луцькводоканал”</w:t>
            </w:r>
          </w:p>
        </w:tc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161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247,6</w:t>
            </w:r>
          </w:p>
        </w:tc>
        <w:tc>
          <w:tcPr>
            <w:tcW w:w="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153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649,0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187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458,6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33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809,6</w:t>
            </w:r>
          </w:p>
        </w:tc>
        <w:tc>
          <w:tcPr>
            <w:tcW w:w="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4"/>
                <w:sz w:val="16"/>
                <w:szCs w:val="16"/>
                <w:lang w:val="uk-UA" w:eastAsia="en-US" w:bidi="ar-SA"/>
              </w:rPr>
              <w:t>22,0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22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736,1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25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236,8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28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954,5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3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717,7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4"/>
                <w:sz w:val="16"/>
                <w:szCs w:val="16"/>
                <w:lang w:val="uk-UA" w:eastAsia="en-US" w:bidi="ar-SA"/>
              </w:rPr>
              <w:t>14,7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15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789,6</w:t>
            </w:r>
          </w:p>
        </w:tc>
        <w:tc>
          <w:tcPr>
            <w:tcW w:w="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17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034,9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20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638,3</w:t>
            </w:r>
          </w:p>
        </w:tc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3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603,4</w:t>
            </w: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4"/>
                <w:sz w:val="16"/>
                <w:szCs w:val="16"/>
                <w:lang w:val="uk-UA" w:eastAsia="en-US" w:bidi="ar-SA"/>
              </w:rPr>
              <w:t>21,2</w:t>
            </w:r>
          </w:p>
        </w:tc>
      </w:tr>
      <w:tr>
        <w:trPr>
          <w:trHeight w:val="325" w:hRule="atLeast"/>
        </w:trPr>
        <w:tc>
          <w:tcPr>
            <w:tcW w:w="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10"/>
                <w:sz w:val="16"/>
                <w:szCs w:val="16"/>
                <w:lang w:val="uk-UA" w:eastAsia="en-US" w:bidi="ar-SA"/>
              </w:rPr>
              <w:t>6</w:t>
            </w:r>
          </w:p>
        </w:tc>
        <w:tc>
          <w:tcPr>
            <w:tcW w:w="23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КП </w:t>
            </w:r>
            <w:r>
              <w:rPr>
                <w:spacing w:val="-8"/>
                <w:sz w:val="16"/>
                <w:szCs w:val="16"/>
                <w:lang w:val="uk-UA" w:eastAsia="en-US" w:bidi="ar-SA"/>
              </w:rPr>
              <w:t>“</w:t>
            </w:r>
            <w:r>
              <w:rPr>
                <w:sz w:val="16"/>
                <w:szCs w:val="16"/>
                <w:lang w:val="uk-UA" w:eastAsia="en-US" w:bidi="ar-SA"/>
              </w:rPr>
              <w:t>Луцьке</w:t>
            </w:r>
            <w:r>
              <w:rPr>
                <w:spacing w:val="-7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z w:val="16"/>
                <w:szCs w:val="16"/>
                <w:lang w:val="uk-UA" w:eastAsia="en-US" w:bidi="ar-SA"/>
              </w:rPr>
              <w:t>підприємство</w:t>
            </w:r>
            <w:r>
              <w:rPr>
                <w:spacing w:val="40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електротранспорту”</w:t>
            </w:r>
          </w:p>
        </w:tc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61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603,6</w:t>
            </w:r>
          </w:p>
        </w:tc>
        <w:tc>
          <w:tcPr>
            <w:tcW w:w="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58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632,1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70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307,8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11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675,7</w:t>
            </w:r>
          </w:p>
        </w:tc>
        <w:tc>
          <w:tcPr>
            <w:tcW w:w="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4"/>
                <w:sz w:val="16"/>
                <w:szCs w:val="16"/>
                <w:lang w:val="uk-UA" w:eastAsia="en-US" w:bidi="ar-SA"/>
              </w:rPr>
              <w:t>19,9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8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704,3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8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744,4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9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446,2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2"/>
                <w:sz w:val="16"/>
                <w:szCs w:val="16"/>
                <w:lang w:val="uk-UA" w:eastAsia="en-US" w:bidi="ar-SA"/>
              </w:rPr>
              <w:t>701,8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8,0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6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474,1</w:t>
            </w:r>
          </w:p>
        </w:tc>
        <w:tc>
          <w:tcPr>
            <w:tcW w:w="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6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359,2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6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819,2</w:t>
            </w:r>
          </w:p>
        </w:tc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2"/>
                <w:sz w:val="16"/>
                <w:szCs w:val="16"/>
                <w:lang w:val="uk-UA" w:eastAsia="en-US" w:bidi="ar-SA"/>
              </w:rPr>
              <w:t>460,0</w:t>
            </w: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7,2</w:t>
            </w:r>
          </w:p>
        </w:tc>
      </w:tr>
      <w:tr>
        <w:trPr>
          <w:trHeight w:val="263" w:hRule="atLeast"/>
        </w:trPr>
        <w:tc>
          <w:tcPr>
            <w:tcW w:w="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10"/>
                <w:sz w:val="16"/>
                <w:szCs w:val="16"/>
                <w:lang w:val="uk-UA" w:eastAsia="en-US" w:bidi="ar-SA"/>
              </w:rPr>
              <w:t>7</w:t>
            </w:r>
          </w:p>
        </w:tc>
        <w:tc>
          <w:tcPr>
            <w:tcW w:w="23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ЛСКАП </w:t>
            </w:r>
            <w:r>
              <w:rPr>
                <w:spacing w:val="-4"/>
                <w:sz w:val="16"/>
                <w:szCs w:val="16"/>
                <w:lang w:val="uk-UA" w:eastAsia="en-US" w:bidi="ar-SA"/>
              </w:rPr>
              <w:t>“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Луцькспецкомунтранс”</w:t>
            </w:r>
          </w:p>
        </w:tc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89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433,6</w:t>
            </w:r>
          </w:p>
        </w:tc>
        <w:tc>
          <w:tcPr>
            <w:tcW w:w="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97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954,5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119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727,6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21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773,1</w:t>
            </w:r>
          </w:p>
        </w:tc>
        <w:tc>
          <w:tcPr>
            <w:tcW w:w="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4"/>
                <w:sz w:val="16"/>
                <w:szCs w:val="16"/>
                <w:lang w:val="uk-UA" w:eastAsia="en-US" w:bidi="ar-SA"/>
              </w:rPr>
              <w:t>22,2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16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949,9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17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693,9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22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106,3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4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412,4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4"/>
                <w:sz w:val="16"/>
                <w:szCs w:val="16"/>
                <w:lang w:val="uk-UA" w:eastAsia="en-US" w:bidi="ar-SA"/>
              </w:rPr>
              <w:t>24,9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11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332,9</w:t>
            </w:r>
          </w:p>
        </w:tc>
        <w:tc>
          <w:tcPr>
            <w:tcW w:w="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12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267,5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14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777,6</w:t>
            </w:r>
          </w:p>
        </w:tc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510,1</w:t>
            </w: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4"/>
                <w:sz w:val="16"/>
                <w:szCs w:val="16"/>
                <w:lang w:val="uk-UA" w:eastAsia="en-US" w:bidi="ar-SA"/>
              </w:rPr>
              <w:t>20,5</w:t>
            </w:r>
          </w:p>
        </w:tc>
      </w:tr>
      <w:tr>
        <w:trPr>
          <w:trHeight w:val="233" w:hRule="atLeast"/>
        </w:trPr>
        <w:tc>
          <w:tcPr>
            <w:tcW w:w="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10"/>
                <w:sz w:val="16"/>
                <w:szCs w:val="16"/>
                <w:lang w:val="uk-UA" w:eastAsia="en-US" w:bidi="ar-SA"/>
              </w:rPr>
              <w:t>8</w:t>
            </w:r>
          </w:p>
        </w:tc>
        <w:tc>
          <w:tcPr>
            <w:tcW w:w="23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КП 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>“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Луцьксвітло”</w:t>
            </w:r>
          </w:p>
        </w:tc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9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700,0</w:t>
            </w:r>
          </w:p>
        </w:tc>
        <w:tc>
          <w:tcPr>
            <w:tcW w:w="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10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800,0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11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300,0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2"/>
                <w:sz w:val="16"/>
                <w:szCs w:val="16"/>
                <w:lang w:val="uk-UA" w:eastAsia="en-US" w:bidi="ar-SA"/>
              </w:rPr>
              <w:t>500,0</w:t>
            </w:r>
          </w:p>
        </w:tc>
        <w:tc>
          <w:tcPr>
            <w:tcW w:w="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4,6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4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523,0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5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628,0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5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893,0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2"/>
                <w:sz w:val="16"/>
                <w:szCs w:val="16"/>
                <w:lang w:val="uk-UA" w:eastAsia="en-US" w:bidi="ar-SA"/>
              </w:rPr>
              <w:t>265,0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4,7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3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100,0</w:t>
            </w:r>
          </w:p>
        </w:tc>
        <w:tc>
          <w:tcPr>
            <w:tcW w:w="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4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100,0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4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350,0</w:t>
            </w:r>
          </w:p>
        </w:tc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2"/>
                <w:sz w:val="16"/>
                <w:szCs w:val="16"/>
                <w:lang w:val="uk-UA" w:eastAsia="en-US" w:bidi="ar-SA"/>
              </w:rPr>
              <w:t>250,0</w:t>
            </w: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6,1</w:t>
            </w:r>
          </w:p>
        </w:tc>
      </w:tr>
      <w:tr>
        <w:trPr>
          <w:trHeight w:val="206" w:hRule="atLeast"/>
        </w:trPr>
        <w:tc>
          <w:tcPr>
            <w:tcW w:w="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10"/>
                <w:sz w:val="16"/>
                <w:szCs w:val="16"/>
                <w:lang w:val="uk-UA" w:eastAsia="en-US" w:bidi="ar-SA"/>
              </w:rPr>
              <w:t>9</w:t>
            </w:r>
          </w:p>
        </w:tc>
        <w:tc>
          <w:tcPr>
            <w:tcW w:w="23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КП “Луцький</w:t>
            </w:r>
            <w:r>
              <w:rPr>
                <w:spacing w:val="-4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зоопарк”</w:t>
            </w:r>
          </w:p>
        </w:tc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13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620,0</w:t>
            </w:r>
          </w:p>
        </w:tc>
        <w:tc>
          <w:tcPr>
            <w:tcW w:w="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13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574,0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15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750,0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176,0</w:t>
            </w:r>
          </w:p>
        </w:tc>
        <w:tc>
          <w:tcPr>
            <w:tcW w:w="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4"/>
                <w:sz w:val="16"/>
                <w:szCs w:val="16"/>
                <w:lang w:val="uk-UA" w:eastAsia="en-US" w:bidi="ar-SA"/>
              </w:rPr>
              <w:t>16,0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5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248,0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5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268,3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5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850,0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2"/>
                <w:sz w:val="16"/>
                <w:szCs w:val="16"/>
                <w:lang w:val="uk-UA" w:eastAsia="en-US" w:bidi="ar-SA"/>
              </w:rPr>
              <w:t>581,7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4"/>
                <w:sz w:val="16"/>
                <w:szCs w:val="16"/>
                <w:lang w:val="uk-UA" w:eastAsia="en-US" w:bidi="ar-SA"/>
              </w:rPr>
              <w:t>11,0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4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339,2</w:t>
            </w:r>
          </w:p>
        </w:tc>
        <w:tc>
          <w:tcPr>
            <w:tcW w:w="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4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288,7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4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640,0</w:t>
            </w:r>
          </w:p>
        </w:tc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2"/>
                <w:sz w:val="16"/>
                <w:szCs w:val="16"/>
                <w:lang w:val="uk-UA" w:eastAsia="en-US" w:bidi="ar-SA"/>
              </w:rPr>
              <w:t>351,3</w:t>
            </w: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8,2</w:t>
            </w:r>
          </w:p>
        </w:tc>
      </w:tr>
      <w:tr>
        <w:trPr>
          <w:trHeight w:val="254" w:hRule="atLeast"/>
        </w:trPr>
        <w:tc>
          <w:tcPr>
            <w:tcW w:w="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10</w:t>
            </w:r>
          </w:p>
        </w:tc>
        <w:tc>
          <w:tcPr>
            <w:tcW w:w="23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КП “Луцький</w:t>
            </w:r>
            <w:r>
              <w:rPr>
                <w:spacing w:val="-3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z w:val="16"/>
                <w:szCs w:val="16"/>
                <w:lang w:val="uk-UA" w:eastAsia="en-US" w:bidi="ar-SA"/>
              </w:rPr>
              <w:t>спецкомбінат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4"/>
                <w:sz w:val="16"/>
                <w:szCs w:val="16"/>
                <w:lang w:val="uk-UA" w:eastAsia="en-US" w:bidi="ar-SA"/>
              </w:rPr>
              <w:t>КПО”</w:t>
            </w:r>
          </w:p>
        </w:tc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13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800,0</w:t>
            </w:r>
          </w:p>
        </w:tc>
        <w:tc>
          <w:tcPr>
            <w:tcW w:w="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14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300,0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14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800,0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2"/>
                <w:sz w:val="16"/>
                <w:szCs w:val="16"/>
                <w:lang w:val="uk-UA" w:eastAsia="en-US" w:bidi="ar-SA"/>
              </w:rPr>
              <w:t>500,0</w:t>
            </w:r>
          </w:p>
        </w:tc>
        <w:tc>
          <w:tcPr>
            <w:tcW w:w="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3,5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3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864,0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3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945,0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4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250,0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2"/>
                <w:sz w:val="16"/>
                <w:szCs w:val="16"/>
                <w:lang w:val="uk-UA" w:eastAsia="en-US" w:bidi="ar-SA"/>
              </w:rPr>
              <w:t>305,0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7,7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3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000,0</w:t>
            </w:r>
          </w:p>
        </w:tc>
        <w:tc>
          <w:tcPr>
            <w:tcW w:w="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3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100,0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3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300,0</w:t>
            </w:r>
          </w:p>
        </w:tc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2"/>
                <w:sz w:val="16"/>
                <w:szCs w:val="16"/>
                <w:lang w:val="uk-UA" w:eastAsia="en-US" w:bidi="ar-SA"/>
              </w:rPr>
              <w:t>200,0</w:t>
            </w: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6,5</w:t>
            </w:r>
          </w:p>
        </w:tc>
      </w:tr>
      <w:tr>
        <w:trPr>
          <w:trHeight w:val="318" w:hRule="atLeast"/>
        </w:trPr>
        <w:tc>
          <w:tcPr>
            <w:tcW w:w="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11</w:t>
            </w:r>
          </w:p>
        </w:tc>
        <w:tc>
          <w:tcPr>
            <w:tcW w:w="23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КП “Луцький</w:t>
            </w:r>
            <w:r>
              <w:rPr>
                <w:spacing w:val="-7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z w:val="16"/>
                <w:szCs w:val="16"/>
                <w:lang w:val="uk-UA" w:eastAsia="en-US" w:bidi="ar-SA"/>
              </w:rPr>
              <w:t>комбінат</w:t>
            </w:r>
            <w:r>
              <w:rPr>
                <w:spacing w:val="-8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z w:val="16"/>
                <w:szCs w:val="16"/>
                <w:lang w:val="uk-UA" w:eastAsia="en-US" w:bidi="ar-SA"/>
              </w:rPr>
              <w:t>шкільного</w:t>
            </w:r>
            <w:r>
              <w:rPr>
                <w:spacing w:val="-7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z w:val="16"/>
                <w:szCs w:val="16"/>
                <w:lang w:val="uk-UA" w:eastAsia="en-US" w:bidi="ar-SA"/>
              </w:rPr>
              <w:t>та</w:t>
            </w:r>
            <w:r>
              <w:rPr>
                <w:spacing w:val="40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z w:val="16"/>
                <w:szCs w:val="16"/>
                <w:lang w:val="uk-UA" w:eastAsia="en-US" w:bidi="ar-SA"/>
              </w:rPr>
              <w:t>студентського</w:t>
            </w:r>
            <w:r>
              <w:rPr>
                <w:spacing w:val="-8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z w:val="16"/>
                <w:szCs w:val="16"/>
                <w:lang w:val="uk-UA" w:eastAsia="en-US" w:bidi="ar-SA"/>
              </w:rPr>
              <w:t>харчування”</w:t>
            </w:r>
          </w:p>
        </w:tc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50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660,6</w:t>
            </w:r>
          </w:p>
        </w:tc>
        <w:tc>
          <w:tcPr>
            <w:tcW w:w="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45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572,0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58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340,0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12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768,0</w:t>
            </w:r>
          </w:p>
        </w:tc>
        <w:tc>
          <w:tcPr>
            <w:tcW w:w="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4"/>
                <w:sz w:val="16"/>
                <w:szCs w:val="16"/>
                <w:lang w:val="uk-UA" w:eastAsia="en-US" w:bidi="ar-SA"/>
              </w:rPr>
              <w:t>28,0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7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409,1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8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188,5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9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535,3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346,8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4"/>
                <w:sz w:val="16"/>
                <w:szCs w:val="16"/>
                <w:lang w:val="uk-UA" w:eastAsia="en-US" w:bidi="ar-SA"/>
              </w:rPr>
              <w:t>16,4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5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155,0</w:t>
            </w:r>
          </w:p>
        </w:tc>
        <w:tc>
          <w:tcPr>
            <w:tcW w:w="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5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754,2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6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765,0</w:t>
            </w:r>
          </w:p>
        </w:tc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010,8</w:t>
            </w: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4"/>
                <w:sz w:val="16"/>
                <w:szCs w:val="16"/>
                <w:lang w:val="uk-UA" w:eastAsia="en-US" w:bidi="ar-SA"/>
              </w:rPr>
              <w:t>17,6</w:t>
            </w:r>
          </w:p>
        </w:tc>
      </w:tr>
      <w:tr>
        <w:trPr>
          <w:trHeight w:val="195" w:hRule="atLeast"/>
        </w:trPr>
        <w:tc>
          <w:tcPr>
            <w:tcW w:w="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12</w:t>
            </w:r>
          </w:p>
        </w:tc>
        <w:tc>
          <w:tcPr>
            <w:tcW w:w="23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КП </w:t>
            </w:r>
            <w:r>
              <w:rPr>
                <w:spacing w:val="-5"/>
                <w:sz w:val="16"/>
                <w:szCs w:val="16"/>
                <w:lang w:val="uk-UA" w:eastAsia="en-US" w:bidi="ar-SA"/>
              </w:rPr>
              <w:t>“</w:t>
            </w:r>
            <w:r>
              <w:rPr>
                <w:sz w:val="16"/>
                <w:szCs w:val="16"/>
                <w:lang w:val="uk-UA" w:eastAsia="en-US" w:bidi="ar-SA"/>
              </w:rPr>
              <w:t>Їдальня</w:t>
            </w:r>
            <w:r>
              <w:rPr>
                <w:spacing w:val="-4"/>
                <w:sz w:val="16"/>
                <w:szCs w:val="16"/>
                <w:lang w:val="uk-UA" w:eastAsia="en-US" w:bidi="ar-SA"/>
              </w:rPr>
              <w:t xml:space="preserve"> № 26”</w:t>
            </w:r>
          </w:p>
        </w:tc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930,0</w:t>
            </w:r>
          </w:p>
        </w:tc>
        <w:tc>
          <w:tcPr>
            <w:tcW w:w="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970,0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200,0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2"/>
                <w:sz w:val="16"/>
                <w:szCs w:val="16"/>
                <w:lang w:val="uk-UA" w:eastAsia="en-US" w:bidi="ar-SA"/>
              </w:rPr>
              <w:t>230,0</w:t>
            </w:r>
          </w:p>
        </w:tc>
        <w:tc>
          <w:tcPr>
            <w:tcW w:w="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4"/>
                <w:sz w:val="16"/>
                <w:szCs w:val="16"/>
                <w:lang w:val="uk-UA" w:eastAsia="en-US" w:bidi="ar-SA"/>
              </w:rPr>
              <w:t>11,7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100,0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095,0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172,0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4"/>
                <w:sz w:val="16"/>
                <w:szCs w:val="16"/>
                <w:lang w:val="uk-UA" w:eastAsia="en-US" w:bidi="ar-SA"/>
              </w:rPr>
              <w:t>77,0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7,0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2"/>
                <w:sz w:val="16"/>
                <w:szCs w:val="16"/>
                <w:lang w:val="uk-UA" w:eastAsia="en-US" w:bidi="ar-SA"/>
              </w:rPr>
              <w:t>450,0</w:t>
            </w:r>
          </w:p>
        </w:tc>
        <w:tc>
          <w:tcPr>
            <w:tcW w:w="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2"/>
                <w:sz w:val="16"/>
                <w:szCs w:val="16"/>
                <w:lang w:val="uk-UA" w:eastAsia="en-US" w:bidi="ar-SA"/>
              </w:rPr>
              <w:t>450,0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2"/>
                <w:sz w:val="16"/>
                <w:szCs w:val="16"/>
                <w:lang w:val="uk-UA" w:eastAsia="en-US" w:bidi="ar-SA"/>
              </w:rPr>
              <w:t>480,0</w:t>
            </w:r>
          </w:p>
        </w:tc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4"/>
                <w:sz w:val="16"/>
                <w:szCs w:val="16"/>
                <w:lang w:val="uk-UA" w:eastAsia="en-US" w:bidi="ar-SA"/>
              </w:rPr>
              <w:t>30,0</w:t>
            </w: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6,7</w:t>
            </w:r>
          </w:p>
        </w:tc>
      </w:tr>
      <w:tr>
        <w:trPr>
          <w:trHeight w:val="186" w:hRule="atLeast"/>
        </w:trPr>
        <w:tc>
          <w:tcPr>
            <w:tcW w:w="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13</w:t>
            </w:r>
          </w:p>
        </w:tc>
        <w:tc>
          <w:tcPr>
            <w:tcW w:w="23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КП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> “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Ласка”</w:t>
            </w:r>
          </w:p>
        </w:tc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4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573,6</w:t>
            </w:r>
          </w:p>
        </w:tc>
        <w:tc>
          <w:tcPr>
            <w:tcW w:w="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4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359,6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4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780,3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2"/>
                <w:sz w:val="16"/>
                <w:szCs w:val="16"/>
                <w:lang w:val="uk-UA" w:eastAsia="en-US" w:bidi="ar-SA"/>
              </w:rPr>
              <w:t>420,7</w:t>
            </w:r>
          </w:p>
        </w:tc>
        <w:tc>
          <w:tcPr>
            <w:tcW w:w="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9,6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504,8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497,8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501,0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3,2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0,2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103,6</w:t>
            </w:r>
          </w:p>
        </w:tc>
        <w:tc>
          <w:tcPr>
            <w:tcW w:w="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113,3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103,6</w:t>
            </w:r>
          </w:p>
        </w:tc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-</w:t>
            </w:r>
            <w:r>
              <w:rPr>
                <w:spacing w:val="-5"/>
                <w:sz w:val="16"/>
                <w:szCs w:val="16"/>
                <w:lang w:val="uk-UA" w:eastAsia="en-US" w:bidi="ar-SA"/>
              </w:rPr>
              <w:t>9,7</w:t>
            </w: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-</w:t>
            </w:r>
            <w:r>
              <w:rPr>
                <w:spacing w:val="-5"/>
                <w:sz w:val="16"/>
                <w:szCs w:val="16"/>
                <w:lang w:val="uk-UA" w:eastAsia="en-US" w:bidi="ar-SA"/>
              </w:rPr>
              <w:t>0,9</w:t>
            </w:r>
          </w:p>
        </w:tc>
      </w:tr>
      <w:tr>
        <w:trPr>
          <w:trHeight w:val="251" w:hRule="atLeast"/>
        </w:trPr>
        <w:tc>
          <w:tcPr>
            <w:tcW w:w="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14</w:t>
            </w:r>
          </w:p>
        </w:tc>
        <w:tc>
          <w:tcPr>
            <w:tcW w:w="23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КП 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>“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АвтоПаркСервіс”</w:t>
            </w:r>
          </w:p>
        </w:tc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917,8</w:t>
            </w:r>
          </w:p>
        </w:tc>
        <w:tc>
          <w:tcPr>
            <w:tcW w:w="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917,8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4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085,9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168,1</w:t>
            </w:r>
          </w:p>
        </w:tc>
        <w:tc>
          <w:tcPr>
            <w:tcW w:w="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4"/>
                <w:sz w:val="16"/>
                <w:szCs w:val="16"/>
                <w:lang w:val="uk-UA" w:eastAsia="en-US" w:bidi="ar-SA"/>
              </w:rPr>
              <w:t>40,0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741,1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804,0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390,7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2"/>
                <w:sz w:val="16"/>
                <w:szCs w:val="16"/>
                <w:lang w:val="uk-UA" w:eastAsia="en-US" w:bidi="ar-SA"/>
              </w:rPr>
              <w:t>586,7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4"/>
                <w:sz w:val="16"/>
                <w:szCs w:val="16"/>
                <w:lang w:val="uk-UA" w:eastAsia="en-US" w:bidi="ar-SA"/>
              </w:rPr>
              <w:t>32,5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286,1</w:t>
            </w:r>
          </w:p>
        </w:tc>
        <w:tc>
          <w:tcPr>
            <w:tcW w:w="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2"/>
                <w:sz w:val="16"/>
                <w:szCs w:val="16"/>
                <w:lang w:val="uk-UA" w:eastAsia="en-US" w:bidi="ar-SA"/>
              </w:rPr>
              <w:t>726,4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764,3</w:t>
            </w:r>
          </w:p>
        </w:tc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037,9</w:t>
            </w: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2"/>
                <w:sz w:val="16"/>
                <w:szCs w:val="16"/>
                <w:lang w:val="uk-UA" w:eastAsia="en-US" w:bidi="ar-SA"/>
              </w:rPr>
              <w:t>142,9</w:t>
            </w:r>
          </w:p>
        </w:tc>
      </w:tr>
      <w:tr>
        <w:trPr>
          <w:trHeight w:val="195" w:hRule="atLeast"/>
        </w:trPr>
        <w:tc>
          <w:tcPr>
            <w:tcW w:w="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15</w:t>
            </w:r>
          </w:p>
        </w:tc>
        <w:tc>
          <w:tcPr>
            <w:tcW w:w="23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КП “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Луцькреклама”</w:t>
            </w:r>
          </w:p>
        </w:tc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3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065,7</w:t>
            </w:r>
          </w:p>
        </w:tc>
        <w:tc>
          <w:tcPr>
            <w:tcW w:w="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3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711,6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6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201,2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489,6</w:t>
            </w:r>
          </w:p>
        </w:tc>
        <w:tc>
          <w:tcPr>
            <w:tcW w:w="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4"/>
                <w:sz w:val="16"/>
                <w:szCs w:val="16"/>
                <w:lang w:val="uk-UA" w:eastAsia="en-US" w:bidi="ar-SA"/>
              </w:rPr>
              <w:t>67,1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4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615,8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4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251,7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5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304,0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052,3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4"/>
                <w:sz w:val="16"/>
                <w:szCs w:val="16"/>
                <w:lang w:val="uk-UA" w:eastAsia="en-US" w:bidi="ar-SA"/>
              </w:rPr>
              <w:t>24,8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597,3</w:t>
            </w:r>
          </w:p>
        </w:tc>
        <w:tc>
          <w:tcPr>
            <w:tcW w:w="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832,9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781,3</w:t>
            </w:r>
          </w:p>
        </w:tc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2"/>
                <w:sz w:val="16"/>
                <w:szCs w:val="16"/>
                <w:lang w:val="uk-UA" w:eastAsia="en-US" w:bidi="ar-SA"/>
              </w:rPr>
              <w:t>948,4</w:t>
            </w: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4"/>
                <w:sz w:val="16"/>
                <w:szCs w:val="16"/>
                <w:lang w:val="uk-UA" w:eastAsia="en-US" w:bidi="ar-SA"/>
              </w:rPr>
              <w:t>51,7</w:t>
            </w:r>
          </w:p>
        </w:tc>
      </w:tr>
      <w:tr>
        <w:trPr>
          <w:trHeight w:val="255" w:hRule="atLeast"/>
        </w:trPr>
        <w:tc>
          <w:tcPr>
            <w:tcW w:w="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16</w:t>
            </w:r>
          </w:p>
        </w:tc>
        <w:tc>
          <w:tcPr>
            <w:tcW w:w="23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КП “Парки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z w:val="16"/>
                <w:szCs w:val="16"/>
                <w:lang w:val="uk-UA" w:eastAsia="en-US" w:bidi="ar-SA"/>
              </w:rPr>
              <w:t>та</w:t>
            </w:r>
            <w:r>
              <w:rPr>
                <w:spacing w:val="-4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z w:val="16"/>
                <w:szCs w:val="16"/>
                <w:lang w:val="uk-UA" w:eastAsia="en-US" w:bidi="ar-SA"/>
              </w:rPr>
              <w:t>сквери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z w:val="16"/>
                <w:szCs w:val="16"/>
                <w:lang w:val="uk-UA" w:eastAsia="en-US" w:bidi="ar-SA"/>
              </w:rPr>
              <w:t>м. 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Луцька”</w:t>
            </w:r>
          </w:p>
        </w:tc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14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400,0</w:t>
            </w:r>
          </w:p>
        </w:tc>
        <w:tc>
          <w:tcPr>
            <w:tcW w:w="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13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700,0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15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200,0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500,0</w:t>
            </w:r>
          </w:p>
        </w:tc>
        <w:tc>
          <w:tcPr>
            <w:tcW w:w="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4"/>
                <w:sz w:val="16"/>
                <w:szCs w:val="16"/>
                <w:lang w:val="uk-UA" w:eastAsia="en-US" w:bidi="ar-SA"/>
              </w:rPr>
              <w:t>10,9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445,9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846,4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3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101,9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2"/>
                <w:sz w:val="16"/>
                <w:szCs w:val="16"/>
                <w:lang w:val="uk-UA" w:eastAsia="en-US" w:bidi="ar-SA"/>
              </w:rPr>
              <w:t>255,5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9,0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900,0</w:t>
            </w:r>
          </w:p>
        </w:tc>
        <w:tc>
          <w:tcPr>
            <w:tcW w:w="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172,0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440,0</w:t>
            </w:r>
          </w:p>
        </w:tc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2"/>
                <w:sz w:val="16"/>
                <w:szCs w:val="16"/>
                <w:lang w:val="uk-UA" w:eastAsia="en-US" w:bidi="ar-SA"/>
              </w:rPr>
              <w:t>268,0</w:t>
            </w: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4"/>
                <w:sz w:val="16"/>
                <w:szCs w:val="16"/>
                <w:lang w:val="uk-UA" w:eastAsia="en-US" w:bidi="ar-SA"/>
              </w:rPr>
              <w:t>12,3</w:t>
            </w:r>
          </w:p>
        </w:tc>
      </w:tr>
      <w:tr>
        <w:trPr>
          <w:trHeight w:val="192" w:hRule="atLeast"/>
        </w:trPr>
        <w:tc>
          <w:tcPr>
            <w:tcW w:w="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17</w:t>
            </w:r>
          </w:p>
        </w:tc>
        <w:tc>
          <w:tcPr>
            <w:tcW w:w="23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 xml:space="preserve">КП “Центр розвитку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туризму”</w:t>
            </w:r>
          </w:p>
        </w:tc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4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432,0</w:t>
            </w:r>
          </w:p>
        </w:tc>
        <w:tc>
          <w:tcPr>
            <w:tcW w:w="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3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950,0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4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600,0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2"/>
                <w:sz w:val="16"/>
                <w:szCs w:val="16"/>
                <w:lang w:val="uk-UA" w:eastAsia="en-US" w:bidi="ar-SA"/>
              </w:rPr>
              <w:t>650,0</w:t>
            </w:r>
          </w:p>
        </w:tc>
        <w:tc>
          <w:tcPr>
            <w:tcW w:w="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4"/>
                <w:sz w:val="16"/>
                <w:szCs w:val="16"/>
                <w:lang w:val="uk-UA" w:eastAsia="en-US" w:bidi="ar-SA"/>
              </w:rPr>
              <w:t>16,5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6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039,0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5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617,0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6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257,0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2"/>
                <w:sz w:val="16"/>
                <w:szCs w:val="16"/>
                <w:lang w:val="uk-UA" w:eastAsia="en-US" w:bidi="ar-SA"/>
              </w:rPr>
              <w:t>640,0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4"/>
                <w:sz w:val="16"/>
                <w:szCs w:val="16"/>
                <w:lang w:val="uk-UA" w:eastAsia="en-US" w:bidi="ar-SA"/>
              </w:rPr>
              <w:t>11,4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4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432,0</w:t>
            </w:r>
          </w:p>
        </w:tc>
        <w:tc>
          <w:tcPr>
            <w:tcW w:w="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4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220,0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4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600,0</w:t>
            </w:r>
          </w:p>
        </w:tc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2"/>
                <w:sz w:val="16"/>
                <w:szCs w:val="16"/>
                <w:lang w:val="uk-UA" w:eastAsia="en-US" w:bidi="ar-SA"/>
              </w:rPr>
              <w:t>380,0</w:t>
            </w: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9,0</w:t>
            </w:r>
          </w:p>
        </w:tc>
      </w:tr>
      <w:tr>
        <w:trPr>
          <w:trHeight w:val="208" w:hRule="atLeast"/>
        </w:trPr>
        <w:tc>
          <w:tcPr>
            <w:tcW w:w="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18</w:t>
            </w:r>
          </w:p>
        </w:tc>
        <w:tc>
          <w:tcPr>
            <w:tcW w:w="23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КП “Луцькі</w:t>
            </w:r>
            <w:r>
              <w:rPr>
                <w:spacing w:val="-4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ринки”</w:t>
            </w:r>
          </w:p>
        </w:tc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647,0</w:t>
            </w:r>
          </w:p>
        </w:tc>
        <w:tc>
          <w:tcPr>
            <w:tcW w:w="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559,9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700,8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2"/>
                <w:sz w:val="16"/>
                <w:szCs w:val="16"/>
                <w:lang w:val="uk-UA" w:eastAsia="en-US" w:bidi="ar-SA"/>
              </w:rPr>
              <w:t>140,9</w:t>
            </w:r>
          </w:p>
        </w:tc>
        <w:tc>
          <w:tcPr>
            <w:tcW w:w="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9,0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582,4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524,0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643,6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2"/>
                <w:sz w:val="16"/>
                <w:szCs w:val="16"/>
                <w:lang w:val="uk-UA" w:eastAsia="en-US" w:bidi="ar-SA"/>
              </w:rPr>
              <w:t>119,6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7,8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208,1</w:t>
            </w:r>
          </w:p>
        </w:tc>
        <w:tc>
          <w:tcPr>
            <w:tcW w:w="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156,7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260,1</w:t>
            </w:r>
          </w:p>
        </w:tc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2"/>
                <w:sz w:val="16"/>
                <w:szCs w:val="16"/>
                <w:lang w:val="uk-UA" w:eastAsia="en-US" w:bidi="ar-SA"/>
              </w:rPr>
              <w:t>103,4</w:t>
            </w: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8,9</w:t>
            </w:r>
          </w:p>
        </w:tc>
      </w:tr>
      <w:tr>
        <w:trPr>
          <w:trHeight w:val="208" w:hRule="atLeast"/>
        </w:trPr>
        <w:tc>
          <w:tcPr>
            <w:tcW w:w="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5"/>
                <w:sz w:val="16"/>
                <w:szCs w:val="16"/>
                <w:lang w:val="uk-UA" w:eastAsia="en-US" w:bidi="ar-SA"/>
              </w:rPr>
              <w:t>19</w:t>
            </w:r>
          </w:p>
        </w:tc>
        <w:tc>
          <w:tcPr>
            <w:tcW w:w="23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КП “Стадіон</w:t>
            </w:r>
            <w:r>
              <w:rPr>
                <w:spacing w:val="-4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Авангард”</w:t>
            </w:r>
          </w:p>
        </w:tc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900,0</w:t>
            </w:r>
          </w:p>
        </w:tc>
        <w:tc>
          <w:tcPr>
            <w:tcW w:w="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900,0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378,4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2"/>
                <w:sz w:val="16"/>
                <w:szCs w:val="16"/>
                <w:lang w:val="uk-UA" w:eastAsia="en-US" w:bidi="ar-SA"/>
              </w:rPr>
              <w:t>478,4</w:t>
            </w:r>
          </w:p>
        </w:tc>
        <w:tc>
          <w:tcPr>
            <w:tcW w:w="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4"/>
                <w:sz w:val="16"/>
                <w:szCs w:val="16"/>
                <w:lang w:val="uk-UA" w:eastAsia="en-US" w:bidi="ar-SA"/>
              </w:rPr>
              <w:t>25,2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546,0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568,8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3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579,4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010,6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4"/>
                <w:sz w:val="16"/>
                <w:szCs w:val="16"/>
                <w:lang w:val="uk-UA" w:eastAsia="en-US" w:bidi="ar-SA"/>
              </w:rPr>
              <w:t>39,3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900,0</w:t>
            </w:r>
          </w:p>
        </w:tc>
        <w:tc>
          <w:tcPr>
            <w:tcW w:w="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900,0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</w:t>
            </w:r>
            <w:r>
              <w:rPr>
                <w:spacing w:val="-1"/>
                <w:sz w:val="16"/>
                <w:szCs w:val="16"/>
                <w:lang w:val="uk-UA" w:eastAsia="en-US" w:bidi="ar-SA"/>
              </w:rPr>
              <w:t xml:space="preserve"> 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>378,4</w:t>
            </w:r>
          </w:p>
        </w:tc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2"/>
                <w:sz w:val="16"/>
                <w:szCs w:val="16"/>
                <w:lang w:val="uk-UA" w:eastAsia="en-US" w:bidi="ar-SA"/>
              </w:rPr>
              <w:t>478,4</w:t>
            </w: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4"/>
                <w:sz w:val="16"/>
                <w:szCs w:val="16"/>
                <w:lang w:val="uk-UA" w:eastAsia="en-US" w:bidi="ar-SA"/>
              </w:rPr>
              <w:t>25,2</w:t>
            </w:r>
          </w:p>
        </w:tc>
      </w:tr>
      <w:tr>
        <w:trPr>
          <w:trHeight w:val="254" w:hRule="atLeast"/>
        </w:trPr>
        <w:tc>
          <w:tcPr>
            <w:tcW w:w="27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b/>
                <w:b/>
                <w:sz w:val="16"/>
                <w:szCs w:val="16"/>
                <w:lang w:val="uk-UA" w:eastAsia="en-US" w:bidi="ar-SA"/>
              </w:rPr>
            </w:pPr>
            <w:r>
              <w:rPr>
                <w:b/>
                <w:spacing w:val="-2"/>
                <w:sz w:val="16"/>
                <w:szCs w:val="16"/>
                <w:lang w:val="uk-UA" w:eastAsia="en-US" w:bidi="ar-SA"/>
              </w:rPr>
              <w:t>Всього:</w:t>
            </w:r>
          </w:p>
        </w:tc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649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283,6</w:t>
            </w:r>
          </w:p>
        </w:tc>
        <w:tc>
          <w:tcPr>
            <w:tcW w:w="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629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764,2</w:t>
            </w:r>
          </w:p>
        </w:tc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761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068,8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131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304,6</w:t>
            </w:r>
          </w:p>
        </w:tc>
        <w:tc>
          <w:tcPr>
            <w:tcW w:w="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4"/>
                <w:sz w:val="16"/>
                <w:szCs w:val="16"/>
                <w:lang w:val="uk-UA" w:eastAsia="en-US" w:bidi="ar-SA"/>
              </w:rPr>
              <w:t>20,8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135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739,7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140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677,4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162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292,9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21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615,4</w:t>
            </w:r>
          </w:p>
        </w:tc>
        <w:tc>
          <w:tcPr>
            <w:tcW w:w="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4"/>
                <w:sz w:val="16"/>
                <w:szCs w:val="16"/>
                <w:lang w:val="uk-UA" w:eastAsia="en-US" w:bidi="ar-SA"/>
              </w:rPr>
              <w:t>15,4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92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933,3</w:t>
            </w:r>
          </w:p>
        </w:tc>
        <w:tc>
          <w:tcPr>
            <w:tcW w:w="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95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822,1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113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001,3</w:t>
            </w:r>
          </w:p>
        </w:tc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z w:val="16"/>
                <w:szCs w:val="16"/>
                <w:lang w:val="uk-UA" w:eastAsia="en-US" w:bidi="ar-SA"/>
              </w:rPr>
              <w:t>17</w:t>
            </w:r>
            <w:r>
              <w:rPr>
                <w:spacing w:val="-2"/>
                <w:sz w:val="16"/>
                <w:szCs w:val="16"/>
                <w:lang w:val="uk-UA" w:eastAsia="en-US" w:bidi="ar-SA"/>
              </w:rPr>
              <w:t xml:space="preserve"> 179,1</w:t>
            </w: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jc w:val="center"/>
              <w:rPr>
                <w:sz w:val="16"/>
                <w:szCs w:val="16"/>
                <w:lang w:val="uk-UA" w:eastAsia="en-US" w:bidi="ar-SA"/>
              </w:rPr>
            </w:pPr>
            <w:r>
              <w:rPr>
                <w:spacing w:val="-4"/>
                <w:sz w:val="16"/>
                <w:szCs w:val="16"/>
                <w:lang w:val="uk-UA" w:eastAsia="en-US" w:bidi="ar-SA"/>
              </w:rPr>
              <w:t>17,9</w:t>
            </w:r>
          </w:p>
        </w:tc>
      </w:tr>
    </w:tbl>
    <w:p>
      <w:pPr>
        <w:pStyle w:val="Style15"/>
        <w:spacing w:lineRule="auto" w:line="240" w:before="0" w:after="0"/>
        <w:ind w:left="0" w:right="0" w:hanging="0"/>
        <w:rPr>
          <w:sz w:val="14"/>
          <w:szCs w:val="14"/>
        </w:rPr>
      </w:pPr>
      <w:r>
        <w:rPr>
          <w:sz w:val="14"/>
          <w:szCs w:val="14"/>
        </w:rPr>
      </w:r>
    </w:p>
    <w:p>
      <w:pPr>
        <w:pStyle w:val="Style15"/>
        <w:spacing w:lineRule="auto" w:line="240" w:before="0" w:after="0"/>
        <w:ind w:left="0" w:right="0" w:hanging="0"/>
        <w:rPr>
          <w:sz w:val="14"/>
          <w:szCs w:val="14"/>
        </w:rPr>
      </w:pPr>
      <w:r>
        <w:rPr>
          <w:sz w:val="14"/>
          <w:szCs w:val="14"/>
        </w:rPr>
      </w:r>
    </w:p>
    <w:p>
      <w:pPr>
        <w:pStyle w:val="Normal"/>
        <w:spacing w:before="0" w:after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>Заступник міського голови,</w:t>
      </w:r>
    </w:p>
    <w:p>
      <w:pPr>
        <w:pStyle w:val="Normal"/>
        <w:shd w:val="clear" w:color="auto" w:fill="FFFFFF"/>
        <w:tabs>
          <w:tab w:val="clear" w:pos="720"/>
          <w:tab w:val="left" w:pos="900" w:leader="none"/>
          <w:tab w:val="left" w:pos="6975" w:leader="none"/>
        </w:tabs>
        <w:spacing w:before="0" w:after="0"/>
        <w:jc w:val="both"/>
        <w:rPr>
          <w:sz w:val="24"/>
          <w:szCs w:val="24"/>
        </w:rPr>
      </w:pPr>
      <w:r>
        <w:rPr>
          <w:rFonts w:cs="Times New Roman"/>
          <w:color w:val="auto"/>
          <w:sz w:val="24"/>
          <w:szCs w:val="24"/>
          <w:lang w:eastAsia="ru-RU"/>
        </w:rPr>
        <w:t>керуючий справами виконкому</w:t>
        <w:tab/>
        <w:tab/>
        <w:tab/>
        <w:tab/>
        <w:tab/>
        <w:tab/>
        <w:tab/>
        <w:tab/>
        <w:tab/>
        <w:tab/>
        <w:t>Юрій ВЕРБИЧ</w:t>
      </w:r>
    </w:p>
    <w:p>
      <w:pPr>
        <w:pStyle w:val="Standard"/>
        <w:shd w:val="clear" w:color="auto" w:fill="FFFFFF"/>
        <w:tabs>
          <w:tab w:val="clear" w:pos="720"/>
          <w:tab w:val="left" w:pos="900" w:leader="none"/>
        </w:tabs>
        <w:jc w:val="both"/>
        <w:rPr>
          <w:rFonts w:ascii="Times New Roman" w:hAnsi="Times New Roman"/>
          <w:color w:val="auto"/>
          <w:sz w:val="14"/>
          <w:szCs w:val="14"/>
          <w:lang w:eastAsia="ru-RU"/>
        </w:rPr>
      </w:pPr>
      <w:r>
        <w:rPr>
          <w:rFonts w:ascii="Times New Roman" w:hAnsi="Times New Roman"/>
          <w:color w:val="auto"/>
          <w:sz w:val="14"/>
          <w:szCs w:val="14"/>
          <w:lang w:eastAsia="ru-RU"/>
        </w:rPr>
      </w:r>
    </w:p>
    <w:p>
      <w:pPr>
        <w:pStyle w:val="Standard"/>
        <w:shd w:val="clear" w:color="auto" w:fill="FFFFFF"/>
        <w:tabs>
          <w:tab w:val="clear" w:pos="720"/>
          <w:tab w:val="left" w:pos="900" w:leader="none"/>
        </w:tabs>
        <w:jc w:val="both"/>
        <w:rPr>
          <w:rFonts w:ascii="Times New Roman" w:hAnsi="Times New Roman"/>
          <w:color w:val="auto"/>
          <w:sz w:val="14"/>
          <w:szCs w:val="14"/>
          <w:lang w:eastAsia="ru-RU"/>
        </w:rPr>
      </w:pPr>
      <w:r>
        <w:rPr>
          <w:rFonts w:ascii="Times New Roman" w:hAnsi="Times New Roman"/>
          <w:color w:val="auto"/>
          <w:sz w:val="14"/>
          <w:szCs w:val="14"/>
          <w:lang w:eastAsia="ru-RU"/>
        </w:rPr>
      </w:r>
    </w:p>
    <w:p>
      <w:pPr>
        <w:pStyle w:val="Standard"/>
        <w:shd w:val="clear" w:color="auto" w:fill="FFFFFF"/>
        <w:tabs>
          <w:tab w:val="clear" w:pos="720"/>
          <w:tab w:val="left" w:pos="900" w:leader="none"/>
        </w:tabs>
        <w:spacing w:lineRule="auto" w:line="240" w:before="0" w:after="0"/>
        <w:ind w:left="0" w:right="0" w:hanging="0"/>
        <w:jc w:val="both"/>
        <w:rPr>
          <w:sz w:val="18"/>
          <w:szCs w:val="18"/>
        </w:rPr>
      </w:pPr>
      <w:r>
        <w:rPr>
          <w:rFonts w:cs="Times New Roman" w:ascii="Times New Roman" w:hAnsi="Times New Roman"/>
          <w:color w:val="auto"/>
          <w:sz w:val="18"/>
          <w:szCs w:val="18"/>
          <w:lang w:eastAsia="ru-RU"/>
        </w:rPr>
        <w:t>Смаль 777 955</w:t>
      </w:r>
    </w:p>
    <w:sectPr>
      <w:type w:val="nextPage"/>
      <w:pgSz w:orient="landscape" w:w="16838" w:h="11906"/>
      <w:pgMar w:left="1134" w:right="1134" w:header="0" w:top="1984" w:footer="0" w:bottom="567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uk-UA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17"/>
      <w:szCs w:val="17"/>
      <w:lang w:val="uk-UA" w:eastAsia="en-US" w:bidi="ar-SA"/>
    </w:rPr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Title"/>
    <w:basedOn w:val="Normal"/>
    <w:uiPriority w:val="1"/>
    <w:qFormat/>
    <w:pPr>
      <w:ind w:left="3167" w:right="0" w:hanging="0"/>
    </w:pPr>
    <w:rPr>
      <w:rFonts w:ascii="Times New Roman" w:hAnsi="Times New Roman" w:eastAsia="Times New Roman" w:cs="Times New Roman"/>
      <w:b/>
      <w:bCs/>
      <w:sz w:val="17"/>
      <w:szCs w:val="17"/>
      <w:lang w:val="uk-UA" w:eastAsia="en-US" w:bidi="ar-SA"/>
    </w:rPr>
  </w:style>
  <w:style w:type="paragraph" w:styleId="ListParagraph">
    <w:name w:val="List Paragraph"/>
    <w:basedOn w:val="Normal"/>
    <w:uiPriority w:val="1"/>
    <w:qFormat/>
    <w:pPr/>
    <w:rPr>
      <w:lang w:val="uk-UA" w:eastAsia="en-US" w:bidi="ar-SA"/>
    </w:rPr>
  </w:style>
  <w:style w:type="paragraph" w:styleId="TableParagraph">
    <w:name w:val="Table Paragraph"/>
    <w:basedOn w:val="Normal"/>
    <w:uiPriority w:val="1"/>
    <w:qFormat/>
    <w:pPr>
      <w:jc w:val="right"/>
    </w:pPr>
    <w:rPr>
      <w:rFonts w:ascii="Times New Roman" w:hAnsi="Times New Roman" w:eastAsia="Times New Roman" w:cs="Times New Roman"/>
      <w:lang w:val="uk-UA" w:eastAsia="en-US" w:bidi="ar-SA"/>
    </w:rPr>
  </w:style>
  <w:style w:type="paragraph" w:styleId="Style20">
    <w:name w:val="Вміст таблиці"/>
    <w:basedOn w:val="Normal"/>
    <w:qFormat/>
    <w:pPr>
      <w:widowControl w:val="false"/>
      <w:suppressLineNumbers/>
    </w:pPr>
    <w:rPr/>
  </w:style>
  <w:style w:type="paragraph" w:styleId="Style21">
    <w:name w:val="Заголовок таблиці"/>
    <w:basedOn w:val="Style20"/>
    <w:qFormat/>
    <w:pPr>
      <w:suppressLineNumbers/>
      <w:jc w:val="center"/>
    </w:pPr>
    <w:rPr>
      <w:b/>
      <w:bCs/>
    </w:rPr>
  </w:style>
  <w:style w:type="paragraph" w:styleId="Standard">
    <w:name w:val="Standard"/>
    <w:qFormat/>
    <w:pPr>
      <w:widowControl w:val="false"/>
      <w:suppressAutoHyphens w:val="true"/>
      <w:bidi w:val="0"/>
      <w:spacing w:lineRule="auto" w:line="240" w:before="0" w:after="0"/>
      <w:ind w:left="0" w:right="0" w:hanging="0"/>
      <w:jc w:val="left"/>
      <w:textAlignment w:val="baseline"/>
    </w:pPr>
    <w:rPr>
      <w:rFonts w:ascii="Liberation Serif" w:hAnsi="Liberation Serif" w:eastAsia="Calibri" w:cs="Tahoma"/>
      <w:color w:val="000000"/>
      <w:kern w:val="2"/>
      <w:sz w:val="24"/>
      <w:szCs w:val="24"/>
      <w:lang w:val="uk-UA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Application>LibreOffice/7.1.3.2$Windows_X86_64 LibreOffice_project/47f78053abe362b9384784d31a6e56f8511eb1c1</Application>
  <AppVersion>15.0000</AppVersion>
  <Pages>4</Pages>
  <Words>1777</Words>
  <Characters>7080</Characters>
  <CharactersWithSpaces>7889</CharactersWithSpaces>
  <Paragraphs>977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2025-12-03T13:00:59Z</dcterms:created>
  <dc:creator>Карпук Оксана</dc:creator>
  <dc:description/>
  <dc:language>uk-UA</dc:language>
  <cp:lastModifiedBy/>
  <dcterms:modified xsi:type="dcterms:W3CDTF">2025-12-03T16:44:51Z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2025-12-03T00:00:00Z</vt:filetime>
  </property>
  <property fmtid="{D5CDD505-2E9C-101B-9397-08002B2CF9AE}" pid="3" name="Creator">
    <vt:lpwstr>Calc</vt:lpwstr>
  </property>
  <property fmtid="{D5CDD505-2E9C-101B-9397-08002B2CF9AE}" pid="4" name="LastSaved">
    <vt:filetime>2025-12-03T00:00:00Z</vt:filetime>
  </property>
  <property fmtid="{D5CDD505-2E9C-101B-9397-08002B2CF9AE}" pid="5" name="Producer">
    <vt:lpwstr>3-Heights(TM) PDF Security Shell 4.8.25.2 (http://www.pdf-tools.com)</vt:lpwstr>
  </property>
</Properties>
</file>