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E18EB" w:rsidRDefault="000144E3">
      <w:pPr>
        <w:jc w:val="center"/>
      </w:pPr>
      <w:r>
        <w:object w:dxaOrig="1140" w:dyaOrig="1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>
            <v:imagedata r:id="rId6" o:title=""/>
          </v:shape>
          <o:OLEObject Type="Embed" ProgID="PBrush" ShapeID="_x0000_i1025" DrawAspect="Content" ObjectID="_1826105834" r:id="rId7"/>
        </w:object>
      </w:r>
    </w:p>
    <w:p w:rsidR="006E18EB" w:rsidRDefault="006E18EB">
      <w:pPr>
        <w:jc w:val="center"/>
        <w:rPr>
          <w:sz w:val="16"/>
          <w:szCs w:val="16"/>
        </w:rPr>
      </w:pPr>
    </w:p>
    <w:p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6E18EB" w:rsidRDefault="006E18EB">
      <w:pPr>
        <w:rPr>
          <w:sz w:val="10"/>
          <w:szCs w:val="10"/>
        </w:rPr>
      </w:pPr>
    </w:p>
    <w:p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6E18EB" w:rsidRDefault="006E18EB">
      <w:pPr>
        <w:jc w:val="center"/>
        <w:rPr>
          <w:b/>
          <w:bCs w:val="0"/>
          <w:sz w:val="20"/>
          <w:szCs w:val="20"/>
        </w:rPr>
      </w:pPr>
    </w:p>
    <w:p w:rsidR="006E18EB" w:rsidRDefault="000144E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6E18EB" w:rsidRDefault="006E18EB">
      <w:pPr>
        <w:jc w:val="center"/>
        <w:rPr>
          <w:bCs w:val="0"/>
          <w:sz w:val="40"/>
          <w:szCs w:val="40"/>
        </w:rPr>
      </w:pPr>
    </w:p>
    <w:p w:rsidR="006E18EB" w:rsidRDefault="000144E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0144E3" w:rsidP="00D63E2F">
      <w:pPr>
        <w:widowControl w:val="0"/>
        <w:tabs>
          <w:tab w:val="left" w:pos="3686"/>
          <w:tab w:val="left" w:pos="3969"/>
          <w:tab w:val="left" w:pos="4111"/>
        </w:tabs>
        <w:autoSpaceDE w:val="0"/>
        <w:autoSpaceDN w:val="0"/>
        <w:adjustRightInd w:val="0"/>
        <w:ind w:right="5102"/>
        <w:jc w:val="both"/>
        <w:rPr>
          <w:bCs w:val="0"/>
          <w:szCs w:val="28"/>
        </w:rPr>
      </w:pPr>
      <w:r>
        <w:rPr>
          <w:szCs w:val="28"/>
        </w:rPr>
        <w:t>Про звільнення розповсюджувач</w:t>
      </w:r>
      <w:r w:rsidR="00DE6371">
        <w:rPr>
          <w:szCs w:val="28"/>
        </w:rPr>
        <w:t xml:space="preserve">а </w:t>
      </w:r>
      <w:r>
        <w:rPr>
          <w:szCs w:val="28"/>
        </w:rPr>
        <w:t xml:space="preserve">зовнішньої реклами від плати за тимчасове користування місцем розміщення засобів зовнішньої реклами на період розміщення </w:t>
      </w:r>
      <w:bookmarkStart w:id="0" w:name="_Hlk164414995"/>
      <w:bookmarkStart w:id="1" w:name="_Hlk162874103"/>
      <w:r w:rsidR="008E5B44">
        <w:rPr>
          <w:bCs w:val="0"/>
          <w:szCs w:val="28"/>
        </w:rPr>
        <w:t xml:space="preserve">інформаційної </w:t>
      </w:r>
      <w:r>
        <w:rPr>
          <w:bCs w:val="0"/>
          <w:szCs w:val="28"/>
        </w:rPr>
        <w:t xml:space="preserve"> кампанії </w:t>
      </w:r>
      <w:bookmarkStart w:id="2" w:name="_Hlk176351909"/>
      <w:r w:rsidR="008E5B44">
        <w:rPr>
          <w:bCs w:val="0"/>
          <w:szCs w:val="28"/>
        </w:rPr>
        <w:t xml:space="preserve">військової частини 1141 </w:t>
      </w:r>
      <w:r>
        <w:rPr>
          <w:bCs w:val="0"/>
          <w:szCs w:val="28"/>
        </w:rPr>
        <w:t>Національної гвардії України</w:t>
      </w:r>
      <w:bookmarkEnd w:id="0"/>
      <w:bookmarkEnd w:id="2"/>
    </w:p>
    <w:bookmarkEnd w:id="1"/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0144E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r w:rsidR="008E5B44">
        <w:rPr>
          <w:szCs w:val="28"/>
        </w:rPr>
        <w:t>інформаційної</w:t>
      </w:r>
      <w:r>
        <w:rPr>
          <w:szCs w:val="28"/>
        </w:rPr>
        <w:t xml:space="preserve"> кампанії </w:t>
      </w:r>
      <w:r w:rsidR="008E5B44">
        <w:rPr>
          <w:szCs w:val="28"/>
        </w:rPr>
        <w:t xml:space="preserve">військової частини 1141 </w:t>
      </w:r>
      <w:r>
        <w:rPr>
          <w:szCs w:val="28"/>
        </w:rPr>
        <w:t xml:space="preserve">Національної гвардії України на замовлення виконавчого комітету Луцької міської ради, згідно з протоколом робочої групи з розгляду проєктів соціальної реклами від </w:t>
      </w:r>
      <w:r w:rsidR="008E5B44">
        <w:rPr>
          <w:szCs w:val="28"/>
        </w:rPr>
        <w:t>2</w:t>
      </w:r>
      <w:r w:rsidR="00D24EDC">
        <w:rPr>
          <w:szCs w:val="28"/>
        </w:rPr>
        <w:t>8</w:t>
      </w:r>
      <w:r>
        <w:rPr>
          <w:szCs w:val="28"/>
        </w:rPr>
        <w:t>.</w:t>
      </w:r>
      <w:r w:rsidR="00D24EDC">
        <w:rPr>
          <w:szCs w:val="28"/>
        </w:rPr>
        <w:t>11</w:t>
      </w:r>
      <w:r>
        <w:rPr>
          <w:szCs w:val="28"/>
        </w:rPr>
        <w:t>.202</w:t>
      </w:r>
      <w:r w:rsidR="007971FD">
        <w:rPr>
          <w:szCs w:val="28"/>
        </w:rPr>
        <w:t>5</w:t>
      </w:r>
      <w:r>
        <w:rPr>
          <w:szCs w:val="28"/>
        </w:rPr>
        <w:t xml:space="preserve"> № </w:t>
      </w:r>
      <w:r w:rsidR="008E5B44">
        <w:rPr>
          <w:szCs w:val="28"/>
        </w:rPr>
        <w:t>1</w:t>
      </w:r>
      <w:r w:rsidR="00D24EDC">
        <w:rPr>
          <w:szCs w:val="28"/>
        </w:rPr>
        <w:t>9</w:t>
      </w:r>
      <w:bookmarkStart w:id="3" w:name="_GoBack"/>
      <w:bookmarkEnd w:id="3"/>
      <w:r>
        <w:rPr>
          <w:szCs w:val="28"/>
        </w:rPr>
        <w:t xml:space="preserve">, виконавчий комітет міської ради </w:t>
      </w:r>
    </w:p>
    <w:p w:rsidR="006E18EB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:rsidR="006E18EB" w:rsidRDefault="006E18E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:rsidR="006E18EB" w:rsidRDefault="000144E3">
      <w:pPr>
        <w:ind w:firstLine="567"/>
        <w:jc w:val="both"/>
      </w:pPr>
      <w:r>
        <w:t>1. Звільнити розповсюджувач</w:t>
      </w:r>
      <w:r w:rsidR="00DE6371">
        <w:t>а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</w:t>
      </w:r>
      <w:r w:rsidR="008E5B44">
        <w:rPr>
          <w:szCs w:val="28"/>
        </w:rPr>
        <w:t>інформаційної</w:t>
      </w:r>
      <w:r>
        <w:rPr>
          <w:szCs w:val="28"/>
        </w:rPr>
        <w:t xml:space="preserve"> кампанії </w:t>
      </w:r>
      <w:r w:rsidR="008E5B44">
        <w:rPr>
          <w:szCs w:val="28"/>
        </w:rPr>
        <w:t xml:space="preserve">військової частини 1141 </w:t>
      </w:r>
      <w:r>
        <w:rPr>
          <w:szCs w:val="28"/>
        </w:rPr>
        <w:t>Національної гвардії України»</w:t>
      </w:r>
      <w:r>
        <w:t xml:space="preserve"> згідно з додатком.</w:t>
      </w:r>
    </w:p>
    <w:p w:rsidR="006E18EB" w:rsidRDefault="000144E3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12CD5">
        <w:rPr>
          <w:szCs w:val="28"/>
        </w:rPr>
        <w:t>К</w:t>
      </w:r>
      <w:r>
        <w:rPr>
          <w:szCs w:val="28"/>
        </w:rPr>
        <w:t>омунальне підприємство «Луцькреклама»</w:t>
      </w:r>
      <w:r w:rsidR="00873852">
        <w:rPr>
          <w:szCs w:val="28"/>
        </w:rPr>
        <w:t xml:space="preserve"> </w:t>
      </w:r>
      <w:r>
        <w:rPr>
          <w:szCs w:val="28"/>
        </w:rPr>
        <w:t>забезпечити</w:t>
      </w:r>
      <w:r w:rsidR="00FD4DB4">
        <w:rPr>
          <w:szCs w:val="28"/>
        </w:rPr>
        <w:t xml:space="preserve"> </w:t>
      </w:r>
      <w:r>
        <w:rPr>
          <w:szCs w:val="28"/>
        </w:rPr>
        <w:t>друк постерів та їх розміщення.</w:t>
      </w:r>
    </w:p>
    <w:p w:rsidR="006E18EB" w:rsidRDefault="000144E3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</w:t>
      </w:r>
      <w:r w:rsidR="00DE6371">
        <w:t>у</w:t>
      </w:r>
      <w:r>
        <w:t xml:space="preserve"> зовнішньої реклами за тимчасове користування місцем розміщення засобів зовнішньої реклами на період розміщення інформації.</w:t>
      </w:r>
    </w:p>
    <w:p w:rsidR="008E5B44" w:rsidRDefault="008E5B44">
      <w:pPr>
        <w:ind w:firstLine="567"/>
        <w:jc w:val="both"/>
      </w:pPr>
    </w:p>
    <w:p w:rsidR="006E18EB" w:rsidRDefault="000144E3">
      <w:pPr>
        <w:ind w:firstLine="567"/>
        <w:jc w:val="both"/>
      </w:pPr>
      <w:r>
        <w:lastRenderedPageBreak/>
        <w:t>4. Зобов’язати розповсюджувач</w:t>
      </w:r>
      <w:r w:rsidR="00DE6371">
        <w:t>а</w:t>
      </w:r>
      <w:r>
        <w:t xml:space="preserve"> зовнішньої реклами надати фотозвіт про розміщення інформації </w:t>
      </w:r>
      <w:r w:rsidR="00D12CD5">
        <w:t>К</w:t>
      </w:r>
      <w:r>
        <w:t>омунальному підприємству «Луцькреклама».</w:t>
      </w:r>
    </w:p>
    <w:p w:rsidR="006E18EB" w:rsidRDefault="000144E3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0144E3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6E18EB" w:rsidRDefault="006E18EB">
      <w:pPr>
        <w:pStyle w:val="a3"/>
        <w:spacing w:after="0"/>
        <w:rPr>
          <w:szCs w:val="28"/>
        </w:rPr>
      </w:pPr>
    </w:p>
    <w:p w:rsidR="006E18EB" w:rsidRDefault="006E18EB">
      <w:pPr>
        <w:pStyle w:val="a3"/>
        <w:spacing w:after="0"/>
        <w:rPr>
          <w:szCs w:val="28"/>
        </w:rPr>
      </w:pPr>
    </w:p>
    <w:p w:rsidR="006E18EB" w:rsidRDefault="000144E3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6E18EB" w:rsidRDefault="000144E3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6E18EB" w:rsidRDefault="006E18EB">
      <w:pPr>
        <w:pStyle w:val="a3"/>
        <w:tabs>
          <w:tab w:val="left" w:pos="7088"/>
        </w:tabs>
        <w:spacing w:after="0"/>
        <w:jc w:val="both"/>
      </w:pPr>
    </w:p>
    <w:p w:rsidR="006E18EB" w:rsidRDefault="006E18EB">
      <w:pPr>
        <w:pStyle w:val="a3"/>
        <w:tabs>
          <w:tab w:val="left" w:pos="7088"/>
        </w:tabs>
        <w:spacing w:after="0"/>
        <w:jc w:val="both"/>
      </w:pPr>
    </w:p>
    <w:p w:rsidR="006E18EB" w:rsidRDefault="00170B7E">
      <w:pPr>
        <w:jc w:val="both"/>
        <w:rPr>
          <w:sz w:val="24"/>
        </w:rPr>
      </w:pPr>
      <w:r>
        <w:rPr>
          <w:sz w:val="24"/>
        </w:rPr>
        <w:t>Ковальський</w:t>
      </w:r>
      <w:r w:rsidR="00EB0E43">
        <w:rPr>
          <w:sz w:val="24"/>
        </w:rPr>
        <w:t xml:space="preserve"> </w:t>
      </w:r>
      <w:r w:rsidR="000144E3">
        <w:rPr>
          <w:sz w:val="24"/>
        </w:rPr>
        <w:t>728 292</w:t>
      </w:r>
    </w:p>
    <w:p w:rsidR="006E18EB" w:rsidRDefault="006E18EB">
      <w:pPr>
        <w:spacing w:line="216" w:lineRule="auto"/>
        <w:ind w:right="8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120B2" w:rsidRDefault="000120B2">
      <w:r>
        <w:separator/>
      </w:r>
    </w:p>
  </w:endnote>
  <w:endnote w:type="continuationSeparator" w:id="0">
    <w:p w:rsidR="000120B2" w:rsidRDefault="00012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120B2" w:rsidRDefault="000120B2">
      <w:r>
        <w:separator/>
      </w:r>
    </w:p>
  </w:footnote>
  <w:footnote w:type="continuationSeparator" w:id="0">
    <w:p w:rsidR="000120B2" w:rsidRDefault="00012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D270E">
      <w:rPr>
        <w:rStyle w:val="aa"/>
        <w:noProof/>
      </w:rPr>
      <w:t>2</w:t>
    </w:r>
    <w:r>
      <w:rPr>
        <w:rStyle w:val="aa"/>
      </w:rPr>
      <w:fldChar w:fldCharType="end"/>
    </w:r>
  </w:p>
  <w:p w:rsidR="006E18EB" w:rsidRDefault="006E18EB">
    <w:pPr>
      <w:pStyle w:val="a8"/>
      <w:jc w:val="center"/>
    </w:pPr>
  </w:p>
  <w:p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4DB2"/>
    <w:rsid w:val="00006C9D"/>
    <w:rsid w:val="00006FDD"/>
    <w:rsid w:val="000120B2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5650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14F2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5231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B7E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D70C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97B2E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40D1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6E5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971FD"/>
    <w:rsid w:val="007A338E"/>
    <w:rsid w:val="007A7E33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3046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3852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A7B6B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E5B44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087C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0AD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19A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70E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381C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08D8"/>
    <w:rsid w:val="00C73478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EDC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3E2F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E6371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0E43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041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4DB4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D60AA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1214</Words>
  <Characters>692</Characters>
  <Application>Microsoft Office Word</Application>
  <DocSecurity>0</DocSecurity>
  <Lines>5</Lines>
  <Paragraphs>3</Paragraphs>
  <ScaleCrop>false</ScaleCrop>
  <Company>ASU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nosko.katerina87@gmail.com</cp:lastModifiedBy>
  <cp:revision>73</cp:revision>
  <cp:lastPrinted>2019-01-16T08:31:00Z</cp:lastPrinted>
  <dcterms:created xsi:type="dcterms:W3CDTF">2022-02-23T08:00:00Z</dcterms:created>
  <dcterms:modified xsi:type="dcterms:W3CDTF">2025-12-01T12:51:00Z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