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40708576"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false"/>
        <w:ind w:hanging="0" w:left="0" w:right="-868"/>
        <w:jc w:val="both"/>
        <w:rPr>
          <w:sz w:val="27"/>
          <w:szCs w:val="27"/>
        </w:rPr>
      </w:pPr>
      <w:r>
        <w:rPr>
          <w:sz w:val="27"/>
          <w:szCs w:val="27"/>
        </w:rPr>
        <w:t xml:space="preserve">Про передачу  громадянам  Супрунову В.В., </w:t>
      </w:r>
    </w:p>
    <w:p>
      <w:pPr>
        <w:pStyle w:val="Normal"/>
        <w:tabs>
          <w:tab w:val="clear" w:pos="708"/>
          <w:tab w:val="left" w:pos="1843" w:leader="none"/>
        </w:tabs>
        <w:overflowPunct w:val="false"/>
        <w:ind w:hanging="0" w:left="0" w:right="-868"/>
        <w:jc w:val="both"/>
        <w:rPr>
          <w:sz w:val="27"/>
          <w:szCs w:val="27"/>
        </w:rPr>
      </w:pPr>
      <w:r>
        <w:rPr>
          <w:sz w:val="27"/>
          <w:szCs w:val="27"/>
          <w:lang w:val="uk-UA"/>
        </w:rPr>
        <w:t>Яніні Л.І., Яніну Ю.В., Яніну В.В. безоплат-</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но у спільну  часткову  власність  земельної </w:t>
      </w:r>
    </w:p>
    <w:p>
      <w:pPr>
        <w:pStyle w:val="Normal"/>
        <w:tabs>
          <w:tab w:val="clear" w:pos="708"/>
          <w:tab w:val="left" w:pos="1843" w:leader="none"/>
        </w:tabs>
        <w:overflowPunct w:val="false"/>
        <w:ind w:hanging="0" w:left="0" w:right="-868"/>
        <w:jc w:val="both"/>
        <w:rPr>
          <w:sz w:val="27"/>
          <w:szCs w:val="27"/>
        </w:rPr>
      </w:pPr>
      <w:r>
        <w:rPr>
          <w:sz w:val="27"/>
          <w:szCs w:val="27"/>
          <w:lang w:val="uk-UA"/>
        </w:rPr>
        <w:t>ділянки  для  будівництва  і обслуговування</w:t>
      </w:r>
    </w:p>
    <w:p>
      <w:pPr>
        <w:pStyle w:val="Normal"/>
        <w:tabs>
          <w:tab w:val="clear" w:pos="708"/>
          <w:tab w:val="left" w:pos="1843" w:leader="none"/>
        </w:tabs>
        <w:overflowPunct w:val="false"/>
        <w:ind w:hanging="0" w:left="0" w:right="-868"/>
        <w:jc w:val="both"/>
        <w:rPr>
          <w:sz w:val="27"/>
          <w:szCs w:val="27"/>
        </w:rPr>
      </w:pPr>
      <w:r>
        <w:rPr>
          <w:sz w:val="27"/>
          <w:szCs w:val="27"/>
          <w:lang w:val="uk-UA"/>
        </w:rPr>
        <w:t>житлового   будинку,   господарських  буді-</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вель і  споруд  </w:t>
      </w:r>
      <w:r>
        <w:rPr>
          <w:b w:val="false"/>
          <w:bCs w:val="false"/>
          <w:sz w:val="27"/>
          <w:szCs w:val="27"/>
          <w:lang w:val="uk-UA"/>
        </w:rPr>
        <w:t xml:space="preserve">(присадибна  ділянка) - 02.01 </w:t>
      </w:r>
    </w:p>
    <w:p>
      <w:pPr>
        <w:pStyle w:val="Normal"/>
        <w:tabs>
          <w:tab w:val="clear" w:pos="708"/>
          <w:tab w:val="left" w:pos="1843" w:leader="none"/>
        </w:tabs>
        <w:overflowPunct w:val="false"/>
        <w:ind w:hanging="0" w:left="0" w:right="-868"/>
        <w:jc w:val="both"/>
        <w:rPr>
          <w:sz w:val="27"/>
          <w:szCs w:val="27"/>
        </w:rPr>
      </w:pPr>
      <w:r>
        <w:rPr>
          <w:b w:val="false"/>
          <w:bCs w:val="false"/>
          <w:sz w:val="27"/>
          <w:szCs w:val="27"/>
        </w:rPr>
        <w:t>на вул. Заньковецької, 87-А у м. Луцьку</w:t>
      </w:r>
    </w:p>
    <w:p>
      <w:pPr>
        <w:pStyle w:val="Normal"/>
        <w:tabs>
          <w:tab w:val="clear" w:pos="708"/>
          <w:tab w:val="left" w:pos="1843" w:leader="none"/>
        </w:tabs>
        <w:overflowPunct w:val="false"/>
        <w:ind w:hanging="0" w:left="0" w:right="-868"/>
        <w:jc w:val="both"/>
        <w:rPr>
          <w:sz w:val="27"/>
          <w:szCs w:val="27"/>
        </w:rPr>
      </w:pPr>
      <w:r>
        <w:rPr>
          <w:sz w:val="27"/>
          <w:szCs w:val="27"/>
        </w:rPr>
      </w:r>
    </w:p>
    <w:p>
      <w:pPr>
        <w:pStyle w:val="Normal"/>
        <w:widowControl/>
        <w:tabs>
          <w:tab w:val="clear" w:pos="708"/>
          <w:tab w:val="left" w:pos="709" w:leader="none"/>
        </w:tabs>
        <w:suppressAutoHyphens w:val="true"/>
        <w:overflowPunct w:val="false"/>
        <w:bidi w:val="0"/>
        <w:spacing w:before="0" w:after="0"/>
        <w:ind w:firstLine="567" w:left="0" w:right="0"/>
        <w:jc w:val="both"/>
        <w:rPr>
          <w:sz w:val="27"/>
          <w:szCs w:val="27"/>
        </w:rPr>
      </w:pP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Розглянувши заяву громадян Супрунова Володимира Валентиновича, Яніни Лідії Іванівни, Яніна Юрія Вікторовича, Яніна Валерія Вікторовича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zh-CN" w:bidi="ar-SA"/>
        </w:rPr>
        <w:t xml:space="preserve">вул. Заньковецької, 87-А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zh-CN" w:bidi="ar-SA"/>
        </w:rPr>
        <w:t>вул. Заньковецької, 87-А</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у м. Луцьку громадян Супрунова Володимира Валентиновича, Яніни Лідії Іванівни, Яніна Юрія Вікторовича, Яніна Валерія Вікторовича,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7"/>
          <w:szCs w:val="27"/>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Супрунова Володимира Валентиновича, Яніни Лідії Іванівни, Яніна Юрія Вікторовича, Яніна Валерія Вікторовича </w:t>
      </w:r>
      <w:r>
        <w:rPr>
          <w:rFonts w:eastAsia="Times New Roman" w:cs="Times New Roman"/>
          <w:color w:val="00000A"/>
          <w:kern w:val="0"/>
          <w:sz w:val="27"/>
          <w:szCs w:val="27"/>
          <w:lang w:val="uk-UA" w:eastAsia="zh-CN" w:bidi="ar-SA"/>
        </w:rPr>
        <w:t xml:space="preserve">на об’єкт нерухомого майна на </w:t>
      </w:r>
      <w:r>
        <w:rPr>
          <w:rFonts w:eastAsia="Times New Roman" w:cs="Times New Roman"/>
          <w:b w:val="false"/>
          <w:bCs w:val="false"/>
          <w:color w:val="00000A"/>
          <w:kern w:val="0"/>
          <w:sz w:val="27"/>
          <w:szCs w:val="27"/>
          <w:lang w:val="uk-UA" w:eastAsia="zh-CN" w:bidi="ar-SA"/>
        </w:rPr>
        <w:t>вул. Заньковецької, 87-А</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color w:val="00000A"/>
          <w:kern w:val="0"/>
          <w:sz w:val="27"/>
          <w:szCs w:val="27"/>
          <w:lang w:val="uk-UA" w:eastAsia="zh-CN" w:bidi="ar-SA"/>
        </w:rPr>
        <w:t>у м. Луцьку: свідоцтво про право на спадщину за законом</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 28.08.2013 № 2-568, </w:t>
      </w:r>
      <w:r>
        <w:rPr>
          <w:rFonts w:eastAsia="Times New Roman" w:cs="Times New Roman"/>
          <w:color w:val="auto"/>
          <w:kern w:val="0"/>
          <w:sz w:val="27"/>
          <w:szCs w:val="27"/>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Супрунова Володимира Валентиновича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на частку 1/2 в житловому будинку </w:t>
      </w:r>
      <w:r>
        <w:rPr>
          <w:rFonts w:eastAsia="Times New Roman" w:cs="Times New Roman"/>
          <w:color w:val="auto"/>
          <w:kern w:val="0"/>
          <w:sz w:val="27"/>
          <w:szCs w:val="27"/>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28.08.2013</w:t>
      </w:r>
      <w:r>
        <w:rPr>
          <w:rFonts w:eastAsia="Times New Roman" w:cs="Times New Roman"/>
          <w:color w:val="auto"/>
          <w:kern w:val="0"/>
          <w:sz w:val="27"/>
          <w:szCs w:val="27"/>
          <w:lang w:val="uk-UA" w:eastAsia="zh-CN" w:bidi="ar-SA"/>
        </w:rPr>
        <w:t>, номер запису про право власності: 2270301</w:t>
      </w:r>
      <w:r>
        <w:rPr>
          <w:rFonts w:eastAsia="Times New Roman" w:cs="Times New Roman"/>
          <w:color w:val="00000A"/>
          <w:kern w:val="0"/>
          <w:sz w:val="27"/>
          <w:szCs w:val="27"/>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свідоцтво про право на спадщину за законом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від 15.08.2024 № 5577, 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Яніни Лідії Іванівни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на частку 1/6 в житловому будинку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в Державному реєстрі речових прав на нерухоме майно 15.08.2024, номер відомостей про речове право: 56290437,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свідоцтво про право на спадщину за законом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від 15.08.2024 № 5573, 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Яніна Юрія Вікторовича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на частку 1/6 в житловому будинку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в Державному реєстрі речових прав на нерухоме майно 15.08.2024, номер відомостей про речове право: 56290394,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свідоцтво про право на спадщину за законом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від 15.08.2024 № 5575, 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Яніна Валерія Вікторовича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на частку 1/6 в житловому будинку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в Державному реєстрі речових прав на нерухоме майно 15.08.2024, номер відомостей про речове право: 56290418,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7"/>
          <w:szCs w:val="27"/>
        </w:rPr>
      </w:pPr>
      <w:r>
        <w:rPr>
          <w:sz w:val="27"/>
          <w:szCs w:val="27"/>
        </w:rPr>
      </w:r>
    </w:p>
    <w:p>
      <w:pPr>
        <w:pStyle w:val="Normal"/>
        <w:jc w:val="both"/>
        <w:rPr>
          <w:sz w:val="27"/>
          <w:szCs w:val="27"/>
        </w:rPr>
      </w:pPr>
      <w:r>
        <w:rPr>
          <w:sz w:val="27"/>
          <w:szCs w:val="27"/>
        </w:rPr>
        <w:t>ВИРІШИЛА:</w:t>
      </w:r>
    </w:p>
    <w:p>
      <w:pPr>
        <w:pStyle w:val="Normal"/>
        <w:jc w:val="both"/>
        <w:rPr>
          <w:sz w:val="27"/>
          <w:szCs w:val="27"/>
        </w:rPr>
      </w:pPr>
      <w:r>
        <w:rPr>
          <w:sz w:val="27"/>
          <w:szCs w:val="27"/>
        </w:rPr>
      </w:r>
    </w:p>
    <w:p>
      <w:pPr>
        <w:pStyle w:val="Normal"/>
        <w:widowControl/>
        <w:suppressAutoHyphens w:val="true"/>
        <w:overflowPunct w:val="true"/>
        <w:bidi w:val="0"/>
        <w:ind w:firstLine="567" w:left="0" w:right="57"/>
        <w:jc w:val="both"/>
        <w:rPr>
          <w:sz w:val="27"/>
          <w:szCs w:val="27"/>
        </w:rPr>
      </w:pPr>
      <w:r>
        <w:rPr>
          <w:sz w:val="27"/>
          <w:szCs w:val="27"/>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Супрунову Володимиру Валентиновичу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1/2)</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Яніні Лідії Іванівні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1/6)</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Яніну Юрію Вікторовичу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1/6)</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Яніну Валерію Вікторовичу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(частка 1/6) </w:t>
      </w:r>
      <w:r>
        <w:rPr>
          <w:sz w:val="27"/>
          <w:szCs w:val="27"/>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zh-CN" w:bidi="ar-SA"/>
        </w:rPr>
        <w:t>вул. Заньковецької, 87-А</w:t>
      </w:r>
      <w:r>
        <w:rPr>
          <w:b w:val="false"/>
          <w:bCs w:val="false"/>
          <w:sz w:val="27"/>
          <w:szCs w:val="27"/>
        </w:rPr>
        <w:t xml:space="preserve"> </w:t>
      </w:r>
      <w:r>
        <w:rPr>
          <w:rFonts w:eastAsia="Times New Roman" w:cs="Times New Roman"/>
          <w:b w:val="false"/>
          <w:bCs w:val="false"/>
          <w:color w:val="00000A"/>
          <w:kern w:val="0"/>
          <w:sz w:val="27"/>
          <w:szCs w:val="27"/>
          <w:lang w:val="uk-UA" w:eastAsia="zh-CN" w:bidi="ar-SA"/>
        </w:rPr>
        <w:t xml:space="preserve">у м. Луцьку </w:t>
      </w:r>
      <w:r>
        <w:rPr>
          <w:sz w:val="27"/>
          <w:szCs w:val="27"/>
        </w:rPr>
        <w:t>площею 0,</w:t>
      </w:r>
      <w:r>
        <w:rPr>
          <w:rFonts w:eastAsia="Times New Roman" w:cs="Times New Roman"/>
          <w:color w:val="00000A"/>
          <w:kern w:val="0"/>
          <w:sz w:val="27"/>
          <w:szCs w:val="27"/>
          <w:lang w:val="uk-UA" w:eastAsia="zh-CN" w:bidi="ar-SA"/>
        </w:rPr>
        <w:t>1000</w:t>
      </w:r>
      <w:r>
        <w:rPr>
          <w:sz w:val="27"/>
          <w:szCs w:val="27"/>
        </w:rPr>
        <w:t xml:space="preserve"> га, кадастровим номером 0710100000:22:005:0033 </w:t>
      </w:r>
      <w:r>
        <w:rPr>
          <w:b w:val="false"/>
          <w:bCs w:val="false"/>
          <w:sz w:val="27"/>
          <w:szCs w:val="27"/>
          <w:lang w:val="uk-UA"/>
        </w:rPr>
        <w:t>для будівництва і обслуговування житлового будинку, господарських будівель і споруд (присадибна ділянка) - 02.01</w:t>
      </w:r>
      <w:r>
        <w:rPr>
          <w:sz w:val="27"/>
          <w:szCs w:val="27"/>
        </w:rPr>
        <w:t>.</w:t>
      </w:r>
    </w:p>
    <w:p>
      <w:pPr>
        <w:pStyle w:val="Normal"/>
        <w:widowControl/>
        <w:suppressAutoHyphens w:val="true"/>
        <w:overflowPunct w:val="true"/>
        <w:bidi w:val="0"/>
        <w:ind w:firstLine="567" w:left="0" w:right="57"/>
        <w:jc w:val="both"/>
        <w:rPr>
          <w:sz w:val="27"/>
          <w:szCs w:val="27"/>
        </w:rPr>
      </w:pPr>
      <w:r>
        <w:rPr>
          <w:sz w:val="27"/>
          <w:szCs w:val="27"/>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Супрунову Володимиру Валентиновичу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1/2)</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Яніні Лідії Іванівні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1/6)</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Яніну Юрію Вікторовичу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1/6)</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Яніну Валерію Вікторовичу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(частка 1/6) </w:t>
      </w:r>
      <w:r>
        <w:rPr>
          <w:sz w:val="27"/>
          <w:szCs w:val="27"/>
        </w:rPr>
        <w:t xml:space="preserve">безоплатно у спільну часткову власність земельну ділянку на </w:t>
      </w:r>
      <w:r>
        <w:rPr>
          <w:b w:val="false"/>
          <w:bCs w:val="false"/>
          <w:sz w:val="27"/>
          <w:szCs w:val="27"/>
        </w:rPr>
        <w:t>ул. Заньковецької, 87-А</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b w:val="false"/>
          <w:bCs w:val="false"/>
          <w:color w:val="00000A"/>
          <w:kern w:val="0"/>
          <w:sz w:val="27"/>
          <w:szCs w:val="27"/>
          <w:lang w:val="uk-UA" w:eastAsia="zh-CN" w:bidi="ar-SA"/>
        </w:rPr>
        <w:t xml:space="preserve">у м. Луцьку </w:t>
      </w:r>
      <w:r>
        <w:rPr>
          <w:sz w:val="27"/>
          <w:szCs w:val="27"/>
        </w:rPr>
        <w:t>площею 0,</w:t>
      </w:r>
      <w:r>
        <w:rPr>
          <w:rFonts w:eastAsia="Times New Roman" w:cs="Times New Roman"/>
          <w:color w:val="00000A"/>
          <w:kern w:val="0"/>
          <w:sz w:val="27"/>
          <w:szCs w:val="27"/>
          <w:lang w:val="uk-UA" w:eastAsia="zh-CN" w:bidi="ar-SA"/>
        </w:rPr>
        <w:t>1000</w:t>
      </w:r>
      <w:r>
        <w:rPr>
          <w:sz w:val="27"/>
          <w:szCs w:val="27"/>
        </w:rPr>
        <w:t xml:space="preserve"> га, кадастровим номером 0710100000:22:005:0033 </w:t>
      </w:r>
      <w:r>
        <w:rPr>
          <w:b w:val="false"/>
          <w:bCs w:val="false"/>
          <w:sz w:val="27"/>
          <w:szCs w:val="27"/>
          <w:lang w:val="uk-UA"/>
        </w:rPr>
        <w:t>для будівництва і обслуговування житлового будинку, господарських будівель і споруд (присадибна  ділянка) - 02.01</w:t>
      </w:r>
      <w:r>
        <w:rPr>
          <w:sz w:val="27"/>
          <w:szCs w:val="27"/>
        </w:rPr>
        <w:t>, згідно з додатком.</w:t>
      </w:r>
    </w:p>
    <w:p>
      <w:pPr>
        <w:pStyle w:val="Normal"/>
        <w:widowControl/>
        <w:suppressAutoHyphens w:val="true"/>
        <w:overflowPunct w:val="true"/>
        <w:bidi w:val="0"/>
        <w:spacing w:before="0" w:after="0"/>
        <w:ind w:firstLine="567" w:left="0" w:right="57"/>
        <w:jc w:val="both"/>
        <w:rPr>
          <w:sz w:val="27"/>
          <w:szCs w:val="27"/>
        </w:rPr>
      </w:pPr>
      <w:r>
        <w:rPr>
          <w:sz w:val="27"/>
          <w:szCs w:val="27"/>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Супрунова Володимира Валентиновича, Яніну Лідію Іванівну, Яніна Юрія Вікторовича, Яніна Валерія Вікторовича</w:t>
      </w:r>
      <w:r>
        <w:rPr>
          <w:sz w:val="27"/>
          <w:szCs w:val="27"/>
        </w:rPr>
        <w:t>:</w:t>
      </w:r>
    </w:p>
    <w:p>
      <w:pPr>
        <w:pStyle w:val="Normal"/>
        <w:widowControl/>
        <w:suppressAutoHyphens w:val="true"/>
        <w:overflowPunct w:val="true"/>
        <w:bidi w:val="0"/>
        <w:ind w:firstLine="567" w:left="0" w:right="57"/>
        <w:jc w:val="both"/>
        <w:rPr>
          <w:sz w:val="27"/>
          <w:szCs w:val="27"/>
        </w:rPr>
      </w:pPr>
      <w:r>
        <w:rPr>
          <w:sz w:val="27"/>
          <w:szCs w:val="27"/>
        </w:rPr>
        <w:t>3.1. Зареєструвати земельну ділянку та речові права на неї в порядку</w:t>
      </w:r>
      <w:r>
        <w:rPr>
          <w:sz w:val="27"/>
          <w:szCs w:val="27"/>
          <w:lang w:val="ru-RU"/>
        </w:rPr>
        <w:t>,</w:t>
      </w:r>
      <w:r>
        <w:rPr>
          <w:sz w:val="27"/>
          <w:szCs w:val="27"/>
        </w:rPr>
        <w:t xml:space="preserve">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rPr>
        <w:t>3.2.</w:t>
      </w:r>
      <w:r>
        <w:rPr>
          <w:sz w:val="27"/>
          <w:szCs w:val="27"/>
          <w:lang w:val="ru-RU"/>
        </w:rPr>
        <w:t xml:space="preserve"> </w:t>
      </w:r>
      <w:r>
        <w:rPr>
          <w:sz w:val="27"/>
          <w:szCs w:val="27"/>
        </w:rPr>
        <w:t>Виконувати обов</w:t>
      </w:r>
      <w:r>
        <w:rPr>
          <w:sz w:val="27"/>
          <w:szCs w:val="27"/>
          <w:lang w:val="ru-RU"/>
        </w:rPr>
        <w:t>’</w:t>
      </w:r>
      <w:r>
        <w:rPr>
          <w:sz w:val="27"/>
          <w:szCs w:val="27"/>
        </w:rPr>
        <w:t>язки власників земельної ділянки, відповідно до вимог статтею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uk-UA"/>
        </w:rPr>
        <w:t>4. 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3169</TotalTime>
  <Application>LibreOffice/7.6.4.1$Windows_X86_64 LibreOffice_project/e19e193f88cd6c0525a17fb7a176ed8e6a3e2aa1</Application>
  <AppVersion>15.0000</AppVersion>
  <Pages>2</Pages>
  <Words>651</Words>
  <Characters>4243</Characters>
  <CharactersWithSpaces>5077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2025-11-14T14:57:47Z</dcterms:modified>
  <cp:revision>721</cp:revision>
  <dc:subject/>
  <dc:title>  </dc:title>
</cp:coreProperties>
</file>

<file path=docProps/custom.xml><?xml version="1.0" encoding="utf-8"?>
<Properties xmlns="http://schemas.openxmlformats.org/officeDocument/2006/custom-properties" xmlns:vt="http://schemas.openxmlformats.org/officeDocument/2006/docPropsVTypes"/>
</file>