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84636215"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false"/>
        <w:ind w:hanging="0" w:left="0" w:right="-868"/>
        <w:jc w:val="both"/>
        <w:rPr>
          <w:sz w:val="27"/>
          <w:szCs w:val="27"/>
        </w:rPr>
      </w:pPr>
      <w:r>
        <w:rPr>
          <w:sz w:val="27"/>
          <w:szCs w:val="27"/>
        </w:rPr>
        <w:t xml:space="preserve">Про передачу громадянам  Гаврилюк В.П., </w:t>
      </w:r>
    </w:p>
    <w:p>
      <w:pPr>
        <w:pStyle w:val="Normal"/>
        <w:tabs>
          <w:tab w:val="clear" w:pos="708"/>
          <w:tab w:val="left" w:pos="1843" w:leader="none"/>
        </w:tabs>
        <w:overflowPunct w:val="false"/>
        <w:ind w:hanging="0" w:left="0" w:right="-868"/>
        <w:jc w:val="both"/>
        <w:rPr>
          <w:sz w:val="27"/>
          <w:szCs w:val="27"/>
        </w:rPr>
      </w:pPr>
      <w:r>
        <w:rPr>
          <w:sz w:val="27"/>
          <w:szCs w:val="27"/>
          <w:lang w:val="uk-UA"/>
        </w:rPr>
        <w:t>Гаврилюку Р.В., Гаврилюку В.В. безоплат-</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но у спільну часткову власність  земельної </w:t>
      </w:r>
    </w:p>
    <w:p>
      <w:pPr>
        <w:pStyle w:val="Normal"/>
        <w:tabs>
          <w:tab w:val="clear" w:pos="708"/>
          <w:tab w:val="left" w:pos="1843" w:leader="none"/>
        </w:tabs>
        <w:overflowPunct w:val="false"/>
        <w:ind w:hanging="0" w:left="0" w:right="-868"/>
        <w:jc w:val="both"/>
        <w:rPr>
          <w:sz w:val="27"/>
          <w:szCs w:val="27"/>
        </w:rPr>
      </w:pPr>
      <w:r>
        <w:rPr>
          <w:sz w:val="27"/>
          <w:szCs w:val="27"/>
          <w:lang w:val="uk-UA"/>
        </w:rPr>
        <w:t>ділянки для будівництва  і обслуговування</w:t>
      </w:r>
    </w:p>
    <w:p>
      <w:pPr>
        <w:pStyle w:val="Normal"/>
        <w:tabs>
          <w:tab w:val="clear" w:pos="708"/>
          <w:tab w:val="left" w:pos="1843" w:leader="none"/>
        </w:tabs>
        <w:overflowPunct w:val="false"/>
        <w:ind w:hanging="0" w:left="0" w:right="-868"/>
        <w:jc w:val="both"/>
        <w:rPr>
          <w:sz w:val="27"/>
          <w:szCs w:val="27"/>
        </w:rPr>
      </w:pPr>
      <w:r>
        <w:rPr>
          <w:sz w:val="27"/>
          <w:szCs w:val="27"/>
          <w:lang w:val="uk-UA"/>
        </w:rPr>
        <w:t>житлового  будинку,  господарських  буді-</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вель і споруд </w:t>
      </w:r>
      <w:r>
        <w:rPr>
          <w:b w:val="false"/>
          <w:bCs w:val="false"/>
          <w:sz w:val="27"/>
          <w:szCs w:val="27"/>
          <w:lang w:val="uk-UA"/>
        </w:rPr>
        <w:t xml:space="preserve">(присадибна  ділянка) - 02.01 </w:t>
      </w:r>
    </w:p>
    <w:p>
      <w:pPr>
        <w:pStyle w:val="Normal"/>
        <w:tabs>
          <w:tab w:val="clear" w:pos="708"/>
          <w:tab w:val="left" w:pos="1843" w:leader="none"/>
        </w:tabs>
        <w:overflowPunct w:val="false"/>
        <w:ind w:hanging="0" w:left="0" w:right="-868"/>
        <w:jc w:val="both"/>
        <w:rPr>
          <w:sz w:val="27"/>
          <w:szCs w:val="27"/>
        </w:rPr>
      </w:pPr>
      <w:r>
        <w:rPr>
          <w:b w:val="false"/>
          <w:bCs w:val="false"/>
          <w:sz w:val="27"/>
          <w:szCs w:val="27"/>
        </w:rPr>
        <w:t>на пров. 1-му Малоомелянівському, 2 у м. Луцьку</w:t>
      </w:r>
    </w:p>
    <w:p>
      <w:pPr>
        <w:pStyle w:val="Normal"/>
        <w:tabs>
          <w:tab w:val="clear" w:pos="708"/>
          <w:tab w:val="left" w:pos="1843" w:leader="none"/>
        </w:tabs>
        <w:overflowPunct w:val="false"/>
        <w:ind w:hanging="0" w:left="0" w:right="-868"/>
        <w:jc w:val="both"/>
        <w:rPr>
          <w:sz w:val="27"/>
          <w:szCs w:val="27"/>
        </w:rPr>
      </w:pPr>
      <w:r>
        <w:rPr>
          <w:sz w:val="27"/>
          <w:szCs w:val="27"/>
        </w:rPr>
      </w:r>
    </w:p>
    <w:p>
      <w:pPr>
        <w:pStyle w:val="Normal"/>
        <w:widowControl/>
        <w:tabs>
          <w:tab w:val="clear" w:pos="708"/>
          <w:tab w:val="left" w:pos="709" w:leader="none"/>
        </w:tabs>
        <w:suppressAutoHyphens w:val="true"/>
        <w:overflowPunct w:val="false"/>
        <w:bidi w:val="0"/>
        <w:spacing w:before="0" w:after="0"/>
        <w:ind w:firstLine="567" w:left="0" w:right="0"/>
        <w:jc w:val="both"/>
        <w:rPr>
          <w:sz w:val="27"/>
          <w:szCs w:val="27"/>
        </w:rPr>
      </w:pP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Розглянувши заяву громадян Гаврилюк Валентини Петрівни, Гаврилюка Романа Володимировича, Гаврилюка Вадима Володимировича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 xml:space="preserve">пров. 1-му Малоомелянівському, 2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пров. 1-му Малоомелянівському, 2</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у м. Луцьку громадян Гаврилюк Валентини Петрівни, Гаврилюка Романа Володимировича, Гаврилюка Вадима Володимировича,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7"/>
          <w:szCs w:val="27"/>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Гаврилюк Валентини Петрівни, Гаврилюка Романа Володимировича, Гаврилюка Вадима Володимировича </w:t>
      </w:r>
      <w:r>
        <w:rPr>
          <w:rFonts w:eastAsia="Times New Roman" w:cs="Times New Roman"/>
          <w:color w:val="00000A"/>
          <w:kern w:val="0"/>
          <w:sz w:val="27"/>
          <w:szCs w:val="27"/>
          <w:lang w:val="uk-UA" w:eastAsia="zh-CN" w:bidi="ar-SA"/>
        </w:rPr>
        <w:t xml:space="preserve">на об’єкт нерухомого майна на </w:t>
      </w:r>
      <w:r>
        <w:rPr>
          <w:rFonts w:eastAsia="Times New Roman" w:cs="Times New Roman"/>
          <w:b w:val="false"/>
          <w:bCs w:val="false"/>
          <w:color w:val="00000A"/>
          <w:kern w:val="0"/>
          <w:sz w:val="27"/>
          <w:szCs w:val="27"/>
          <w:lang w:val="uk-UA" w:eastAsia="zh-CN" w:bidi="ar-SA"/>
        </w:rPr>
        <w:t>пров. 1-му Малоомелянівському, 2</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color w:val="00000A"/>
          <w:kern w:val="0"/>
          <w:sz w:val="27"/>
          <w:szCs w:val="27"/>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рішення Луцького міськрайонного суду Волинської області від 30.04.2024, справа № 161/3340/24, відповідно до якого право власності громадянки Гаврилюк Валентини Петрівни на частку 4/6 в житловому будинку зареєстровано в Державному реєстрі речових прав на нерухоме майно 09.12.2024, номер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відомостей</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про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речове</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право: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57913387, рішення Луцького міськрайонного суду Волинської області від 03.05.2017, справа № 161/17935/16-ц, відповідно до якого право власності громадянина Гаврилюка Романа Володимировича на частку 1/6 в житловому будинку зареєстровано в Державному реєстрі речових прав на нерухоме майно 13.02.2024, номер відомостей про речове право: 53714431, рішення Луцького міськрайонного суду Волинської області від 03.05.2017, справа № 161/17935/16-ц, відповідно до якого право власності громадянина Гаврилюка Романа Володимировича на частку 1/6 в житловому будинку зареєстровано в Державному реєстрі речових прав на нерухоме майно 13.02.2024, номер відомостей про речове право: 53714569,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7"/>
          <w:szCs w:val="27"/>
        </w:rPr>
      </w:pPr>
      <w:r>
        <w:rPr>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suppressAutoHyphens w:val="true"/>
        <w:overflowPunct w:val="true"/>
        <w:bidi w:val="0"/>
        <w:ind w:firstLine="567" w:left="0" w:right="57"/>
        <w:jc w:val="both"/>
        <w:rPr>
          <w:sz w:val="27"/>
          <w:szCs w:val="27"/>
        </w:rPr>
      </w:pPr>
      <w:r>
        <w:rPr>
          <w:sz w:val="27"/>
          <w:szCs w:val="27"/>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Гаврилюк Валентин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і</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Петрівн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і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4/6)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Гаврилюк</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Роман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Володимирович</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Гаврилюк</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Вадим</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Володимирович</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(частка 1/6) </w:t>
      </w:r>
      <w:r>
        <w:rPr>
          <w:sz w:val="27"/>
          <w:szCs w:val="27"/>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7"/>
          <w:szCs w:val="27"/>
          <w:u w:val="none"/>
          <w:em w:val="none"/>
          <w:lang w:val="uk-UA" w:eastAsia="zh-CN" w:bidi="ar-SA"/>
        </w:rPr>
        <w:t>пров. 1-му Малоомелянівському, 2</w:t>
      </w:r>
      <w:r>
        <w:rPr>
          <w:b w:val="false"/>
          <w:bCs w:val="false"/>
          <w:sz w:val="27"/>
          <w:szCs w:val="27"/>
        </w:rPr>
        <w:t xml:space="preserve"> </w:t>
      </w:r>
      <w:r>
        <w:rPr>
          <w:rFonts w:eastAsia="Times New Roman" w:cs="Times New Roman"/>
          <w:b w:val="false"/>
          <w:bCs w:val="false"/>
          <w:color w:val="00000A"/>
          <w:kern w:val="0"/>
          <w:sz w:val="27"/>
          <w:szCs w:val="27"/>
          <w:lang w:val="uk-UA" w:eastAsia="zh-CN" w:bidi="ar-SA"/>
        </w:rPr>
        <w:t xml:space="preserve">у м. Луцьку </w:t>
      </w:r>
      <w:r>
        <w:rPr>
          <w:sz w:val="27"/>
          <w:szCs w:val="27"/>
        </w:rPr>
        <w:t>площею 0,</w:t>
      </w:r>
      <w:r>
        <w:rPr>
          <w:rFonts w:eastAsia="Times New Roman" w:cs="Times New Roman"/>
          <w:color w:val="00000A"/>
          <w:kern w:val="0"/>
          <w:sz w:val="27"/>
          <w:szCs w:val="27"/>
          <w:lang w:val="uk-UA" w:eastAsia="zh-CN" w:bidi="ar-SA"/>
        </w:rPr>
        <w:t>0</w:t>
      </w:r>
      <w:r>
        <w:rPr>
          <w:rFonts w:eastAsia="Times New Roman" w:cs="Times New Roman"/>
          <w:color w:val="00000A"/>
          <w:kern w:val="0"/>
          <w:sz w:val="27"/>
          <w:szCs w:val="27"/>
          <w:lang w:val="uk-UA" w:eastAsia="zh-CN" w:bidi="ar-SA"/>
        </w:rPr>
        <w:t>56</w:t>
      </w:r>
      <w:r>
        <w:rPr>
          <w:rFonts w:eastAsia="Times New Roman" w:cs="Times New Roman"/>
          <w:color w:val="00000A"/>
          <w:kern w:val="0"/>
          <w:sz w:val="27"/>
          <w:szCs w:val="27"/>
          <w:lang w:val="uk-UA" w:eastAsia="zh-CN" w:bidi="ar-SA"/>
        </w:rPr>
        <w:t>0</w:t>
      </w:r>
      <w:r>
        <w:rPr>
          <w:sz w:val="27"/>
          <w:szCs w:val="27"/>
        </w:rPr>
        <w:t> га, кадастровим номером 0710100000:</w:t>
      </w:r>
      <w:r>
        <w:rPr>
          <w:sz w:val="27"/>
          <w:szCs w:val="27"/>
        </w:rPr>
        <w:t>31</w:t>
      </w:r>
      <w:r>
        <w:rPr>
          <w:sz w:val="27"/>
          <w:szCs w:val="27"/>
        </w:rPr>
        <w:t>:</w:t>
      </w:r>
      <w:r>
        <w:rPr>
          <w:sz w:val="27"/>
          <w:szCs w:val="27"/>
        </w:rPr>
        <w:t>1</w:t>
      </w:r>
      <w:r>
        <w:rPr>
          <w:sz w:val="27"/>
          <w:szCs w:val="27"/>
        </w:rPr>
        <w:t>5</w:t>
      </w:r>
      <w:r>
        <w:rPr>
          <w:sz w:val="27"/>
          <w:szCs w:val="27"/>
        </w:rPr>
        <w:t>6</w:t>
      </w:r>
      <w:r>
        <w:rPr>
          <w:sz w:val="27"/>
          <w:szCs w:val="27"/>
        </w:rPr>
        <w:t>:00</w:t>
      </w:r>
      <w:r>
        <w:rPr>
          <w:sz w:val="27"/>
          <w:szCs w:val="27"/>
        </w:rPr>
        <w:t>29</w:t>
      </w:r>
      <w:r>
        <w:rPr>
          <w:sz w:val="27"/>
          <w:szCs w:val="27"/>
        </w:rPr>
        <w:t xml:space="preserve">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w:t>
      </w:r>
    </w:p>
    <w:p>
      <w:pPr>
        <w:pStyle w:val="Normal"/>
        <w:widowControl/>
        <w:suppressAutoHyphens w:val="true"/>
        <w:overflowPunct w:val="true"/>
        <w:bidi w:val="0"/>
        <w:ind w:firstLine="567" w:left="0" w:right="57"/>
        <w:jc w:val="both"/>
        <w:rPr>
          <w:sz w:val="27"/>
          <w:szCs w:val="27"/>
        </w:rPr>
      </w:pPr>
      <w:r>
        <w:rPr>
          <w:sz w:val="27"/>
          <w:szCs w:val="27"/>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Гаврилюк Валентин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і</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Петрівн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і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4/6)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Гаврилюк</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Роман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Володимирович</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у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(частка 1/6)</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Гаврилюк</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Вадим</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Володимирович</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(частка 1/6) </w:t>
      </w:r>
      <w:r>
        <w:rPr>
          <w:sz w:val="27"/>
          <w:szCs w:val="27"/>
        </w:rPr>
        <w:t xml:space="preserve">безоплатно у спільну часткову власність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u w:val="none"/>
          <w:em w:val="none"/>
          <w:lang w:val="uk-UA" w:eastAsia="zh-CN" w:bidi="ar-SA"/>
        </w:rPr>
        <w:t xml:space="preserve">пров. 1-му Малоомелянівському, 2 </w:t>
      </w:r>
      <w:r>
        <w:rPr>
          <w:rFonts w:eastAsia="Times New Roman" w:cs="Times New Roman"/>
          <w:b w:val="false"/>
          <w:bCs w:val="false"/>
          <w:color w:val="00000A"/>
          <w:kern w:val="0"/>
          <w:sz w:val="27"/>
          <w:szCs w:val="27"/>
          <w:lang w:val="uk-UA" w:eastAsia="zh-CN" w:bidi="ar-SA"/>
        </w:rPr>
        <w:t xml:space="preserve">у м. Луцьку </w:t>
      </w:r>
      <w:r>
        <w:rPr>
          <w:sz w:val="27"/>
          <w:szCs w:val="27"/>
        </w:rPr>
        <w:t>площею 0,</w:t>
      </w:r>
      <w:r>
        <w:rPr>
          <w:rFonts w:eastAsia="Times New Roman" w:cs="Times New Roman"/>
          <w:color w:val="00000A"/>
          <w:kern w:val="0"/>
          <w:sz w:val="27"/>
          <w:szCs w:val="27"/>
          <w:lang w:val="uk-UA" w:eastAsia="zh-CN" w:bidi="ar-SA"/>
        </w:rPr>
        <w:t>0</w:t>
      </w:r>
      <w:r>
        <w:rPr>
          <w:rFonts w:eastAsia="Times New Roman" w:cs="Times New Roman"/>
          <w:color w:val="00000A"/>
          <w:kern w:val="0"/>
          <w:sz w:val="27"/>
          <w:szCs w:val="27"/>
          <w:lang w:val="uk-UA" w:eastAsia="zh-CN" w:bidi="ar-SA"/>
        </w:rPr>
        <w:t>56</w:t>
      </w:r>
      <w:r>
        <w:rPr>
          <w:rFonts w:eastAsia="Times New Roman" w:cs="Times New Roman"/>
          <w:color w:val="00000A"/>
          <w:kern w:val="0"/>
          <w:sz w:val="27"/>
          <w:szCs w:val="27"/>
          <w:lang w:val="uk-UA" w:eastAsia="zh-CN" w:bidi="ar-SA"/>
        </w:rPr>
        <w:t>0</w:t>
      </w:r>
      <w:r>
        <w:rPr>
          <w:sz w:val="27"/>
          <w:szCs w:val="27"/>
        </w:rPr>
        <w:t> га, кадастровим номером 0710100000:</w:t>
      </w:r>
      <w:r>
        <w:rPr>
          <w:sz w:val="27"/>
          <w:szCs w:val="27"/>
        </w:rPr>
        <w:t>31</w:t>
      </w:r>
      <w:r>
        <w:rPr>
          <w:sz w:val="27"/>
          <w:szCs w:val="27"/>
        </w:rPr>
        <w:t>:</w:t>
      </w:r>
      <w:r>
        <w:rPr>
          <w:sz w:val="27"/>
          <w:szCs w:val="27"/>
        </w:rPr>
        <w:t>1</w:t>
      </w:r>
      <w:r>
        <w:rPr>
          <w:sz w:val="27"/>
          <w:szCs w:val="27"/>
        </w:rPr>
        <w:t>5</w:t>
      </w:r>
      <w:r>
        <w:rPr>
          <w:sz w:val="27"/>
          <w:szCs w:val="27"/>
        </w:rPr>
        <w:t>6</w:t>
      </w:r>
      <w:r>
        <w:rPr>
          <w:sz w:val="27"/>
          <w:szCs w:val="27"/>
        </w:rPr>
        <w:t>:00</w:t>
      </w:r>
      <w:r>
        <w:rPr>
          <w:sz w:val="27"/>
          <w:szCs w:val="27"/>
        </w:rPr>
        <w:t>29</w:t>
      </w:r>
      <w:r>
        <w:rPr>
          <w:sz w:val="27"/>
          <w:szCs w:val="27"/>
        </w:rPr>
        <w:t xml:space="preserve">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 згідно з додатком.</w:t>
      </w:r>
    </w:p>
    <w:p>
      <w:pPr>
        <w:pStyle w:val="Normal"/>
        <w:widowControl/>
        <w:suppressAutoHyphens w:val="true"/>
        <w:overflowPunct w:val="true"/>
        <w:bidi w:val="0"/>
        <w:spacing w:before="0" w:after="0"/>
        <w:ind w:firstLine="567" w:left="0" w:right="57"/>
        <w:jc w:val="both"/>
        <w:rPr>
          <w:sz w:val="27"/>
          <w:szCs w:val="27"/>
        </w:rPr>
      </w:pPr>
      <w:r>
        <w:rPr>
          <w:sz w:val="27"/>
          <w:szCs w:val="27"/>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Гаврилюк Валентин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Петрівн</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Гаврилюка Романа Володимировича, Гаврилюка Вадима Володимировича</w:t>
      </w:r>
      <w:r>
        <w:rPr>
          <w:sz w:val="27"/>
          <w:szCs w:val="27"/>
        </w:rPr>
        <w:t>:</w:t>
      </w:r>
    </w:p>
    <w:p>
      <w:pPr>
        <w:pStyle w:val="Normal"/>
        <w:widowControl/>
        <w:suppressAutoHyphens w:val="true"/>
        <w:overflowPunct w:val="true"/>
        <w:bidi w:val="0"/>
        <w:ind w:firstLine="567" w:left="0" w:right="57"/>
        <w:jc w:val="both"/>
        <w:rPr>
          <w:sz w:val="27"/>
          <w:szCs w:val="27"/>
        </w:rPr>
      </w:pPr>
      <w:r>
        <w:rPr>
          <w:sz w:val="27"/>
          <w:szCs w:val="27"/>
        </w:rPr>
        <w:t>3.1. Зареєструвати земельну ділянку та речові права на неї в порядку</w:t>
      </w:r>
      <w:r>
        <w:rPr>
          <w:sz w:val="27"/>
          <w:szCs w:val="27"/>
          <w:lang w:val="ru-RU"/>
        </w:rPr>
        <w:t>,</w:t>
      </w:r>
      <w:r>
        <w:rPr>
          <w:sz w:val="27"/>
          <w:szCs w:val="27"/>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rPr>
        <w:t>3.2.</w:t>
      </w:r>
      <w:r>
        <w:rPr>
          <w:sz w:val="27"/>
          <w:szCs w:val="27"/>
          <w:lang w:val="ru-RU"/>
        </w:rPr>
        <w:t xml:space="preserve"> </w:t>
      </w:r>
      <w:r>
        <w:rPr>
          <w:sz w:val="27"/>
          <w:szCs w:val="27"/>
        </w:rPr>
        <w:t>Виконувати обов</w:t>
      </w:r>
      <w:r>
        <w:rPr>
          <w:sz w:val="27"/>
          <w:szCs w:val="27"/>
          <w:lang w:val="ru-RU"/>
        </w:rPr>
        <w:t>’</w:t>
      </w:r>
      <w:r>
        <w:rPr>
          <w:sz w:val="27"/>
          <w:szCs w:val="27"/>
        </w:rPr>
        <w:t>язки власників земельної ділянки, відповідно до вимог статтею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uk-UA"/>
        </w:rPr>
        <w:t>4. 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3200</TotalTime>
  <Application>LibreOffice/7.6.4.1$Windows_X86_64 LibreOffice_project/e19e193f88cd6c0525a17fb7a176ed8e6a3e2aa1</Application>
  <AppVersion>15.0000</AppVersion>
  <Pages>2</Pages>
  <Words>591</Words>
  <Characters>4044</Characters>
  <CharactersWithSpaces>4809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2025-12-01T17:50:13Z</dcterms:modified>
  <cp:revision>739</cp:revision>
  <dc:subject/>
  <dc:title>  </dc:title>
</cp:coreProperties>
</file>

<file path=docProps/custom.xml><?xml version="1.0" encoding="utf-8"?>
<Properties xmlns="http://schemas.openxmlformats.org/officeDocument/2006/custom-properties" xmlns:vt="http://schemas.openxmlformats.org/officeDocument/2006/docPropsVTypes"/>
</file>