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BD13" w14:textId="77777777" w:rsidR="00A42CB4" w:rsidRDefault="003A6F67">
      <w:pPr>
        <w:rPr>
          <w:sz w:val="16"/>
          <w:szCs w:val="16"/>
        </w:rPr>
      </w:pPr>
      <w:r>
        <w:t xml:space="preserve">                                                           </w:t>
      </w:r>
      <w:r w:rsidR="005F36A4">
        <w:pict w14:anchorId="27A5C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1EB046E6">
          <v:shape id="ole_rId2" o:spid="_x0000_i1025" type="#_x0000_t75" style="width:57pt;height:60.05pt;visibility:visible;mso-wrap-distance-right:0" o:ole="">
            <v:imagedata r:id="rId6" o:title=""/>
          </v:shape>
          <o:OLEObject Type="Embed" ProgID="PBrush" ShapeID="ole_rId2" DrawAspect="Content" ObjectID="_1826690158" r:id="rId7"/>
        </w:object>
      </w:r>
    </w:p>
    <w:p w14:paraId="12CF2E0A" w14:textId="77777777" w:rsidR="00A42CB4" w:rsidRDefault="00A42CB4">
      <w:pPr>
        <w:jc w:val="center"/>
        <w:rPr>
          <w:sz w:val="16"/>
          <w:szCs w:val="16"/>
        </w:rPr>
      </w:pPr>
    </w:p>
    <w:p w14:paraId="3125E896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65889C0" w14:textId="77777777" w:rsidR="00A42CB4" w:rsidRDefault="00A42CB4">
      <w:pPr>
        <w:jc w:val="center"/>
        <w:rPr>
          <w:sz w:val="10"/>
          <w:szCs w:val="10"/>
        </w:rPr>
      </w:pPr>
    </w:p>
    <w:p w14:paraId="5DA95A9F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50677BA" w14:textId="77777777" w:rsidR="00A42CB4" w:rsidRDefault="00A42CB4">
      <w:pPr>
        <w:jc w:val="center"/>
        <w:rPr>
          <w:b/>
          <w:bCs w:val="0"/>
          <w:sz w:val="20"/>
          <w:szCs w:val="20"/>
        </w:rPr>
      </w:pPr>
    </w:p>
    <w:p w14:paraId="242BFEFA" w14:textId="77777777" w:rsidR="00A42CB4" w:rsidRDefault="003A6F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6E17F95" w14:textId="77777777" w:rsidR="00A42CB4" w:rsidRDefault="00A42CB4">
      <w:pPr>
        <w:jc w:val="center"/>
        <w:rPr>
          <w:bCs w:val="0"/>
          <w:sz w:val="40"/>
          <w:szCs w:val="40"/>
        </w:rPr>
      </w:pPr>
    </w:p>
    <w:p w14:paraId="53E84AE6" w14:textId="77777777" w:rsidR="00A42CB4" w:rsidRDefault="003A6F67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18E363F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17C3B674" w14:textId="77777777" w:rsidR="00A42CB4" w:rsidRPr="00867CB3" w:rsidRDefault="003A6F67" w:rsidP="00867CB3">
      <w:pPr>
        <w:ind w:right="4959"/>
        <w:jc w:val="both"/>
      </w:pPr>
      <w:r w:rsidRPr="00867CB3">
        <w:t xml:space="preserve">Про затвердження проєкту детального плану території </w:t>
      </w:r>
      <w:r w:rsidR="002C4C43" w:rsidRPr="00867CB3">
        <w:t>в межах вулиць Новочерчицької, Зарічної та Стирової у місті Луцьку</w:t>
      </w:r>
    </w:p>
    <w:p w14:paraId="4A3B3005" w14:textId="77777777" w:rsidR="002C4C43" w:rsidRDefault="002C4C43" w:rsidP="002C4C43">
      <w:pPr>
        <w:tabs>
          <w:tab w:val="left" w:pos="4253"/>
          <w:tab w:val="left" w:pos="4815"/>
          <w:tab w:val="left" w:pos="6615"/>
        </w:tabs>
        <w:ind w:right="4819"/>
        <w:jc w:val="both"/>
        <w:rPr>
          <w:szCs w:val="28"/>
        </w:rPr>
      </w:pPr>
    </w:p>
    <w:p w14:paraId="5BAE0C47" w14:textId="6C153DF5" w:rsidR="00A42CB4" w:rsidRDefault="003A6F67">
      <w:pPr>
        <w:pStyle w:val="a7"/>
        <w:tabs>
          <w:tab w:val="left" w:pos="3396"/>
          <w:tab w:val="left" w:pos="7511"/>
        </w:tabs>
        <w:ind w:right="104" w:firstLine="567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</w:t>
      </w:r>
      <w:r w:rsidR="00BA33D2">
        <w:rPr>
          <w:color w:val="111111"/>
          <w:szCs w:val="28"/>
        </w:rPr>
        <w:t>26.11</w:t>
      </w:r>
      <w:r w:rsidRPr="003A6F67">
        <w:rPr>
          <w:color w:val="111111"/>
          <w:szCs w:val="28"/>
        </w:rPr>
        <w:t>.2025 № 8</w:t>
      </w:r>
      <w:r w:rsidR="00BA33D2">
        <w:rPr>
          <w:color w:val="111111"/>
          <w:szCs w:val="28"/>
        </w:rPr>
        <w:t>4/86</w:t>
      </w:r>
      <w:r w:rsidRPr="003A6F67">
        <w:rPr>
          <w:color w:val="111111"/>
          <w:szCs w:val="28"/>
        </w:rPr>
        <w:t xml:space="preserve"> «Про погодження проєкту детального плану території </w:t>
      </w:r>
      <w:r w:rsidR="00BA33D2" w:rsidRPr="00BA33D2">
        <w:rPr>
          <w:color w:val="111111"/>
          <w:szCs w:val="28"/>
        </w:rPr>
        <w:t>в межах вулиць Новочерчицької, Зарічної та Стирової у місті Луцьку</w:t>
      </w:r>
      <w:r w:rsidRPr="003A6F67">
        <w:rPr>
          <w:color w:val="111111"/>
          <w:szCs w:val="28"/>
        </w:rPr>
        <w:t>»</w:t>
      </w:r>
      <w:r>
        <w:rPr>
          <w:color w:val="111111"/>
          <w:szCs w:val="28"/>
        </w:rPr>
        <w:t xml:space="preserve">, </w:t>
      </w:r>
      <w:r w:rsidR="00BA33D2">
        <w:rPr>
          <w:color w:val="111111"/>
          <w:szCs w:val="28"/>
        </w:rPr>
        <w:t>враховуючи звернення громадянки</w:t>
      </w:r>
      <w:r>
        <w:rPr>
          <w:color w:val="111111"/>
          <w:szCs w:val="28"/>
        </w:rPr>
        <w:t xml:space="preserve"> </w:t>
      </w:r>
      <w:r w:rsidR="00100BB6">
        <w:rPr>
          <w:color w:val="111111"/>
          <w:szCs w:val="28"/>
        </w:rPr>
        <w:t>Федоренко Тамари</w:t>
      </w:r>
      <w:bookmarkStart w:id="0" w:name="_GoBack"/>
      <w:bookmarkEnd w:id="0"/>
      <w:r w:rsidR="00BA33D2">
        <w:rPr>
          <w:color w:val="111111"/>
          <w:szCs w:val="28"/>
        </w:rPr>
        <w:t xml:space="preserve"> Степанівни</w:t>
      </w:r>
      <w:r>
        <w:rPr>
          <w:color w:val="111111"/>
          <w:szCs w:val="28"/>
        </w:rPr>
        <w:t>, виконавчий комітет міської ради</w:t>
      </w:r>
    </w:p>
    <w:p w14:paraId="3F19DF2D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5E93A3F4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6105A2FA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304A3AC5" w14:textId="19AAF31A" w:rsidR="00A42CB4" w:rsidRDefault="003A6F67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867CB3">
        <w:rPr>
          <w:szCs w:val="28"/>
        </w:rPr>
        <w:t> </w:t>
      </w:r>
      <w:r>
        <w:rPr>
          <w:szCs w:val="28"/>
        </w:rPr>
        <w:t xml:space="preserve">Затвердити </w:t>
      </w:r>
      <w:r w:rsidR="0041669C">
        <w:rPr>
          <w:szCs w:val="28"/>
        </w:rPr>
        <w:t xml:space="preserve">проєкт </w:t>
      </w:r>
      <w:r>
        <w:rPr>
          <w:spacing w:val="-4"/>
          <w:szCs w:val="28"/>
        </w:rPr>
        <w:t xml:space="preserve">детального плану території </w:t>
      </w:r>
      <w:r w:rsidR="00BA33D2" w:rsidRPr="00BA33D2">
        <w:rPr>
          <w:spacing w:val="-4"/>
          <w:szCs w:val="28"/>
        </w:rPr>
        <w:t>в межах вулиць Новочерчицької, Зарічної та Стирової у місті Луцьку</w:t>
      </w:r>
      <w:r>
        <w:rPr>
          <w:spacing w:val="-4"/>
          <w:szCs w:val="22"/>
        </w:rPr>
        <w:t xml:space="preserve"> згідно з додатком.</w:t>
      </w:r>
    </w:p>
    <w:p w14:paraId="2ABD6B43" w14:textId="77777777" w:rsidR="00A42CB4" w:rsidRDefault="003A6F67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Чебелюк. </w:t>
      </w:r>
    </w:p>
    <w:p w14:paraId="3FC8BF0F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13567480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140A8882" w14:textId="77777777" w:rsidR="00867CB3" w:rsidRDefault="00867CB3">
      <w:pPr>
        <w:tabs>
          <w:tab w:val="left" w:pos="6615"/>
        </w:tabs>
        <w:jc w:val="both"/>
        <w:rPr>
          <w:sz w:val="24"/>
        </w:rPr>
      </w:pPr>
    </w:p>
    <w:p w14:paraId="76C00200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3F19C059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38677CE8" w14:textId="77777777" w:rsidR="00867CB3" w:rsidRDefault="00867CB3">
      <w:pPr>
        <w:tabs>
          <w:tab w:val="left" w:pos="6615"/>
        </w:tabs>
        <w:jc w:val="both"/>
        <w:rPr>
          <w:sz w:val="24"/>
        </w:rPr>
      </w:pPr>
    </w:p>
    <w:p w14:paraId="59F4E408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22DCEE9C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10BA9923" w14:textId="77777777" w:rsidR="00A42CB4" w:rsidRDefault="00A42CB4">
      <w:pPr>
        <w:tabs>
          <w:tab w:val="left" w:pos="6615"/>
        </w:tabs>
        <w:jc w:val="both"/>
        <w:rPr>
          <w:sz w:val="20"/>
          <w:szCs w:val="20"/>
        </w:rPr>
      </w:pPr>
    </w:p>
    <w:p w14:paraId="3FFD402D" w14:textId="77777777" w:rsidR="00867CB3" w:rsidRDefault="00867CB3">
      <w:pPr>
        <w:tabs>
          <w:tab w:val="left" w:pos="6615"/>
        </w:tabs>
        <w:jc w:val="both"/>
        <w:rPr>
          <w:sz w:val="20"/>
          <w:szCs w:val="20"/>
        </w:rPr>
      </w:pPr>
    </w:p>
    <w:p w14:paraId="61918B9C" w14:textId="77777777" w:rsidR="00A42CB4" w:rsidRDefault="003A6F67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42CB4" w:rsidSect="00867CB3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A5A3" w14:textId="77777777" w:rsidR="005F36A4" w:rsidRDefault="005F36A4">
      <w:r>
        <w:separator/>
      </w:r>
    </w:p>
  </w:endnote>
  <w:endnote w:type="continuationSeparator" w:id="0">
    <w:p w14:paraId="3F211D96" w14:textId="77777777" w:rsidR="005F36A4" w:rsidRDefault="005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47F25" w14:textId="77777777" w:rsidR="005F36A4" w:rsidRDefault="005F36A4">
      <w:r>
        <w:separator/>
      </w:r>
    </w:p>
  </w:footnote>
  <w:footnote w:type="continuationSeparator" w:id="0">
    <w:p w14:paraId="7E46D470" w14:textId="77777777" w:rsidR="005F36A4" w:rsidRDefault="005F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BA4B" w14:textId="77777777" w:rsidR="00A42CB4" w:rsidRDefault="003A6F67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0E68E160" wp14:editId="689AD6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34EF2A" w14:textId="77777777" w:rsidR="00A42CB4" w:rsidRDefault="003A6F6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8E160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N5QEAAB8EAAAOAAAAZHJzL2Uyb0RvYy54bWysU0tu3DAM3RfIHQTtO54JirQwxhMUDRIU&#10;KNqgaQ8gy9JYgH6glLHnNj1C1kUP4SOVkj+TzypFNzJFkY98j/T2sjeaHAQE5WxFN6s1JcJy1yi7&#10;r+jPH9dvP1ASIrMN086Kih5FoJe7szfbzpfi3LVONwIIgthQdr6ibYy+LIrAW2FYWDkvLD5KB4ZF&#10;vMK+aIB1iG50cb5eXxSdg8aD4yIE9F6Nj3SX8aUUPH6TMohIdEWxt5hPyGedzmK3ZeUemG8Vn9pg&#10;/9CFYcpi0QXqikVG7kG9gDKKgwtOxhV3pnBSKi4yB2SzWT9jc9cyLzIXFCf4Rabw/2D518MtENXg&#10;7CixzOCIhl/Dw/Bn+D08bJI8nQ8lRt35W5huAc3EtZdg0hdZkD5LelwkFX0kHJ2bd+8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W4YiTe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14:paraId="1734EF2A" w14:textId="77777777" w:rsidR="00A42CB4" w:rsidRDefault="003A6F6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B455" w14:textId="77777777" w:rsidR="00A42CB4" w:rsidRDefault="00A42CB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B4"/>
    <w:rsid w:val="00100BB6"/>
    <w:rsid w:val="00233E4A"/>
    <w:rsid w:val="002C4C43"/>
    <w:rsid w:val="003A6F67"/>
    <w:rsid w:val="0041669C"/>
    <w:rsid w:val="004F7121"/>
    <w:rsid w:val="005F36A4"/>
    <w:rsid w:val="006D4FD2"/>
    <w:rsid w:val="00867CB3"/>
    <w:rsid w:val="00A42CB4"/>
    <w:rsid w:val="00B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4042D5"/>
  <w15:docId w15:val="{E0810116-2DC3-45FA-820B-6EB8A955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Ратнюк Галина</cp:lastModifiedBy>
  <cp:revision>6</cp:revision>
  <dcterms:created xsi:type="dcterms:W3CDTF">2025-11-05T13:16:00Z</dcterms:created>
  <dcterms:modified xsi:type="dcterms:W3CDTF">2025-12-08T07:10:00Z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2023-02-02T13:22:00Z</cp:lastPrinted>
  <dcterms:modified xsi:type="dcterms:W3CDTF">2025-11-04T16:16:58Z</dcterms:modified>
  <cp:revision>94</cp:revision>
  <dc:subject/>
  <dc:title/>
</cp:coreProperties>
</file>