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497872830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 w:eastAsia="zh-CN"/>
        </w:rPr>
        <w:t>________________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>
          <w:rFonts w:ascii="Times New Roman" w:hAnsi="Times New Roman"/>
          <w:sz w:val="24"/>
          <w:szCs w:val="28"/>
          <w:lang w:val="uk-UA" w:eastAsia="zh-CN"/>
        </w:rPr>
      </w:pPr>
      <w:r>
        <w:rPr>
          <w:sz w:val="24"/>
          <w:szCs w:val="28"/>
          <w:lang w:val="uk-UA" w:eastAsia="zh-CN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hanging="0" w:left="0" w:right="4706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 w:bidi="hi-IN"/>
        </w:rPr>
        <w:t>Про надання ОСББ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 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 А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hi-IN"/>
        </w:rPr>
        <w:t xml:space="preserve"> дозволу на розроблення проєкту землеустрою щодо відведення земель-ної ділянки комунальної власності (зміна цільового призначення) </w:t>
      </w:r>
      <w:r>
        <w:rPr>
          <w:rFonts w:cs="Times New Roman"/>
          <w:sz w:val="28"/>
          <w:szCs w:val="28"/>
          <w:lang w:val="uk-UA" w:eastAsia="zh-CN"/>
        </w:rPr>
        <w:t>на вул. 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Конякіна, 18-А</w:t>
      </w:r>
      <w:r>
        <w:rPr>
          <w:rFonts w:cs="Times New Roman"/>
          <w:sz w:val="28"/>
          <w:szCs w:val="28"/>
          <w:lang w:val="uk-UA" w:eastAsia="zh-CN"/>
        </w:rPr>
        <w:t xml:space="preserve"> у м. Луцьку</w:t>
      </w:r>
    </w:p>
    <w:p>
      <w:pPr>
        <w:pStyle w:val="Normal"/>
        <w:rPr>
          <w:rFonts w:ascii="Times New Roman" w:hAnsi="Times New Roman"/>
          <w:lang w:val="uk-UA" w:eastAsia="zh-CN"/>
        </w:rPr>
      </w:pPr>
      <w:r>
        <w:rPr>
          <w:rFonts w:eastAsia="Times New Roman" w:cs="Times New Roman"/>
          <w:sz w:val="28"/>
          <w:szCs w:val="28"/>
          <w:lang w:val="uk-UA" w:eastAsia="zh-CN"/>
        </w:rPr>
        <w:t xml:space="preserve">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Розглянувши заяву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БАГАТОКВАР-ТИРНОГО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 А»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про надання дозволу на розроблення проєкту землеустрою щодо відведення земельної ділянки комунальної власності (змін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цільового призначення) 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вул. Конякіна, 18-А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у м. Луцьку, площею 0,0844 га, кадастровим номером 0710100000:22:025:0109, з виду цільового призначення земельної ділянки: «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на вид цільового призначення: «02.10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для будівництва і обслуговування багатоквартирного житлового будинку з об’єктами торгово-розважальної та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ринкової</w:t>
      </w:r>
      <w:r>
        <w:rPr>
          <w:lang w:val="uk-UA" w:eastAsia="zh-CN" w:bidi="ar-SA"/>
        </w:rPr>
        <w:t xml:space="preserve"> інфраструктури», протокол загальних зборів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ОСЕЛЯ 18 А» від 01.08.2025 № 2,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 xml:space="preserve">витяги з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1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 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, право власності на яку зареєстровано 09.04.2024 (номери відомостей про речове право: 54499314, 54499318, реєстраційний номер об’єкта нерухомого майна: 2913984907080)</w:t>
      </w:r>
      <w:r>
        <w:rPr>
          <w:lang w:val="uk-UA" w:eastAsia="zh-CN" w:bidi="ar-SA"/>
        </w:rPr>
        <w:t xml:space="preserve">,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свідоцтво про право власності на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>квартиру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 № 2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 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у м. Луцьку, зареєстроване Волинським обласним бюро технічної інвентаризації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05.08.1999 за</w:t>
      </w:r>
      <w:r>
        <w:rPr>
          <w:lang w:val="uk-UA" w:eastAsia="zh-CN" w:bidi="ar-SA"/>
        </w:rPr>
        <w:t xml:space="preserve"> № 8767, витяг з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3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 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, право власності на яку зареєстровано 21.07.2020 (номер запису про право власності: 37419622, реєстраційний номер об’єкта нерухомого майна 2128340007101),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витяг з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Державного реєстру речових прав на нерухоме майно про реєстрацію права власності на квартиру № 4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багатоквартирного житлового будинку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18-А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 xml:space="preserve">вул. Конякіна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у м. Луцьку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, право власності на яку зареєстровано 21.07.2020 (номер запису про право власності: 37419480,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 xml:space="preserve">реєстраційний номер об’єкта нерухомого майна 2128333407101),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з метою подальшого оформлення об’єднанням права користування земельною ділянкою,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керуючись статтями</w:t>
      </w:r>
      <w:r>
        <w:rPr>
          <w:rFonts w:cs="Times New Roman"/>
          <w:sz w:val="28"/>
          <w:szCs w:val="28"/>
          <w:lang w:val="uk-UA" w:eastAsia="zh-CN" w:bidi="hi-IN"/>
        </w:rPr>
        <w:t xml:space="preserve"> 12, 19, 20, 38, 39, 83 Земельного кодексу України, статтею 4 Закону України «Про об’єднання співвласників багатоквартирного будинку</w:t>
      </w:r>
      <w:r>
        <w:rPr>
          <w:rFonts w:cs="Times New Roman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hi-IN"/>
        </w:rPr>
        <w:t>, статтею 50 Закону України «Про землеустрій</w:t>
      </w:r>
      <w:r>
        <w:rPr>
          <w:rFonts w:cs="Times New Roman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hi-IN"/>
        </w:rPr>
        <w:t>, статтею 26 Закону України «Про місцеве самоврядування в Україні</w:t>
      </w:r>
      <w:r>
        <w:rPr>
          <w:rFonts w:cs="Times New Roman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hi-IN"/>
        </w:rPr>
        <w:t xml:space="preserve">, витягом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11</w:t>
      </w:r>
      <w:r>
        <w:rPr>
          <w:rFonts w:cs="Times New Roman"/>
          <w:sz w:val="28"/>
          <w:szCs w:val="28"/>
          <w:lang w:val="uk-UA" w:eastAsia="zh-CN" w:bidi="hi-IN"/>
        </w:rPr>
        <w:t>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06</w:t>
      </w:r>
      <w:r>
        <w:rPr>
          <w:rFonts w:cs="Times New Roman"/>
          <w:sz w:val="28"/>
          <w:szCs w:val="28"/>
          <w:lang w:val="uk-UA" w:eastAsia="zh-CN" w:bidi="hi-IN"/>
        </w:rPr>
        <w:t>.2025 № НВ-000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11779</w:t>
      </w:r>
      <w:r>
        <w:rPr>
          <w:rFonts w:cs="Times New Roman"/>
          <w:sz w:val="28"/>
          <w:szCs w:val="28"/>
          <w:lang w:val="uk-UA" w:eastAsia="zh-CN" w:bidi="hi-IN"/>
        </w:rPr>
        <w:t xml:space="preserve">02025, інформаційною довідкою </w:t>
      </w:r>
      <w:r>
        <w:rPr>
          <w:rFonts w:eastAsia="Times New Roman" w:cs="Times New Roman"/>
          <w:color w:val="000000"/>
          <w:sz w:val="28"/>
          <w:szCs w:val="28"/>
          <w:lang w:val="uk-UA" w:eastAsia="zh-CN" w:bidi="hi-IN"/>
        </w:rPr>
        <w:t>з Державного реєстру речових прав на нерухоме майно</w:t>
      </w:r>
      <w:r>
        <w:rPr>
          <w:rFonts w:cs="Times New Roman"/>
          <w:sz w:val="28"/>
          <w:szCs w:val="28"/>
          <w:lang w:val="uk-UA" w:eastAsia="zh-CN" w:bidi="hi-IN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05</w:t>
      </w:r>
      <w:r>
        <w:rPr>
          <w:rFonts w:cs="Times New Roman"/>
          <w:sz w:val="28"/>
          <w:szCs w:val="28"/>
          <w:lang w:val="uk-UA" w:eastAsia="zh-CN" w:bidi="hi-IN"/>
        </w:rPr>
        <w:t>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hi-IN"/>
        </w:rPr>
        <w:t>12</w:t>
      </w:r>
      <w:r>
        <w:rPr>
          <w:rFonts w:cs="Times New Roman"/>
          <w:sz w:val="28"/>
          <w:szCs w:val="28"/>
          <w:lang w:val="uk-UA" w:eastAsia="zh-CN" w:bidi="hi-IN"/>
        </w:rPr>
        <w:t>.2025 № 455193565, міська рада</w:t>
      </w:r>
    </w:p>
    <w:p>
      <w:pPr>
        <w:pStyle w:val="Normal"/>
        <w:widowControl/>
        <w:suppressAutoHyphens w:val="true"/>
        <w:overflowPunct w:val="false"/>
        <w:bidi w:val="0"/>
        <w:ind w:hanging="0" w:left="0" w:right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widowControl/>
        <w:suppressAutoHyphens w:val="true"/>
        <w:overflowPunct w:val="fals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 w:bidi="hi-IN"/>
        </w:rPr>
        <w:t>ВИРІШИЛА:</w:t>
      </w:r>
    </w:p>
    <w:p>
      <w:pPr>
        <w:pStyle w:val="Normal"/>
        <w:widowControl/>
        <w:suppressAutoHyphens w:val="true"/>
        <w:overflowPunct w:val="false"/>
        <w:bidi w:val="0"/>
        <w:ind w:hanging="0" w:left="0" w:right="0"/>
        <w:jc w:val="both"/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/>
          <w:sz w:val="28"/>
          <w:szCs w:val="28"/>
          <w:lang w:val="uk-UA" w:eastAsia="zh-CN" w:bidi="hi-IN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3" w:leader="none"/>
        </w:tabs>
        <w:suppressAutoHyphens w:val="true"/>
        <w:overflowPunct w:val="false"/>
        <w:bidi w:val="0"/>
        <w:spacing w:before="0" w:after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 w:bidi="hi-IN"/>
        </w:rPr>
        <w:t xml:space="preserve">Надати </w:t>
      </w: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БАГАТОКВАР-ТИРНОГО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 А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дозвіл на розроблення проєкту землеустрою щодо відведення земельної ділянки комунальної власності (змін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цільового призначення) 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вул. Конякіна, 18-А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у м. Луцьку, площею 0,0844 га, кадастровим номером 0710100000:22:025:0109, з виду цільового призначення земельної ділянки: «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03.10 −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на вид цільового призначення: «02.10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 − 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для будівництва і обслуговування багатоквартирного житлового будинку з об’єктами торгово-розважальної та ринкової інфраструктури»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, згідно з додатком.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132" w:leader="none"/>
        </w:tabs>
        <w:suppressAutoHyphens w:val="true"/>
        <w:overflowPunct w:val="false"/>
        <w:bidi w:val="0"/>
        <w:spacing w:before="0" w:after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eastAsia="Times New Roman" w:cs="Times New Roman"/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БАГАТОКВАРТИРНОГО БУДИНКУ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ОСЕЛЯ 18 А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</w:t>
      </w:r>
      <w:r>
        <w:rPr>
          <w:rFonts w:cs="Times New Roman"/>
          <w:sz w:val="28"/>
          <w:szCs w:val="28"/>
          <w:lang w:val="uk-UA" w:eastAsia="zh-CN" w:bidi="hi-IN"/>
        </w:rPr>
        <w:t>подати на затвердження розроблений проєкт землеустрою щодо відведення земельної ділянки комунальної власності (змін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cs="Times New Roman"/>
          <w:sz w:val="28"/>
          <w:szCs w:val="28"/>
          <w:lang w:val="uk-UA" w:eastAsia="zh-CN" w:bidi="hi-IN"/>
        </w:rPr>
        <w:t xml:space="preserve"> цільового призначення)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на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вул. Конякіна, 18-А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у м. Луцьку, площею 0,0844 га, кадастровим номером 0710100000:22:025:0109,</w:t>
      </w:r>
      <w:r>
        <w:rPr>
          <w:rFonts w:cs="Times New Roman"/>
          <w:sz w:val="28"/>
          <w:szCs w:val="28"/>
          <w:lang w:val="uk-UA" w:eastAsia="zh-CN" w:bidi="hi-IN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132" w:leader="none"/>
        </w:tabs>
        <w:suppressAutoHyphens w:val="true"/>
        <w:overflowPunct w:val="false"/>
        <w:bidi w:val="0"/>
        <w:spacing w:before="0" w:after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 w:bidi="hi-IN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sz w:val="28"/>
          <w:szCs w:val="28"/>
          <w:lang w:val="uk-UA" w:eastAsia="zh-CN" w:bidi="hi-IN"/>
        </w:rPr>
      </w:pPr>
      <w:r>
        <w:rPr>
          <w:sz w:val="28"/>
          <w:szCs w:val="28"/>
          <w:lang w:val="uk-UA" w:eastAsia="zh-CN" w:bidi="hi-IN"/>
        </w:rPr>
      </w:r>
    </w:p>
    <w:p>
      <w:pPr>
        <w:pStyle w:val="Normal"/>
        <w:ind w:hanging="0" w:left="0" w:right="-365"/>
        <w:jc w:val="both"/>
        <w:rPr>
          <w:rFonts w:ascii="Times New Roman" w:hAnsi="Times New Roman"/>
          <w:sz w:val="28"/>
          <w:szCs w:val="28"/>
          <w:lang w:val="uk-UA" w:eastAsia="zh-CN" w:bidi="hi-IN"/>
        </w:rPr>
      </w:pPr>
      <w:r>
        <w:rPr>
          <w:sz w:val="28"/>
          <w:szCs w:val="28"/>
          <w:lang w:val="uk-UA" w:eastAsia="zh-CN" w:bidi="hi-IN"/>
        </w:rPr>
      </w:r>
    </w:p>
    <w:p>
      <w:pPr>
        <w:pStyle w:val="Normal"/>
        <w:tabs>
          <w:tab w:val="clear" w:pos="708"/>
          <w:tab w:val="left" w:pos="7650" w:leader="none"/>
        </w:tabs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 w:bidi="hi-IN"/>
        </w:rPr>
        <w:t>Міський голова    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/>
          <w:sz w:val="28"/>
          <w:szCs w:val="28"/>
          <w:lang w:val="uk-UA" w:eastAsia="zh-CN" w:bidi="hi-IN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/>
          <w:sz w:val="28"/>
          <w:szCs w:val="28"/>
          <w:lang w:val="uk-UA" w:eastAsia="zh-CN" w:bidi="hi-IN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eastAsia="Times New Roman" w:cs="Times New Roman"/>
          <w:sz w:val="24"/>
          <w:szCs w:val="24"/>
          <w:lang w:val="uk-UA" w:eastAsia="zh-CN" w:bidi="hi-IN"/>
        </w:rPr>
        <w:t>Туз 777 863</w:t>
      </w:r>
    </w:p>
    <w:sectPr>
      <w:type w:val="nextPage"/>
      <w:pgSz w:w="11906" w:h="16838"/>
      <w:pgMar w:left="1984" w:right="567" w:gutter="0" w:header="0" w:top="73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  <w:rFonts w:ascii="Times New Roman" w:hAnsi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1114</TotalTime>
  <Application>LibreOffice/7.6.2.1$Windows_X86_64 LibreOffice_project/56f7684011345957bbf33a7ee678afaf4d2ba333</Application>
  <AppVersion>15.0000</AppVersion>
  <Pages>2</Pages>
  <Words>529</Words>
  <Characters>3619</Characters>
  <CharactersWithSpaces>4290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2025-11-12T14:23:39Z</cp:lastPrinted>
  <dcterms:modified xsi:type="dcterms:W3CDTF">2025-12-05T12:01:24Z</dcterms:modified>
  <cp:revision>268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