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27588720"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6"/>
          <w:szCs w:val="26"/>
        </w:rPr>
      </w:pPr>
      <w:r>
        <w:rPr>
          <w:sz w:val="26"/>
          <w:szCs w:val="26"/>
          <w:lang w:val="uk-UA"/>
        </w:rPr>
        <w:t xml:space="preserve">Про надання  </w:t>
      </w:r>
      <w:r>
        <w:rPr>
          <w:sz w:val="26"/>
          <w:szCs w:val="26"/>
          <w:lang w:val="uk-UA" w:eastAsia="zh-CN" w:bidi="ar-SA"/>
        </w:rPr>
        <w:t xml:space="preserve">громадянці  Гичці А.Г. </w:t>
      </w:r>
    </w:p>
    <w:p>
      <w:pPr>
        <w:pStyle w:val="Normal"/>
        <w:rPr>
          <w:sz w:val="26"/>
          <w:szCs w:val="26"/>
          <w:lang w:val="uk-UA"/>
        </w:rPr>
      </w:pPr>
      <w:r>
        <w:rPr>
          <w:sz w:val="26"/>
          <w:szCs w:val="26"/>
          <w:lang w:val="uk-UA" w:eastAsia="zh-CN" w:bidi="ar-SA"/>
        </w:rPr>
        <w:t xml:space="preserve">на </w:t>
      </w:r>
      <w:r>
        <w:rPr>
          <w:sz w:val="26"/>
          <w:szCs w:val="26"/>
          <w:lang w:val="uk-UA"/>
        </w:rPr>
        <w:t>умовах оренди земельної ділянки</w:t>
      </w:r>
    </w:p>
    <w:p>
      <w:pPr>
        <w:pStyle w:val="Normal"/>
        <w:rPr>
          <w:sz w:val="26"/>
          <w:szCs w:val="26"/>
        </w:rPr>
      </w:pPr>
      <w:r>
        <w:rPr>
          <w:sz w:val="26"/>
          <w:szCs w:val="26"/>
          <w:lang w:val="uk-UA"/>
        </w:rPr>
        <w:t xml:space="preserve">в межах “червоних ліній” для </w:t>
      </w:r>
      <w:r>
        <w:rPr>
          <w:sz w:val="26"/>
          <w:szCs w:val="26"/>
          <w:lang w:val="uk-UA" w:eastAsia="zh-CN" w:bidi="ar-SA"/>
        </w:rPr>
        <w:t xml:space="preserve"> </w:t>
      </w:r>
      <w:r>
        <w:rPr>
          <w:sz w:val="26"/>
          <w:szCs w:val="26"/>
          <w:lang w:val="uk-UA"/>
        </w:rPr>
        <w:t>обслу-</w:t>
      </w:r>
    </w:p>
    <w:p>
      <w:pPr>
        <w:pStyle w:val="Normal"/>
        <w:rPr>
          <w:sz w:val="26"/>
          <w:szCs w:val="26"/>
        </w:rPr>
      </w:pPr>
      <w:r>
        <w:rPr>
          <w:sz w:val="26"/>
          <w:szCs w:val="26"/>
          <w:lang w:val="uk-UA"/>
        </w:rPr>
        <w:t>говування   жилого   будинку,  госпо-</w:t>
      </w:r>
    </w:p>
    <w:p>
      <w:pPr>
        <w:pStyle w:val="Normal"/>
        <w:rPr>
          <w:sz w:val="26"/>
          <w:szCs w:val="26"/>
          <w:lang w:val="uk-UA"/>
        </w:rPr>
      </w:pPr>
      <w:r>
        <w:rPr>
          <w:sz w:val="26"/>
          <w:szCs w:val="26"/>
          <w:lang w:val="uk-UA"/>
        </w:rPr>
        <w:t xml:space="preserve">дарських  будівель  і  споруд  (02.01) </w:t>
      </w:r>
    </w:p>
    <w:p>
      <w:pPr>
        <w:pStyle w:val="Normal"/>
        <w:rPr>
          <w:sz w:val="26"/>
          <w:szCs w:val="26"/>
        </w:rPr>
      </w:pPr>
      <w:r>
        <w:rPr>
          <w:sz w:val="26"/>
          <w:szCs w:val="26"/>
          <w:lang w:val="uk-UA"/>
        </w:rPr>
        <w:t xml:space="preserve">на </w:t>
      </w:r>
      <w:r>
        <w:rPr>
          <w:sz w:val="26"/>
          <w:szCs w:val="26"/>
          <w:lang w:val="uk-UA" w:eastAsia="zh-CN" w:bidi="ar-SA"/>
        </w:rPr>
        <w:t>вул. Митрополита Андрея Шеп</w:t>
      </w:r>
      <w:r>
        <w:rPr>
          <w:sz w:val="26"/>
          <w:szCs w:val="26"/>
          <w:lang w:val="uk-UA" w:eastAsia="zh-CN" w:bidi="ar-SA"/>
        </w:rPr>
        <w:t>ти-</w:t>
      </w:r>
    </w:p>
    <w:p>
      <w:pPr>
        <w:pStyle w:val="Normal"/>
        <w:rPr>
          <w:sz w:val="26"/>
          <w:szCs w:val="26"/>
        </w:rPr>
      </w:pPr>
      <w:r>
        <w:rPr>
          <w:sz w:val="26"/>
          <w:szCs w:val="26"/>
          <w:lang w:val="uk-UA" w:eastAsia="zh-CN" w:bidi="ar-SA"/>
        </w:rPr>
        <w:t xml:space="preserve">цького, 25 </w:t>
      </w:r>
      <w:r>
        <w:rPr>
          <w:sz w:val="26"/>
          <w:szCs w:val="26"/>
          <w:lang w:val="uk-UA"/>
        </w:rPr>
        <w:t>у м. Луцьку</w:t>
      </w:r>
    </w:p>
    <w:p>
      <w:pPr>
        <w:pStyle w:val="Normal"/>
        <w:rPr>
          <w:sz w:val="26"/>
          <w:szCs w:val="26"/>
          <w:lang w:val="uk-UA" w:eastAsia="zh-CN" w:bidi="ar-SA"/>
        </w:rPr>
      </w:pPr>
      <w:r>
        <w:rPr>
          <w:sz w:val="26"/>
          <w:szCs w:val="26"/>
          <w:lang w:val="uk-UA" w:eastAsia="zh-CN" w:bidi="ar-SA"/>
        </w:rPr>
      </w:r>
    </w:p>
    <w:p>
      <w:pPr>
        <w:pStyle w:val="Normal"/>
        <w:widowControl w:val="false"/>
        <w:suppressAutoHyphens w:val="true"/>
        <w:bidi w:val="0"/>
        <w:ind w:firstLine="567" w:left="0" w:right="0"/>
        <w:jc w:val="both"/>
        <w:rPr>
          <w:sz w:val="26"/>
          <w:szCs w:val="26"/>
        </w:rPr>
      </w:pPr>
      <w:r>
        <w:rPr>
          <w:rFonts w:eastAsia="Times New Roman" w:cs="Times New Roman"/>
          <w:color w:val="auto"/>
          <w:kern w:val="0"/>
          <w:sz w:val="26"/>
          <w:szCs w:val="26"/>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дянки Гички Антоніни Григорівни</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 вул. Митрополита Андрея Шептицького, 25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у м. Луц</w:t>
      </w:r>
      <w:r>
        <w:rPr>
          <w:rFonts w:eastAsia="Times New Roman" w:cs="Times New Roman"/>
          <w:color w:val="auto"/>
          <w:kern w:val="0"/>
          <w:sz w:val="26"/>
          <w:szCs w:val="26"/>
          <w:lang w:val="uk-UA" w:eastAsia="zh-CN" w:bidi="ar-SA"/>
        </w:rPr>
        <w:t xml:space="preserve">ьку </w:t>
      </w:r>
      <w:r>
        <w:rPr>
          <w:rFonts w:eastAsia="Times New Roman" w:cs="Times New Roman"/>
          <w:color w:val="auto"/>
          <w:spacing w:val="2"/>
          <w:kern w:val="0"/>
          <w:sz w:val="26"/>
          <w:szCs w:val="26"/>
          <w:lang w:val="uk-UA" w:eastAsia="zh-CN" w:bidi="ar-SA"/>
        </w:rPr>
        <w:t>в межах “червоних ліній” для</w:t>
      </w:r>
      <w:r>
        <w:rPr>
          <w:rFonts w:eastAsia="Times New Roman" w:cs="Times New Roman"/>
          <w:color w:val="auto"/>
          <w:kern w:val="0"/>
          <w:sz w:val="26"/>
          <w:szCs w:val="26"/>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6"/>
          <w:szCs w:val="26"/>
          <w:lang w:val="uk-UA" w:eastAsia="zh-CN" w:bidi="ar-SA"/>
        </w:rPr>
        <w:t xml:space="preserve">еріали проєкту землеустрою щодо відведення земельної ділянки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громадянці Гичці Антоніні Григорівні</w:t>
      </w:r>
      <w:r>
        <w:rPr>
          <w:rFonts w:eastAsia="Times New Roman" w:cs="Times New Roman"/>
          <w:b w:val="false"/>
          <w:bCs w:val="false"/>
          <w:color w:val="auto"/>
          <w:kern w:val="0"/>
          <w:sz w:val="26"/>
          <w:szCs w:val="26"/>
          <w:lang w:val="uk-UA" w:eastAsia="zh-CN" w:bidi="ar-SA"/>
        </w:rPr>
        <w:t xml:space="preserve">, витяг з Державного земельного кадастру про земельну ділянку від </w:t>
      </w:r>
      <w:r>
        <w:rPr>
          <w:rFonts w:eastAsia="Times New Roman" w:cs="Times New Roman"/>
          <w:b w:val="false"/>
          <w:bCs w:val="false"/>
          <w:color w:val="auto"/>
          <w:kern w:val="0"/>
          <w:sz w:val="26"/>
          <w:szCs w:val="26"/>
          <w:lang w:val="uk-UA" w:eastAsia="zh-CN" w:bidi="ar-SA"/>
        </w:rPr>
        <w:t>07</w:t>
      </w:r>
      <w:r>
        <w:rPr>
          <w:rFonts w:eastAsia="Times New Roman" w:cs="Times New Roman"/>
          <w:b w:val="false"/>
          <w:bCs w:val="false"/>
          <w:color w:val="auto"/>
          <w:kern w:val="0"/>
          <w:sz w:val="26"/>
          <w:szCs w:val="26"/>
          <w:lang w:val="uk-UA" w:eastAsia="zh-CN" w:bidi="ar-SA"/>
        </w:rPr>
        <w:t>.11.2025 № НВ-</w:t>
      </w:r>
      <w:r>
        <w:rPr>
          <w:rFonts w:eastAsia="Times New Roman" w:cs="Times New Roman"/>
          <w:b w:val="false"/>
          <w:bCs w:val="false"/>
          <w:color w:val="auto"/>
          <w:kern w:val="0"/>
          <w:sz w:val="26"/>
          <w:szCs w:val="26"/>
          <w:lang w:val="uk-UA" w:eastAsia="zh-CN" w:bidi="ar-SA"/>
        </w:rPr>
        <w:t>740135401</w:t>
      </w:r>
      <w:r>
        <w:rPr>
          <w:rFonts w:eastAsia="Times New Roman" w:cs="Times New Roman"/>
          <w:b w:val="false"/>
          <w:bCs w:val="false"/>
          <w:color w:val="auto"/>
          <w:kern w:val="0"/>
          <w:sz w:val="26"/>
          <w:szCs w:val="26"/>
          <w:lang w:val="uk-UA" w:eastAsia="zh-CN" w:bidi="ar-SA"/>
        </w:rPr>
        <w:t xml:space="preserve">2025,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2"/>
          <w:kern w:val="0"/>
          <w:sz w:val="26"/>
          <w:szCs w:val="26"/>
          <w:u w:val="none"/>
          <w:em w:val="none"/>
          <w:lang w:val="uk-UA" w:eastAsia="zh-CN" w:bidi="ar-SA"/>
        </w:rPr>
        <w:t xml:space="preserve">дянки Гички Антоніни Григорівни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u w:val="none"/>
          <w:em w:val="none"/>
          <w:lang w:val="uk-UA" w:eastAsia="zh-CN" w:bidi="ar-SA"/>
        </w:rPr>
        <w:t xml:space="preserve">на об’єкти нерухомого майна на </w:t>
      </w:r>
      <w:r>
        <w:rPr>
          <w:rFonts w:eastAsia="Times New Roman" w:cs="Times New Roman"/>
          <w:b w:val="false"/>
          <w:bCs/>
          <w:i w:val="false"/>
          <w:iCs w:val="false"/>
          <w:caps w:val="false"/>
          <w:smallCaps w:val="false"/>
          <w:strike w:val="false"/>
          <w:dstrike w:val="false"/>
          <w:outline w:val="false"/>
          <w:shadow w:val="false"/>
          <w:color w:val="auto"/>
          <w:spacing w:val="2"/>
          <w:kern w:val="0"/>
          <w:sz w:val="26"/>
          <w:szCs w:val="26"/>
          <w:u w:val="none"/>
          <w:em w:val="none"/>
          <w:lang w:val="uk-UA" w:eastAsia="zh-CN" w:bidi="ar-SA"/>
        </w:rPr>
        <w:t xml:space="preserve">вул. Митрополита Андрея Шептицького, 25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u w:val="none"/>
          <w:em w:val="none"/>
          <w:lang w:val="uk-UA" w:eastAsia="zh-CN" w:bidi="ar-SA"/>
        </w:rPr>
        <w:t xml:space="preserve">у м. Луцьку: </w:t>
      </w:r>
      <w:r>
        <w:rPr>
          <w:rFonts w:eastAsia="Times New Roman" w:cs="Times New Roman"/>
          <w:b w:val="false"/>
          <w:bCs/>
          <w:i w:val="false"/>
          <w:iCs w:val="false"/>
          <w:caps w:val="false"/>
          <w:smallCaps w:val="false"/>
          <w:strike w:val="false"/>
          <w:dstrike w:val="false"/>
          <w:outline w:val="false"/>
          <w:shadow w:val="false"/>
          <w:color w:val="auto"/>
          <w:spacing w:val="2"/>
          <w:kern w:val="0"/>
          <w:sz w:val="26"/>
          <w:szCs w:val="26"/>
          <w:u w:val="none"/>
          <w:em w:val="none"/>
          <w:lang w:val="uk-UA" w:eastAsia="zh-CN" w:bidi="ar-SA"/>
        </w:rPr>
        <w:t xml:space="preserve">договір купівлі-продажу квартири від 30.08.2024 за № 4620,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u w:val="none"/>
          <w:em w:val="none"/>
          <w:lang w:val="uk-UA" w:eastAsia="zh-CN" w:bidi="ar-SA"/>
        </w:rPr>
        <w:t>відповідно до якого право власності на квартиру № 1 у житловому</w:t>
      </w:r>
      <w:r>
        <w:rPr>
          <w:rFonts w:eastAsia="Times New Roman" w:cs="Times New Roman"/>
          <w:b w:val="false"/>
          <w:bCs/>
          <w:i w:val="false"/>
          <w:iCs w:val="false"/>
          <w:caps w:val="false"/>
          <w:smallCaps w:val="false"/>
          <w:strike w:val="false"/>
          <w:dstrike w:val="false"/>
          <w:outline w:val="false"/>
          <w:shadow w:val="false"/>
          <w:color w:val="auto"/>
          <w:spacing w:val="2"/>
          <w:kern w:val="0"/>
          <w:sz w:val="26"/>
          <w:szCs w:val="26"/>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u w:val="none"/>
          <w:em w:val="none"/>
          <w:lang w:val="uk-UA" w:eastAsia="zh-CN" w:bidi="ar-SA"/>
        </w:rPr>
        <w:t>будинку № 25 зареєстровано в Державному реєстрі речових прав на нерухоме майно 30.08.2024, номер відомостей</w:t>
      </w:r>
      <w:r>
        <w:rPr>
          <w:rFonts w:eastAsia="Times New Roman" w:cs="Times New Roman"/>
          <w:b w:val="false"/>
          <w:bCs/>
          <w:i w:val="false"/>
          <w:iCs w:val="false"/>
          <w:caps w:val="false"/>
          <w:smallCaps w:val="false"/>
          <w:strike w:val="false"/>
          <w:dstrike w:val="false"/>
          <w:outline w:val="false"/>
          <w:shadow w:val="false"/>
          <w:color w:val="auto"/>
          <w:spacing w:val="2"/>
          <w:kern w:val="0"/>
          <w:sz w:val="26"/>
          <w:szCs w:val="26"/>
          <w:u w:val="none"/>
          <w:em w:val="none"/>
          <w:lang w:val="uk-UA" w:eastAsia="zh-CN" w:bidi="ar-SA"/>
        </w:rPr>
        <w:t xml:space="preserve"> про речове право: 56477298, технічний паспорт на об’єкт нерухомого майна; договір купівлі-продажу квартири від 30.08.2024 за № 4624, відповідно до я</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u w:val="none"/>
          <w:em w:val="none"/>
          <w:lang w:val="uk-UA" w:eastAsia="zh-CN" w:bidi="ar-SA"/>
        </w:rPr>
        <w:t>кого право власності на квартиру № 2 у житловому</w:t>
      </w:r>
      <w:r>
        <w:rPr>
          <w:rFonts w:eastAsia="Times New Roman" w:cs="Times New Roman"/>
          <w:b w:val="false"/>
          <w:bCs/>
          <w:i w:val="false"/>
          <w:iCs w:val="false"/>
          <w:caps w:val="false"/>
          <w:smallCaps w:val="false"/>
          <w:strike w:val="false"/>
          <w:dstrike w:val="false"/>
          <w:outline w:val="false"/>
          <w:shadow w:val="false"/>
          <w:color w:val="auto"/>
          <w:spacing w:val="2"/>
          <w:kern w:val="0"/>
          <w:sz w:val="26"/>
          <w:szCs w:val="26"/>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u w:val="none"/>
          <w:em w:val="none"/>
          <w:lang w:val="uk-UA" w:eastAsia="zh-CN" w:bidi="ar-SA"/>
        </w:rPr>
        <w:t xml:space="preserve">будинку № 25 зареєстровано в Державному реєстрі речових прав на нерухоме майно 30.08.2024, номер відомостей про речове право: 56477463, </w:t>
      </w:r>
      <w:r>
        <w:rPr>
          <w:rFonts w:eastAsia="Times New Roman" w:cs="Times New Roman"/>
          <w:b w:val="false"/>
          <w:bCs/>
          <w:i w:val="false"/>
          <w:iCs w:val="false"/>
          <w:caps w:val="false"/>
          <w:smallCaps w:val="false"/>
          <w:strike w:val="false"/>
          <w:dstrike w:val="false"/>
          <w:outline w:val="false"/>
          <w:shadow w:val="false"/>
          <w:color w:val="auto"/>
          <w:spacing w:val="2"/>
          <w:kern w:val="0"/>
          <w:sz w:val="26"/>
          <w:szCs w:val="26"/>
          <w:u w:val="none"/>
          <w:em w:val="none"/>
          <w:lang w:val="uk-UA" w:eastAsia="zh-CN" w:bidi="ar-SA"/>
        </w:rPr>
        <w:t xml:space="preserve">технічний паспорт на об’єкт нерухомого майна; договір купівлі-продажу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6"/>
          <w:szCs w:val="26"/>
          <w:u w:val="none"/>
          <w:em w:val="none"/>
          <w:lang w:val="uk-UA" w:eastAsia="zh-CN" w:bidi="ar-SA"/>
        </w:rPr>
        <w:t>земельної ділянки від 30.08.2024 за № 4628, відповідно до якого право власності на земельну ділянку площею 0,0563 га з кадастровим номером 0710100000:22:198:0022 зареєстровано в Державному реєстрі речових прав на нерухоме майно 30.08.2024, номер відомостей про речове право: 56477708</w:t>
      </w:r>
      <w:r>
        <w:rPr>
          <w:i w:val="false"/>
          <w:iCs w:val="false"/>
          <w:sz w:val="26"/>
          <w:szCs w:val="26"/>
        </w:rPr>
        <w:t>,</w:t>
      </w:r>
      <w:r>
        <w:rPr>
          <w:rFonts w:eastAsia="Times New Roman" w:cs="Times New Roman"/>
          <w:b w:val="false"/>
          <w:bCs w:val="false"/>
          <w:color w:val="auto"/>
          <w:spacing w:val="4"/>
          <w:kern w:val="0"/>
          <w:sz w:val="26"/>
          <w:szCs w:val="26"/>
          <w:lang w:val="ru-RU" w:eastAsia="zh-CN" w:bidi="ar-SA"/>
        </w:rPr>
        <w:t xml:space="preserve"> керуючись статтям</w:t>
      </w:r>
      <w:r>
        <w:rPr>
          <w:rFonts w:eastAsia="Times New Roman" w:cs="Times New Roman"/>
          <w:b w:val="false"/>
          <w:bCs w:val="false"/>
          <w:color w:val="auto"/>
          <w:kern w:val="0"/>
          <w:sz w:val="26"/>
          <w:szCs w:val="26"/>
          <w:lang w:val="uk-UA" w:eastAsia="zh-CN" w:bidi="ar-SA"/>
        </w:rPr>
        <w:t>и 12, 79-1, 93, 96, 122</w:t>
      </w:r>
      <w:r>
        <w:rPr>
          <w:rFonts w:eastAsia="Times New Roman" w:cs="Times New Roman"/>
          <w:color w:val="auto"/>
          <w:kern w:val="0"/>
          <w:sz w:val="26"/>
          <w:szCs w:val="26"/>
          <w:lang w:val="uk-UA" w:eastAsia="zh-CN" w:bidi="ar-SA"/>
        </w:rPr>
        <w:t xml:space="preserve">-126,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6"/>
          <w:szCs w:val="26"/>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6"/>
          <w:szCs w:val="26"/>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6"/>
          <w:szCs w:val="26"/>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6"/>
          <w:szCs w:val="26"/>
          <w:lang w:val="uk-UA"/>
        </w:rPr>
      </w:pPr>
      <w:r>
        <w:rPr>
          <w:spacing w:val="4"/>
          <w:sz w:val="26"/>
          <w:szCs w:val="26"/>
          <w:lang w:val="uk-UA"/>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suppressAutoHyphens w:val="true"/>
        <w:bidi w:val="0"/>
        <w:ind w:firstLine="567" w:left="0" w:right="0"/>
        <w:jc w:val="both"/>
        <w:rPr>
          <w:sz w:val="26"/>
          <w:szCs w:val="26"/>
        </w:rPr>
      </w:pPr>
      <w:r>
        <w:rPr>
          <w:sz w:val="26"/>
          <w:szCs w:val="26"/>
          <w:lang w:val="uk-UA"/>
        </w:rPr>
        <w:t>1. Затвердити проєкт землеустрою щодо відведення земельної ділянки на</w:t>
      </w:r>
      <w:r>
        <w:rPr>
          <w:rFonts w:eastAsia="Times New Roman" w:cs="Times New Roman"/>
          <w:b w:val="false"/>
          <w:bCs w:val="false"/>
          <w:color w:val="auto"/>
          <w:sz w:val="26"/>
          <w:szCs w:val="26"/>
          <w:u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2"/>
          <w:kern w:val="0"/>
          <w:sz w:val="26"/>
          <w:szCs w:val="26"/>
          <w:u w:val="none"/>
          <w:em w:val="none"/>
          <w:lang w:val="uk-UA" w:eastAsia="zh-CN" w:bidi="ar-SA"/>
        </w:rPr>
        <w:t>вул. Митрополита Андрея Шептицького, 25</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 </w:t>
      </w:r>
      <w:r>
        <w:rPr>
          <w:rFonts w:eastAsia="Times New Roman" w:cs="Times New Roman"/>
          <w:color w:val="auto"/>
          <w:spacing w:val="-4"/>
          <w:sz w:val="26"/>
          <w:szCs w:val="26"/>
          <w:lang w:val="uk-UA" w:eastAsia="zh-CN" w:bidi="ar-SA"/>
        </w:rPr>
        <w:t>у м. Луцьку</w:t>
      </w:r>
      <w:r>
        <w:rPr>
          <w:sz w:val="26"/>
          <w:szCs w:val="26"/>
          <w:lang w:val="uk-UA" w:eastAsia="zh-CN" w:bidi="ar-SA"/>
        </w:rPr>
        <w:t xml:space="preserve"> </w:t>
      </w:r>
      <w:r>
        <w:rPr>
          <w:sz w:val="26"/>
          <w:szCs w:val="26"/>
          <w:lang w:val="uk-UA"/>
        </w:rPr>
        <w:t xml:space="preserve">площею </w:t>
      </w:r>
      <w:r>
        <w:rPr>
          <w:rFonts w:eastAsia="Times New Roman" w:cs="Times New Roman"/>
          <w:color w:val="auto"/>
          <w:kern w:val="0"/>
          <w:sz w:val="26"/>
          <w:szCs w:val="26"/>
          <w:lang w:val="uk-UA" w:eastAsia="zh-CN" w:bidi="ar-SA"/>
        </w:rPr>
        <w:t>0,00</w:t>
      </w:r>
      <w:r>
        <w:rPr>
          <w:rFonts w:eastAsia="Times New Roman" w:cs="Times New Roman"/>
          <w:color w:val="auto"/>
          <w:kern w:val="0"/>
          <w:sz w:val="26"/>
          <w:szCs w:val="26"/>
          <w:lang w:val="uk-UA" w:eastAsia="zh-CN" w:bidi="ar-SA"/>
        </w:rPr>
        <w:t>37</w:t>
      </w:r>
      <w:r>
        <w:rPr>
          <w:sz w:val="26"/>
          <w:szCs w:val="26"/>
          <w:lang w:val="uk-UA"/>
        </w:rPr>
        <w:t> га з кадастровим номером 0710100000:</w:t>
      </w:r>
      <w:r>
        <w:rPr>
          <w:rFonts w:eastAsia="Times New Roman" w:cs="Times New Roman"/>
          <w:color w:val="auto"/>
          <w:kern w:val="0"/>
          <w:sz w:val="26"/>
          <w:szCs w:val="26"/>
          <w:lang w:val="uk-UA" w:eastAsia="zh-CN" w:bidi="ar-SA"/>
        </w:rPr>
        <w:t>22</w:t>
      </w:r>
      <w:r>
        <w:rPr>
          <w:sz w:val="26"/>
          <w:szCs w:val="26"/>
          <w:lang w:val="uk-UA"/>
        </w:rPr>
        <w:t>:</w:t>
      </w:r>
      <w:r>
        <w:rPr>
          <w:rFonts w:eastAsia="Times New Roman" w:cs="Times New Roman"/>
          <w:color w:val="auto"/>
          <w:kern w:val="0"/>
          <w:sz w:val="26"/>
          <w:szCs w:val="26"/>
          <w:lang w:val="uk-UA" w:eastAsia="zh-CN" w:bidi="ar-SA"/>
        </w:rPr>
        <w:t>198</w:t>
      </w:r>
      <w:r>
        <w:rPr>
          <w:sz w:val="26"/>
          <w:szCs w:val="26"/>
          <w:lang w:val="uk-UA"/>
        </w:rPr>
        <w:t>:0</w:t>
      </w:r>
      <w:r>
        <w:rPr>
          <w:rFonts w:eastAsia="Times New Roman" w:cs="Times New Roman"/>
          <w:color w:val="auto"/>
          <w:kern w:val="0"/>
          <w:sz w:val="26"/>
          <w:szCs w:val="26"/>
          <w:lang w:val="uk-UA" w:eastAsia="zh-CN" w:bidi="ar-SA"/>
        </w:rPr>
        <w:t>0</w:t>
      </w:r>
      <w:r>
        <w:rPr>
          <w:rFonts w:eastAsia="Times New Roman" w:cs="Times New Roman"/>
          <w:color w:val="auto"/>
          <w:kern w:val="0"/>
          <w:sz w:val="26"/>
          <w:szCs w:val="26"/>
          <w:lang w:val="uk-UA" w:eastAsia="zh-CN" w:bidi="ar-SA"/>
        </w:rPr>
        <w:t>25</w:t>
      </w:r>
      <w:r>
        <w:rPr>
          <w:sz w:val="26"/>
          <w:szCs w:val="26"/>
          <w:lang w:val="uk-UA"/>
        </w:rPr>
        <w:t xml:space="preserve">, </w:t>
      </w:r>
      <w:r>
        <w:rPr>
          <w:rFonts w:eastAsia="Times New Roman" w:cs="Times New Roman"/>
          <w:color w:val="auto"/>
          <w:spacing w:val="2"/>
          <w:kern w:val="0"/>
          <w:sz w:val="26"/>
          <w:szCs w:val="26"/>
          <w:lang w:val="uk-UA" w:eastAsia="zh-CN" w:bidi="ar-SA"/>
        </w:rPr>
        <w:t>в межах “червоних ліній” для</w:t>
      </w:r>
      <w:r>
        <w:rPr>
          <w:sz w:val="26"/>
          <w:szCs w:val="26"/>
          <w:lang w:val="uk-UA" w:eastAsia="zh-CN" w:bidi="ar-SA"/>
        </w:rPr>
        <w:t xml:space="preserve">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w:t>
      </w:r>
    </w:p>
    <w:p>
      <w:pPr>
        <w:pStyle w:val="Normal"/>
        <w:widowControl w:val="false"/>
        <w:suppressAutoHyphens w:val="true"/>
        <w:bidi w:val="0"/>
        <w:ind w:firstLine="567" w:left="0" w:right="0"/>
        <w:jc w:val="both"/>
        <w:rPr>
          <w:sz w:val="26"/>
          <w:szCs w:val="26"/>
        </w:rPr>
      </w:pPr>
      <w:r>
        <w:rPr>
          <w:sz w:val="26"/>
          <w:szCs w:val="26"/>
          <w:lang w:val="uk-UA"/>
        </w:rPr>
        <w:t xml:space="preserve">2. </w:t>
      </w:r>
      <w:r>
        <w:rPr>
          <w:rFonts w:eastAsia="Times New Roman" w:cs="Times New Roman"/>
          <w:color w:val="auto"/>
          <w:spacing w:val="4"/>
          <w:kern w:val="0"/>
          <w:sz w:val="26"/>
          <w:szCs w:val="26"/>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громадянці Гичці Антоніні Григорівні</w:t>
      </w:r>
      <w:r>
        <w:rPr>
          <w:rFonts w:eastAsia="Times New Roman" w:cs="Times New Roman"/>
          <w:b w:val="false"/>
          <w:bCs/>
          <w:color w:val="auto"/>
          <w:spacing w:val="4"/>
          <w:kern w:val="0"/>
          <w:sz w:val="26"/>
          <w:szCs w:val="26"/>
          <w:u w:val="none"/>
          <w:lang w:val="uk-UA" w:eastAsia="zh-CN" w:bidi="ar-SA"/>
        </w:rPr>
        <w:t xml:space="preserve"> </w:t>
      </w:r>
      <w:r>
        <w:rPr>
          <w:rFonts w:eastAsia="Times New Roman" w:cs="Times New Roman"/>
          <w:color w:val="auto"/>
          <w:spacing w:val="4"/>
          <w:kern w:val="0"/>
          <w:sz w:val="26"/>
          <w:szCs w:val="26"/>
          <w:lang w:val="uk-UA" w:eastAsia="zh-CN" w:bidi="ar-SA"/>
        </w:rPr>
        <w:t xml:space="preserve">земельну ділянку на </w:t>
      </w:r>
      <w:r>
        <w:rPr>
          <w:rFonts w:eastAsia="Times New Roman" w:cs="Times New Roman"/>
          <w:b w:val="false"/>
          <w:bCs/>
          <w:i w:val="false"/>
          <w:iCs w:val="false"/>
          <w:caps w:val="false"/>
          <w:smallCaps w:val="false"/>
          <w:strike w:val="false"/>
          <w:dstrike w:val="false"/>
          <w:outline w:val="false"/>
          <w:shadow w:val="false"/>
          <w:color w:val="auto"/>
          <w:spacing w:val="2"/>
          <w:kern w:val="0"/>
          <w:sz w:val="26"/>
          <w:szCs w:val="26"/>
          <w:u w:val="none"/>
          <w:em w:val="none"/>
          <w:lang w:val="uk-UA" w:eastAsia="zh-CN" w:bidi="ar-SA"/>
        </w:rPr>
        <w:t>вул. Митрополита Андрея Шептицького, 25</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 </w:t>
      </w:r>
      <w:r>
        <w:rPr>
          <w:rFonts w:eastAsia="Times New Roman" w:cs="Times New Roman"/>
          <w:color w:val="auto"/>
          <w:spacing w:val="4"/>
          <w:kern w:val="0"/>
          <w:sz w:val="26"/>
          <w:szCs w:val="26"/>
          <w:lang w:val="uk-UA" w:eastAsia="zh-CN" w:bidi="ar-SA"/>
        </w:rPr>
        <w:t>у м.</w:t>
      </w:r>
      <w:r>
        <w:rPr>
          <w:rFonts w:eastAsia="Times New Roman" w:cs="Times New Roman"/>
          <w:color w:val="auto"/>
          <w:spacing w:val="-4"/>
          <w:sz w:val="26"/>
          <w:szCs w:val="26"/>
          <w:lang w:val="uk-UA" w:eastAsia="zh-CN" w:bidi="ar-SA"/>
        </w:rPr>
        <w:t> Луцьку</w:t>
      </w:r>
      <w:r>
        <w:rPr>
          <w:rFonts w:eastAsia="Times New Roman" w:cs="Times New Roman"/>
          <w:color w:val="auto"/>
          <w:spacing w:val="4"/>
          <w:sz w:val="26"/>
          <w:szCs w:val="26"/>
          <w:lang w:val="uk-UA" w:eastAsia="zh-CN" w:bidi="ar-SA"/>
        </w:rPr>
        <w:t xml:space="preserve"> </w:t>
      </w:r>
      <w:r>
        <w:rPr>
          <w:sz w:val="26"/>
          <w:szCs w:val="26"/>
          <w:lang w:val="uk-UA"/>
        </w:rPr>
        <w:t xml:space="preserve">на умовах оренди строком на 25 років </w:t>
      </w:r>
      <w:r>
        <w:rPr>
          <w:spacing w:val="2"/>
          <w:sz w:val="26"/>
          <w:szCs w:val="26"/>
          <w:lang w:val="uk-UA"/>
        </w:rPr>
        <w:t>з дати укладення договору оренди землі</w:t>
      </w:r>
      <w:r>
        <w:rPr>
          <w:sz w:val="26"/>
          <w:szCs w:val="26"/>
          <w:lang w:val="uk-UA"/>
        </w:rPr>
        <w:t xml:space="preserve">, площею </w:t>
      </w:r>
      <w:r>
        <w:rPr>
          <w:rFonts w:eastAsia="Times New Roman" w:cs="Times New Roman"/>
          <w:color w:val="auto"/>
          <w:kern w:val="0"/>
          <w:sz w:val="26"/>
          <w:szCs w:val="26"/>
          <w:lang w:val="uk-UA" w:eastAsia="zh-CN" w:bidi="ar-SA"/>
        </w:rPr>
        <w:t>0,00</w:t>
      </w:r>
      <w:r>
        <w:rPr>
          <w:rFonts w:eastAsia="Times New Roman" w:cs="Times New Roman"/>
          <w:color w:val="auto"/>
          <w:kern w:val="0"/>
          <w:sz w:val="26"/>
          <w:szCs w:val="26"/>
          <w:lang w:val="uk-UA" w:eastAsia="zh-CN" w:bidi="ar-SA"/>
        </w:rPr>
        <w:t>37</w:t>
      </w:r>
      <w:r>
        <w:rPr>
          <w:sz w:val="26"/>
          <w:szCs w:val="26"/>
          <w:lang w:val="uk-UA"/>
        </w:rPr>
        <w:t> га з кадастровим номером 0710100000:</w:t>
      </w:r>
      <w:r>
        <w:rPr>
          <w:rFonts w:eastAsia="Times New Roman" w:cs="Times New Roman"/>
          <w:color w:val="auto"/>
          <w:kern w:val="0"/>
          <w:sz w:val="26"/>
          <w:szCs w:val="26"/>
          <w:lang w:val="uk-UA" w:eastAsia="zh-CN" w:bidi="ar-SA"/>
        </w:rPr>
        <w:t>22</w:t>
      </w:r>
      <w:r>
        <w:rPr>
          <w:sz w:val="26"/>
          <w:szCs w:val="26"/>
          <w:lang w:val="uk-UA"/>
        </w:rPr>
        <w:t>:</w:t>
      </w:r>
      <w:r>
        <w:rPr>
          <w:rFonts w:eastAsia="Times New Roman" w:cs="Times New Roman"/>
          <w:color w:val="auto"/>
          <w:kern w:val="0"/>
          <w:sz w:val="26"/>
          <w:szCs w:val="26"/>
          <w:lang w:val="uk-UA" w:eastAsia="zh-CN" w:bidi="ar-SA"/>
        </w:rPr>
        <w:t>198</w:t>
      </w:r>
      <w:r>
        <w:rPr>
          <w:sz w:val="26"/>
          <w:szCs w:val="26"/>
          <w:lang w:val="uk-UA"/>
        </w:rPr>
        <w:t>:0</w:t>
      </w:r>
      <w:r>
        <w:rPr>
          <w:rFonts w:eastAsia="Times New Roman" w:cs="Times New Roman"/>
          <w:color w:val="auto"/>
          <w:kern w:val="0"/>
          <w:sz w:val="26"/>
          <w:szCs w:val="26"/>
          <w:lang w:val="uk-UA" w:eastAsia="zh-CN" w:bidi="ar-SA"/>
        </w:rPr>
        <w:t>0</w:t>
      </w:r>
      <w:r>
        <w:rPr>
          <w:rFonts w:eastAsia="Times New Roman" w:cs="Times New Roman"/>
          <w:color w:val="auto"/>
          <w:kern w:val="0"/>
          <w:sz w:val="26"/>
          <w:szCs w:val="26"/>
          <w:lang w:val="uk-UA" w:eastAsia="zh-CN" w:bidi="ar-SA"/>
        </w:rPr>
        <w:t>25</w:t>
      </w:r>
      <w:r>
        <w:rPr>
          <w:rFonts w:eastAsia="Times New Roman" w:cs="Times New Roman"/>
          <w:color w:val="auto"/>
          <w:spacing w:val="2"/>
          <w:kern w:val="0"/>
          <w:sz w:val="26"/>
          <w:szCs w:val="26"/>
          <w:lang w:val="uk-UA" w:eastAsia="zh-CN" w:bidi="ar-SA"/>
        </w:rPr>
        <w:t>, в межах “червоних ліній” для</w:t>
      </w:r>
      <w:r>
        <w:rPr>
          <w:rFonts w:eastAsia="Times New Roman" w:cs="Times New Roman"/>
          <w:b w:val="false"/>
          <w:bCs w:val="false"/>
          <w:color w:val="auto"/>
          <w:spacing w:val="-6"/>
          <w:sz w:val="26"/>
          <w:szCs w:val="26"/>
          <w:lang w:val="uk-UA" w:eastAsia="zh-CN" w:bidi="ar-SA"/>
        </w:rPr>
        <w:t xml:space="preserve">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 згідно з додатком.</w:t>
      </w:r>
    </w:p>
    <w:p>
      <w:pPr>
        <w:pStyle w:val="Normal"/>
        <w:widowControl w:val="false"/>
        <w:suppressAutoHyphens w:val="true"/>
        <w:bidi w:val="0"/>
        <w:ind w:firstLine="567" w:left="0" w:right="0"/>
        <w:jc w:val="both"/>
        <w:rPr>
          <w:sz w:val="26"/>
          <w:szCs w:val="26"/>
        </w:rPr>
      </w:pPr>
      <w:r>
        <w:rPr>
          <w:spacing w:val="-8"/>
          <w:sz w:val="26"/>
          <w:szCs w:val="26"/>
          <w:lang w:val="uk-UA"/>
        </w:rPr>
        <w:t xml:space="preserve">3. </w:t>
      </w:r>
      <w:r>
        <w:rPr>
          <w:sz w:val="26"/>
          <w:szCs w:val="26"/>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кою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Гич</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кою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Антонін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ою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Григорівн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w:t>
      </w:r>
      <w:r>
        <w:rPr>
          <w:sz w:val="26"/>
          <w:szCs w:val="26"/>
          <w:lang w:val="uk-UA"/>
        </w:rPr>
        <w:t xml:space="preserve">договір оренди землі на земельну ділянку з кадастровим номером </w:t>
      </w:r>
      <w:r>
        <w:rPr>
          <w:rFonts w:eastAsia="Times New Roman" w:cs="Times New Roman"/>
          <w:color w:val="auto"/>
          <w:spacing w:val="2"/>
          <w:kern w:val="0"/>
          <w:sz w:val="26"/>
          <w:szCs w:val="26"/>
          <w:lang w:val="uk-UA" w:eastAsia="zh-CN" w:bidi="ar-SA"/>
        </w:rPr>
        <w:t>0710100000:</w:t>
      </w:r>
      <w:r>
        <w:rPr>
          <w:rFonts w:eastAsia="Times New Roman" w:cs="Times New Roman"/>
          <w:color w:val="auto"/>
          <w:spacing w:val="2"/>
          <w:kern w:val="0"/>
          <w:sz w:val="26"/>
          <w:szCs w:val="26"/>
          <w:lang w:val="uk-UA" w:eastAsia="zh-CN" w:bidi="ar-SA"/>
        </w:rPr>
        <w:t>22</w:t>
      </w:r>
      <w:r>
        <w:rPr>
          <w:rFonts w:eastAsia="Times New Roman" w:cs="Times New Roman"/>
          <w:color w:val="auto"/>
          <w:spacing w:val="2"/>
          <w:kern w:val="0"/>
          <w:sz w:val="26"/>
          <w:szCs w:val="26"/>
          <w:lang w:val="uk-UA" w:eastAsia="zh-CN" w:bidi="ar-SA"/>
        </w:rPr>
        <w:t>:</w:t>
      </w:r>
      <w:r>
        <w:rPr>
          <w:rFonts w:eastAsia="Times New Roman" w:cs="Times New Roman"/>
          <w:color w:val="auto"/>
          <w:spacing w:val="2"/>
          <w:kern w:val="0"/>
          <w:sz w:val="26"/>
          <w:szCs w:val="26"/>
          <w:lang w:val="uk-UA" w:eastAsia="zh-CN" w:bidi="ar-SA"/>
        </w:rPr>
        <w:t>198</w:t>
      </w:r>
      <w:r>
        <w:rPr>
          <w:rFonts w:eastAsia="Times New Roman" w:cs="Times New Roman"/>
          <w:color w:val="auto"/>
          <w:spacing w:val="2"/>
          <w:kern w:val="0"/>
          <w:sz w:val="26"/>
          <w:szCs w:val="26"/>
          <w:lang w:val="uk-UA" w:eastAsia="zh-CN" w:bidi="ar-SA"/>
        </w:rPr>
        <w:t>:00</w:t>
      </w:r>
      <w:r>
        <w:rPr>
          <w:rFonts w:eastAsia="Times New Roman" w:cs="Times New Roman"/>
          <w:color w:val="auto"/>
          <w:spacing w:val="2"/>
          <w:kern w:val="0"/>
          <w:sz w:val="26"/>
          <w:szCs w:val="26"/>
          <w:lang w:val="uk-UA" w:eastAsia="zh-CN" w:bidi="ar-SA"/>
        </w:rPr>
        <w:t>25</w:t>
      </w:r>
      <w:r>
        <w:rPr>
          <w:rFonts w:eastAsia="Times New Roman" w:cs="Times New Roman"/>
          <w:color w:val="auto"/>
          <w:spacing w:val="4"/>
          <w:sz w:val="26"/>
          <w:szCs w:val="26"/>
          <w:lang w:val="uk-UA" w:eastAsia="zh-CN" w:bidi="ar-SA"/>
        </w:rPr>
        <w:t xml:space="preserve"> </w:t>
      </w:r>
      <w:r>
        <w:rPr>
          <w:sz w:val="26"/>
          <w:szCs w:val="26"/>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6"/>
          <w:szCs w:val="26"/>
        </w:rPr>
      </w:pPr>
      <w:r>
        <w:rPr>
          <w:sz w:val="26"/>
          <w:szCs w:val="26"/>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ку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Гичку Антоніну Григорівну</w:t>
      </w:r>
      <w:r>
        <w:rPr>
          <w:spacing w:val="-10"/>
          <w:sz w:val="26"/>
          <w:szCs w:val="26"/>
          <w:lang w:val="uk-UA"/>
        </w:rPr>
        <w:t>:</w:t>
      </w:r>
    </w:p>
    <w:p>
      <w:pPr>
        <w:pStyle w:val="Normal"/>
        <w:widowControl w:val="false"/>
        <w:suppressAutoHyphens w:val="true"/>
        <w:bidi w:val="0"/>
        <w:ind w:firstLine="567" w:left="0" w:right="0"/>
        <w:jc w:val="both"/>
        <w:rPr>
          <w:sz w:val="26"/>
          <w:szCs w:val="26"/>
        </w:rPr>
      </w:pPr>
      <w:r>
        <w:rPr>
          <w:sz w:val="26"/>
          <w:szCs w:val="26"/>
          <w:lang w:val="uk-UA"/>
        </w:rPr>
        <w:t>4.1. Укласти з міською радою договір оренди землі.</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2</w:t>
      </w:r>
      <w:r>
        <w:rPr>
          <w:sz w:val="26"/>
          <w:szCs w:val="26"/>
          <w:lang w:val="uk-UA"/>
        </w:rPr>
        <w:t xml:space="preserve">. </w:t>
      </w:r>
      <w:r>
        <w:rPr>
          <w:spacing w:val="-4"/>
          <w:sz w:val="26"/>
          <w:szCs w:val="26"/>
          <w:lang w:val="uk-UA"/>
        </w:rPr>
        <w:t xml:space="preserve">Зареєструвати право оренди земельної ділянки в порядку, визначеному </w:t>
      </w:r>
      <w:r>
        <w:rPr>
          <w:sz w:val="26"/>
          <w:szCs w:val="26"/>
          <w:lang w:val="uk-UA"/>
        </w:rPr>
        <w:t>чинним законодавством України.</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3</w:t>
      </w:r>
      <w:r>
        <w:rPr>
          <w:sz w:val="26"/>
          <w:szCs w:val="26"/>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4</w:t>
      </w:r>
      <w:r>
        <w:rPr>
          <w:sz w:val="26"/>
          <w:szCs w:val="26"/>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6"/>
          <w:szCs w:val="26"/>
        </w:rPr>
      </w:pPr>
      <w:r>
        <w:rPr>
          <w:color w:val="000000"/>
          <w:spacing w:val="-4"/>
          <w:sz w:val="26"/>
          <w:szCs w:val="26"/>
          <w:lang w:val="uk-UA"/>
        </w:rPr>
        <w:t xml:space="preserve">5. </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 xml:space="preserve">У разі, якщо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кою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Гич</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кою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Антонін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ою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Григорівн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ою</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ind w:firstLine="567" w:left="0" w:right="0"/>
        <w:jc w:val="both"/>
        <w:rPr>
          <w:sz w:val="26"/>
          <w:szCs w:val="26"/>
        </w:rPr>
      </w:pPr>
      <w:r>
        <w:rPr>
          <w:rFonts w:eastAsia="Times New Roman" w:cs="Times New Roman"/>
          <w:b w:val="false"/>
          <w:bCs w:val="false"/>
          <w:i w:val="false"/>
          <w:iCs w:val="false"/>
          <w:color w:val="000000"/>
          <w:spacing w:val="-4"/>
          <w:kern w:val="0"/>
          <w:sz w:val="26"/>
          <w:szCs w:val="26"/>
          <w:highlight w:val="white"/>
          <w:lang w:val="uk-UA" w:eastAsia="zh-CN" w:bidi="ar-SA"/>
        </w:rPr>
        <w:t xml:space="preserve">6. </w:t>
      </w:r>
      <w:r>
        <w:rPr>
          <w:rFonts w:eastAsia="Times New Roman" w:cs="Times New Roman"/>
          <w:b w:val="false"/>
          <w:bCs w:val="false"/>
          <w:i w:val="false"/>
          <w:iCs w:val="false"/>
          <w:color w:val="auto"/>
          <w:spacing w:val="-4"/>
          <w:kern w:val="0"/>
          <w:sz w:val="26"/>
          <w:szCs w:val="26"/>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6"/>
          <w:szCs w:val="26"/>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6"/>
          <w:szCs w:val="26"/>
          <w:lang w:val="uk-UA"/>
        </w:rPr>
      </w:pPr>
      <w:r>
        <w:rPr>
          <w:rFonts w:cs="Times New Roman"/>
          <w:sz w:val="26"/>
          <w:szCs w:val="26"/>
          <w:lang w:val="uk-UA"/>
        </w:rPr>
      </w:r>
    </w:p>
    <w:p>
      <w:pPr>
        <w:pStyle w:val="Normal"/>
        <w:widowControl w:val="false"/>
        <w:ind w:firstLine="763" w:left="0" w:right="0"/>
        <w:jc w:val="both"/>
        <w:rPr>
          <w:rFonts w:ascii="Times New Roman" w:hAnsi="Times New Roman" w:cs="Times New Roman"/>
          <w:sz w:val="26"/>
          <w:szCs w:val="26"/>
          <w:lang w:val="uk-UA"/>
        </w:rPr>
      </w:pPr>
      <w:r>
        <w:rPr>
          <w:rFonts w:cs="Times New Roman"/>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700"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2922</TotalTime>
  <Application>LibreOffice/25.2.6.2$Windows_X86_64 LibreOffice_project/729c5bfe710f5eb71ed3bbde9e06a6065e9c6c5d</Application>
  <AppVersion>15.0000</AppVersion>
  <Pages>2</Pages>
  <Words>674</Words>
  <Characters>4330</Characters>
  <CharactersWithSpaces>5169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2025-10-08T16:33:28Z</cp:lastPrinted>
  <dcterms:modified xsi:type="dcterms:W3CDTF">2025-11-25T10:26:52Z</dcterms:modified>
  <cp:revision>245</cp:revision>
  <dc:subject/>
  <dc:title> </dc:title>
</cp:coreProperties>
</file>

<file path=docProps/custom.xml><?xml version="1.0" encoding="utf-8"?>
<Properties xmlns="http://schemas.openxmlformats.org/officeDocument/2006/custom-properties" xmlns:vt="http://schemas.openxmlformats.org/officeDocument/2006/docPropsVTypes"/>
</file>