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8020" cy="668020"/>
                <wp:effectExtent l="0" t="0" r="0" b="0"/>
                <wp:wrapNone/>
                <wp:docPr id="1" name="shapetype_ole_rId2"/>
                <a:graphic xmlns:a="http://schemas.openxmlformats.org/drawingml/2006/main">
                  <a:graphicData uri="http://schemas.microsoft.com/office/word/2010/wordprocessingShape">
                    <wps:wsp>
                      <wps:cNvSpPr/>
                      <wps:spPr>
                        <a:xfrm>
                          <a:off x="0" y="0"/>
                          <a:ext cx="667440" cy="667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5pt;height:52.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1985" cy="641985"/>
                <wp:effectExtent l="0" t="0" r="0" b="0"/>
                <wp:wrapNone/>
                <wp:docPr id="2" name="Зображення1"/>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45pt;height:50.4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55307572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w:t>
      </w:r>
      <w:r>
        <w:rPr>
          <w:rFonts w:eastAsia="Times New Roman" w:cs="Times New Roman"/>
          <w:color w:val="auto"/>
          <w:spacing w:val="-12"/>
          <w:kern w:val="0"/>
          <w:sz w:val="26"/>
          <w:szCs w:val="26"/>
          <w:lang w:val="uk-UA" w:eastAsia="zh-CN" w:bidi="ar-SA"/>
        </w:rPr>
        <w:t>ці</w:t>
      </w:r>
      <w:r>
        <w:rPr>
          <w:spacing w:val="-12"/>
          <w:sz w:val="28"/>
          <w:szCs w:val="28"/>
        </w:rPr>
        <w:t xml:space="preserve"> </w:t>
      </w:r>
      <w:r>
        <w:rPr>
          <w:rFonts w:eastAsia="Times New Roman" w:cs="Times New Roman"/>
          <w:color w:val="auto"/>
          <w:spacing w:val="-12"/>
          <w:kern w:val="0"/>
          <w:sz w:val="26"/>
          <w:szCs w:val="26"/>
          <w:lang w:val="uk-UA" w:eastAsia="zh-CN" w:bidi="ar-SA"/>
        </w:rPr>
        <w:t>Григор</w:t>
      </w:r>
      <w:r>
        <w:rPr>
          <w:rFonts w:eastAsia="Times New Roman" w:cs="Times New Roman"/>
          <w:color w:val="auto"/>
          <w:spacing w:val="-12"/>
          <w:kern w:val="0"/>
          <w:sz w:val="26"/>
          <w:szCs w:val="26"/>
          <w:lang w:val="en-US" w:eastAsia="zh-CN" w:bidi="ar-SA"/>
        </w:rPr>
        <w:t>’</w:t>
      </w:r>
      <w:r>
        <w:rPr>
          <w:rFonts w:eastAsia="Times New Roman" w:cs="Times New Roman"/>
          <w:color w:val="auto"/>
          <w:spacing w:val="-12"/>
          <w:kern w:val="0"/>
          <w:sz w:val="26"/>
          <w:szCs w:val="26"/>
          <w:lang w:val="uk-UA" w:eastAsia="zh-CN" w:bidi="ar-SA"/>
        </w:rPr>
        <w:t>євій Н.Б.</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   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будівництва</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30"/>
          <w:szCs w:val="30"/>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    (присадибна  ділянка)</w:t>
      </w:r>
    </w:p>
    <w:p>
      <w:pPr>
        <w:pStyle w:val="Normal"/>
        <w:jc w:val="both"/>
        <w:rPr>
          <w:spacing w:val="-8"/>
          <w:sz w:val="26"/>
          <w:szCs w:val="26"/>
        </w:rPr>
      </w:pPr>
      <w:r>
        <w:rPr>
          <w:spacing w:val="2"/>
          <w:sz w:val="26"/>
          <w:szCs w:val="26"/>
        </w:rPr>
        <w:t xml:space="preserve">(02.01)    у   </w:t>
      </w:r>
      <w:r>
        <w:rPr>
          <w:spacing w:val="-2"/>
          <w:sz w:val="26"/>
          <w:szCs w:val="26"/>
        </w:rPr>
        <w:t xml:space="preserve">с. </w:t>
      </w:r>
      <w:r>
        <w:rPr>
          <w:rFonts w:eastAsia="Times New Roman" w:cs="Times New Roman"/>
          <w:color w:val="auto"/>
          <w:spacing w:val="-2"/>
          <w:kern w:val="0"/>
          <w:sz w:val="26"/>
          <w:szCs w:val="26"/>
          <w:lang w:val="uk-UA" w:eastAsia="zh-CN" w:bidi="ar-SA"/>
        </w:rPr>
        <w:t>Жидичин</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auto"/>
          <w:spacing w:val="-2"/>
          <w:kern w:val="0"/>
          <w:sz w:val="26"/>
          <w:szCs w:val="26"/>
          <w:lang w:val="uk-UA" w:eastAsia="zh-CN" w:bidi="ar-SA"/>
        </w:rPr>
        <w:t>Розглянувши заяву громадянки Григор’євої Наталії Борисівни про затвердження проєкту землеустрою щодо відведення земельної ділянки та зміну її цільового призначення у с.  Жидичин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Жидичин Луцького району Волинської області, договір дарування земельної ділянки від 0</w:t>
      </w:r>
      <w:r>
        <w:rPr>
          <w:rFonts w:eastAsia="Times New Roman" w:cs="Times New Roman"/>
          <w:color w:val="auto"/>
          <w:spacing w:val="-2"/>
          <w:kern w:val="0"/>
          <w:sz w:val="26"/>
          <w:szCs w:val="26"/>
          <w:lang w:val="uk-UA" w:eastAsia="zh-CN" w:bidi="ar-SA"/>
        </w:rPr>
        <w:t>5</w:t>
      </w:r>
      <w:r>
        <w:rPr>
          <w:rFonts w:eastAsia="Times New Roman" w:cs="Times New Roman"/>
          <w:color w:val="auto"/>
          <w:spacing w:val="-2"/>
          <w:kern w:val="0"/>
          <w:sz w:val="26"/>
          <w:szCs w:val="26"/>
          <w:lang w:val="uk-UA" w:eastAsia="zh-CN" w:bidi="ar-SA"/>
        </w:rPr>
        <w:t xml:space="preserve">.08.2010 зареєстрований в реєстрі за № 817, </w:t>
      </w:r>
      <w:r>
        <w:rPr>
          <w:rFonts w:eastAsia="Times New Roman" w:cs="Times New Roman"/>
          <w:color w:val="auto"/>
          <w:spacing w:val="-2"/>
          <w:kern w:val="0"/>
          <w:sz w:val="26"/>
          <w:szCs w:val="26"/>
          <w:lang w:val="uk-UA" w:eastAsia="zh-CN" w:bidi="ar-SA"/>
        </w:rPr>
        <w:t>д</w:t>
      </w:r>
      <w:r>
        <w:rPr>
          <w:rFonts w:eastAsia="Times New Roman" w:cs="Times New Roman"/>
          <w:color w:val="auto"/>
          <w:spacing w:val="-2"/>
          <w:kern w:val="0"/>
          <w:sz w:val="26"/>
          <w:szCs w:val="26"/>
          <w:lang w:val="uk-UA" w:eastAsia="zh-CN" w:bidi="ar-SA"/>
        </w:rPr>
        <w:t>ержавний акт на право власності на земельну ділянку від 12.04.2014                   серії ЯЛ № 998960,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0,2022 га, зареєстровано від 09.10.2025, номер відомостей про речове право/право власності: 61900272, витяг з Державного земельного кадастру про земельну ділянку від 29.09.2025 № НВ-5600939102025, враховуючи: Генеральний план села Жидичин Луцького району Волинської області, затверджений рішенням Жидичинської сільської ради від 04.09.2020 № 64/60, витяг із містобудівної документації та наявні обмеження у використанні території для містобудівних потреб від 03.11.2025 № 2032-П/2025,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w:t>
      </w:r>
      <w:r>
        <w:rPr>
          <w:sz w:val="26"/>
          <w:szCs w:val="26"/>
        </w:rPr>
        <w:t xml:space="preserve">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pPr>
      <w:r>
        <w:rPr>
          <w:rFonts w:eastAsia="Times New Roman" w:cs="Times New Roman"/>
          <w:color w:val="000000"/>
          <w:spacing w:val="-2"/>
          <w:kern w:val="0"/>
          <w:sz w:val="26"/>
          <w:szCs w:val="26"/>
          <w:lang w:val="uk-UA" w:eastAsia="zh-CN" w:bidi="ar-SA"/>
        </w:rPr>
        <w:t xml:space="preserve">1. Затвердити громадянці </w:t>
      </w:r>
      <w:r>
        <w:rPr>
          <w:rFonts w:eastAsia="Times New Roman" w:cs="Times New Roman"/>
          <w:color w:val="auto"/>
          <w:spacing w:val="-12"/>
          <w:kern w:val="0"/>
          <w:sz w:val="26"/>
          <w:szCs w:val="26"/>
          <w:lang w:val="uk-UA" w:eastAsia="zh-CN" w:bidi="ar-SA"/>
        </w:rPr>
        <w:t>Григор</w:t>
      </w:r>
      <w:r>
        <w:rPr>
          <w:rFonts w:eastAsia="Times New Roman" w:cs="Times New Roman"/>
          <w:color w:val="auto"/>
          <w:spacing w:val="-12"/>
          <w:kern w:val="0"/>
          <w:sz w:val="26"/>
          <w:szCs w:val="26"/>
          <w:lang w:val="en-US" w:eastAsia="zh-CN" w:bidi="ar-SA"/>
        </w:rPr>
        <w:t>’</w:t>
      </w:r>
      <w:r>
        <w:rPr>
          <w:rFonts w:eastAsia="Times New Roman" w:cs="Times New Roman"/>
          <w:color w:val="auto"/>
          <w:spacing w:val="-12"/>
          <w:kern w:val="0"/>
          <w:sz w:val="26"/>
          <w:szCs w:val="26"/>
          <w:lang w:val="uk-UA" w:eastAsia="zh-CN" w:bidi="ar-SA"/>
        </w:rPr>
        <w:t>євій Наталії Борисівні</w:t>
      </w:r>
      <w:r>
        <w:rPr>
          <w:rFonts w:eastAsia="Times New Roman" w:cs="Times New Roman"/>
          <w:color w:val="000000"/>
          <w:spacing w:val="-2"/>
          <w:kern w:val="0"/>
          <w:sz w:val="26"/>
          <w:szCs w:val="26"/>
          <w:lang w:val="uk-UA" w:eastAsia="zh-CN" w:bidi="ar-SA"/>
        </w:rPr>
        <w:t xml:space="preserve"> проєкт землеустрою щодо відведення земельної ділянки та зміни її цільового призначення у с. </w:t>
      </w:r>
      <w:r>
        <w:rPr>
          <w:rFonts w:eastAsia="Times New Roman" w:cs="Times New Roman"/>
          <w:color w:val="auto"/>
          <w:spacing w:val="-2"/>
          <w:kern w:val="0"/>
          <w:sz w:val="26"/>
          <w:szCs w:val="26"/>
          <w:lang w:val="uk-UA" w:eastAsia="zh-CN" w:bidi="ar-SA"/>
        </w:rPr>
        <w:t>Жидичин</w:t>
      </w:r>
      <w:r>
        <w:rPr>
          <w:rFonts w:eastAsia="Times New Roman" w:cs="Times New Roman"/>
          <w:color w:val="000000"/>
          <w:spacing w:val="-2"/>
          <w:kern w:val="0"/>
          <w:sz w:val="26"/>
          <w:szCs w:val="26"/>
          <w:lang w:val="uk-UA" w:eastAsia="zh-CN" w:bidi="ar-SA"/>
        </w:rPr>
        <w:t xml:space="preserve"> Луцького району Волинської області, площею 0,2022 га з кадастровим номером 0721882701:01:001:0460, для будівництва і обслуговування житлового будинку, господарських будівель і споруд (присадибна ділянка) (02.01).</w:t>
      </w:r>
    </w:p>
    <w:p>
      <w:pPr>
        <w:pStyle w:val="Normal"/>
        <w:ind w:firstLine="567"/>
        <w:jc w:val="both"/>
        <w:rPr/>
      </w:pPr>
      <w:r>
        <w:rPr>
          <w:rFonts w:eastAsia="Times New Roman" w:cs="Times New Roman"/>
          <w:color w:val="000000"/>
          <w:spacing w:val="-2"/>
          <w:kern w:val="0"/>
          <w:sz w:val="26"/>
          <w:szCs w:val="26"/>
          <w:lang w:val="uk-UA" w:eastAsia="zh-CN" w:bidi="ar-SA"/>
        </w:rPr>
        <w:t xml:space="preserve">2. Змінити громадянці </w:t>
      </w:r>
      <w:r>
        <w:rPr>
          <w:rFonts w:eastAsia="Times New Roman" w:cs="Times New Roman"/>
          <w:color w:val="auto"/>
          <w:spacing w:val="-12"/>
          <w:kern w:val="0"/>
          <w:sz w:val="26"/>
          <w:szCs w:val="26"/>
          <w:lang w:val="uk-UA" w:eastAsia="zh-CN" w:bidi="ar-SA"/>
        </w:rPr>
        <w:t>Григор</w:t>
      </w:r>
      <w:r>
        <w:rPr>
          <w:rFonts w:eastAsia="Times New Roman" w:cs="Times New Roman"/>
          <w:color w:val="auto"/>
          <w:spacing w:val="-12"/>
          <w:kern w:val="0"/>
          <w:sz w:val="26"/>
          <w:szCs w:val="26"/>
          <w:lang w:val="en-US" w:eastAsia="zh-CN" w:bidi="ar-SA"/>
        </w:rPr>
        <w:t>’</w:t>
      </w:r>
      <w:r>
        <w:rPr>
          <w:rFonts w:eastAsia="Times New Roman" w:cs="Times New Roman"/>
          <w:color w:val="auto"/>
          <w:spacing w:val="-12"/>
          <w:kern w:val="0"/>
          <w:sz w:val="26"/>
          <w:szCs w:val="26"/>
          <w:lang w:val="uk-UA" w:eastAsia="zh-CN" w:bidi="ar-SA"/>
        </w:rPr>
        <w:t>євій Наталії Борисівні</w:t>
      </w:r>
      <w:r>
        <w:rPr>
          <w:rFonts w:eastAsia="Times New Roman" w:cs="Times New Roman"/>
          <w:color w:val="000000"/>
          <w:spacing w:val="-2"/>
          <w:kern w:val="0"/>
          <w:sz w:val="26"/>
          <w:szCs w:val="26"/>
          <w:lang w:val="uk-UA" w:eastAsia="zh-CN" w:bidi="ar-SA"/>
        </w:rPr>
        <w:t xml:space="preserve"> цільове призначення земельної ділянки у с. </w:t>
      </w:r>
      <w:r>
        <w:rPr>
          <w:rFonts w:eastAsia="Times New Roman" w:cs="Times New Roman"/>
          <w:color w:val="auto"/>
          <w:spacing w:val="-2"/>
          <w:kern w:val="0"/>
          <w:sz w:val="26"/>
          <w:szCs w:val="26"/>
          <w:lang w:val="uk-UA" w:eastAsia="zh-CN" w:bidi="ar-SA"/>
        </w:rPr>
        <w:t>Жидичин</w:t>
      </w:r>
      <w:r>
        <w:rPr>
          <w:rFonts w:eastAsia="Times New Roman" w:cs="Times New Roman"/>
          <w:color w:val="000000"/>
          <w:spacing w:val="-2"/>
          <w:kern w:val="0"/>
          <w:sz w:val="26"/>
          <w:szCs w:val="26"/>
          <w:lang w:val="uk-UA" w:eastAsia="zh-CN" w:bidi="ar-SA"/>
        </w:rPr>
        <w:t xml:space="preserve"> Луцького району Волинської області, площею 0,2022 га з кадастровим номером 0721882701:01:001:0460,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pPr>
      <w:r>
        <w:rPr>
          <w:rFonts w:eastAsia="Times New Roman" w:cs="Times New Roman"/>
          <w:color w:val="000000"/>
          <w:spacing w:val="-2"/>
          <w:kern w:val="0"/>
          <w:sz w:val="26"/>
          <w:szCs w:val="26"/>
          <w:lang w:val="uk-UA" w:eastAsia="zh-CN" w:bidi="ar-SA"/>
        </w:rPr>
        <w:t xml:space="preserve">3. Змінити громадянці </w:t>
      </w:r>
      <w:r>
        <w:rPr>
          <w:rFonts w:eastAsia="Times New Roman" w:cs="Times New Roman"/>
          <w:color w:val="auto"/>
          <w:spacing w:val="-12"/>
          <w:kern w:val="0"/>
          <w:sz w:val="26"/>
          <w:szCs w:val="26"/>
          <w:lang w:val="uk-UA" w:eastAsia="zh-CN" w:bidi="ar-SA"/>
        </w:rPr>
        <w:t>Григор</w:t>
      </w:r>
      <w:r>
        <w:rPr>
          <w:rFonts w:eastAsia="Times New Roman" w:cs="Times New Roman"/>
          <w:color w:val="auto"/>
          <w:spacing w:val="-12"/>
          <w:kern w:val="0"/>
          <w:sz w:val="26"/>
          <w:szCs w:val="26"/>
          <w:lang w:val="en-US" w:eastAsia="zh-CN" w:bidi="ar-SA"/>
        </w:rPr>
        <w:t>’</w:t>
      </w:r>
      <w:r>
        <w:rPr>
          <w:rFonts w:eastAsia="Times New Roman" w:cs="Times New Roman"/>
          <w:color w:val="auto"/>
          <w:spacing w:val="-12"/>
          <w:kern w:val="0"/>
          <w:sz w:val="26"/>
          <w:szCs w:val="26"/>
          <w:lang w:val="uk-UA" w:eastAsia="zh-CN" w:bidi="ar-SA"/>
        </w:rPr>
        <w:t>євій Наталії Борисівні</w:t>
      </w:r>
      <w:r>
        <w:rPr>
          <w:rFonts w:eastAsia="Times New Roman" w:cs="Times New Roman"/>
          <w:color w:val="000000"/>
          <w:spacing w:val="-2"/>
          <w:kern w:val="0"/>
          <w:sz w:val="26"/>
          <w:szCs w:val="26"/>
          <w:lang w:val="uk-UA" w:eastAsia="zh-CN" w:bidi="ar-SA"/>
        </w:rPr>
        <w:t xml:space="preserve"> категорію земель земельної ділянки </w:t>
      </w:r>
      <w:r>
        <w:rPr>
          <w:rFonts w:eastAsia="Times New Roman" w:cs="Times New Roman"/>
          <w:bCs/>
          <w:color w:val="000000"/>
          <w:spacing w:val="-2"/>
          <w:kern w:val="0"/>
          <w:sz w:val="26"/>
          <w:szCs w:val="26"/>
          <w:lang w:val="uk-UA" w:eastAsia="zh-CN" w:bidi="ar-SA"/>
        </w:rPr>
        <w:t xml:space="preserve">у с.  </w:t>
      </w:r>
      <w:r>
        <w:rPr>
          <w:rFonts w:eastAsia="Times New Roman" w:cs="Times New Roman"/>
          <w:bCs/>
          <w:color w:val="auto"/>
          <w:spacing w:val="-2"/>
          <w:kern w:val="0"/>
          <w:sz w:val="26"/>
          <w:szCs w:val="26"/>
          <w:lang w:val="uk-UA" w:eastAsia="zh-CN" w:bidi="ar-SA"/>
        </w:rPr>
        <w:t>Жидичин</w:t>
      </w:r>
      <w:r>
        <w:rPr>
          <w:rFonts w:eastAsia="Times New Roman" w:cs="Times New Roman"/>
          <w:bCs/>
          <w:color w:val="000000"/>
          <w:spacing w:val="-2"/>
          <w:kern w:val="0"/>
          <w:sz w:val="26"/>
          <w:szCs w:val="26"/>
          <w:lang w:val="uk-UA" w:eastAsia="zh-CN" w:bidi="ar-SA"/>
        </w:rPr>
        <w:t xml:space="preserve"> </w:t>
      </w:r>
      <w:r>
        <w:rPr>
          <w:rFonts w:eastAsia="Times New Roman" w:cs="Times New Roman"/>
          <w:color w:val="000000"/>
          <w:spacing w:val="-2"/>
          <w:kern w:val="0"/>
          <w:sz w:val="26"/>
          <w:szCs w:val="26"/>
          <w:lang w:val="uk-UA" w:eastAsia="zh-CN" w:bidi="ar-SA"/>
        </w:rPr>
        <w:t>Луцького району Волинської області, площею 0,2022</w:t>
      </w:r>
      <w:r>
        <w:rPr>
          <w:rFonts w:eastAsia="Times New Roman" w:cs="Times New Roman"/>
          <w:bCs/>
          <w:color w:val="000000"/>
          <w:spacing w:val="-2"/>
          <w:kern w:val="0"/>
          <w:sz w:val="26"/>
          <w:szCs w:val="26"/>
          <w:lang w:val="uk-UA" w:eastAsia="zh-CN" w:bidi="ar-SA"/>
        </w:rPr>
        <w:t xml:space="preserve"> га з </w:t>
      </w:r>
      <w:bookmarkStart w:id="0" w:name="_GoBack"/>
      <w:bookmarkEnd w:id="0"/>
      <w:r>
        <w:rPr>
          <w:rFonts w:eastAsia="Times New Roman" w:cs="Times New Roman"/>
          <w:bCs/>
          <w:color w:val="000000"/>
          <w:spacing w:val="-2"/>
          <w:kern w:val="0"/>
          <w:sz w:val="26"/>
          <w:szCs w:val="26"/>
          <w:lang w:val="uk-UA" w:eastAsia="zh-CN" w:bidi="ar-SA"/>
        </w:rPr>
        <w:t>кадастровим номером 0721882701:01:001:0460,</w:t>
      </w:r>
      <w:r>
        <w:rPr>
          <w:rFonts w:eastAsia="Times New Roman" w:cs="Times New Roman"/>
          <w:color w:val="000000"/>
          <w:spacing w:val="-2"/>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ind w:firstLine="567"/>
        <w:jc w:val="both"/>
        <w:rPr/>
      </w:pPr>
      <w:r>
        <w:rPr>
          <w:rFonts w:eastAsia="Times New Roman" w:cs="Times New Roman"/>
          <w:color w:val="000000"/>
          <w:spacing w:val="-2"/>
          <w:kern w:val="0"/>
          <w:sz w:val="26"/>
          <w:szCs w:val="26"/>
          <w:lang w:val="uk-UA" w:eastAsia="zh-CN" w:bidi="ar-SA"/>
        </w:rPr>
        <w:t xml:space="preserve">4. Зобов’язати громадянку </w:t>
      </w:r>
      <w:r>
        <w:rPr>
          <w:rFonts w:eastAsia="Times New Roman" w:cs="Times New Roman"/>
          <w:color w:val="auto"/>
          <w:spacing w:val="-12"/>
          <w:kern w:val="0"/>
          <w:sz w:val="26"/>
          <w:szCs w:val="26"/>
          <w:lang w:val="uk-UA" w:eastAsia="zh-CN" w:bidi="ar-SA"/>
        </w:rPr>
        <w:t>Григор</w:t>
      </w:r>
      <w:r>
        <w:rPr>
          <w:rFonts w:eastAsia="Times New Roman" w:cs="Times New Roman"/>
          <w:color w:val="auto"/>
          <w:spacing w:val="-12"/>
          <w:kern w:val="0"/>
          <w:sz w:val="26"/>
          <w:szCs w:val="26"/>
          <w:lang w:val="en-US" w:eastAsia="zh-CN" w:bidi="ar-SA"/>
        </w:rPr>
        <w:t>’</w:t>
      </w:r>
      <w:r>
        <w:rPr>
          <w:rFonts w:eastAsia="Times New Roman" w:cs="Times New Roman"/>
          <w:color w:val="auto"/>
          <w:spacing w:val="-12"/>
          <w:kern w:val="0"/>
          <w:sz w:val="26"/>
          <w:szCs w:val="26"/>
          <w:lang w:val="uk-UA" w:eastAsia="zh-CN" w:bidi="ar-SA"/>
        </w:rPr>
        <w:t>єву Наталію Борисівну</w:t>
      </w:r>
      <w:r>
        <w:rPr>
          <w:rFonts w:eastAsia="Times New Roman" w:cs="Times New Roman"/>
          <w:color w:val="000000"/>
          <w:spacing w:val="-2"/>
          <w:kern w:val="0"/>
          <w:sz w:val="26"/>
          <w:szCs w:val="26"/>
          <w:lang w:val="uk-UA" w:eastAsia="zh-CN" w:bidi="ar-SA"/>
        </w:rPr>
        <w:t>:</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000000"/>
          <w:spacing w:val="-2"/>
          <w:kern w:val="0"/>
          <w:sz w:val="26"/>
          <w:szCs w:val="26"/>
          <w:lang w:val="uk-UA" w:eastAsia="zh-CN" w:bidi="ar-SA"/>
        </w:rPr>
        <w:t>0721882701:01:001:0460</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2388</TotalTime>
  <Application>LibreOffice/7.0.3.1$Windows_X86_64 LibreOffice_project/d7547858d014d4cf69878db179d326fc3483e082</Application>
  <Pages>2</Pages>
  <Words>582</Words>
  <Characters>4013</Characters>
  <CharactersWithSpaces>4904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2025-12-03T16:55:40Z</cp:lastPrinted>
  <dcterms:modified xsi:type="dcterms:W3CDTF">2025-12-03T16:57:25Z</dcterms:modified>
  <cp:revision>488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