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11723747"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sz w:val="26"/>
          <w:szCs w:val="26"/>
          <w:lang w:val="uk-UA"/>
        </w:rPr>
        <w:t xml:space="preserve">Про надання </w:t>
      </w:r>
      <w:r>
        <w:rPr>
          <w:sz w:val="26"/>
          <w:szCs w:val="26"/>
          <w:lang w:val="uk-UA" w:eastAsia="zh-CN" w:bidi="ar-SA"/>
        </w:rPr>
        <w:t xml:space="preserve">громадянці </w:t>
      </w:r>
      <w:r>
        <w:rPr>
          <w:rFonts w:eastAsia="Times New Roman" w:cs="Times New Roman"/>
          <w:bCs/>
          <w:color w:val="auto"/>
          <w:kern w:val="0"/>
          <w:sz w:val="26"/>
          <w:szCs w:val="26"/>
          <w:lang w:val="uk-UA" w:eastAsia="zh-CN" w:bidi="ar-SA"/>
        </w:rPr>
        <w:t>Мамчур Н.В</w:t>
      </w:r>
      <w:r>
        <w:rPr>
          <w:sz w:val="26"/>
          <w:szCs w:val="26"/>
          <w:lang w:val="uk-UA" w:eastAsia="zh-CN" w:bidi="ar-SA"/>
        </w:rPr>
        <w:t>.</w:t>
      </w:r>
      <w:r>
        <w:rPr>
          <w:sz w:val="26"/>
          <w:szCs w:val="26"/>
          <w:lang w:val="uk-UA"/>
        </w:rPr>
        <w:t xml:space="preserve"> </w:t>
      </w:r>
    </w:p>
    <w:p>
      <w:pPr>
        <w:pStyle w:val="Normal"/>
        <w:rPr>
          <w:sz w:val="26"/>
          <w:szCs w:val="26"/>
        </w:rPr>
      </w:pPr>
      <w:r>
        <w:rPr>
          <w:sz w:val="26"/>
          <w:szCs w:val="26"/>
          <w:lang w:val="uk-UA"/>
        </w:rPr>
        <w:t xml:space="preserve">на умовах  оренди земельної  ділянки  </w:t>
      </w:r>
    </w:p>
    <w:p>
      <w:pPr>
        <w:pStyle w:val="Normal"/>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для  будівництва  та</w:t>
      </w:r>
      <w:r>
        <w:rPr>
          <w:sz w:val="26"/>
          <w:szCs w:val="26"/>
          <w:lang w:val="uk-UA"/>
        </w:rPr>
        <w:t xml:space="preserve">  обслуговування  </w:t>
      </w:r>
    </w:p>
    <w:p>
      <w:pPr>
        <w:pStyle w:val="Normal"/>
        <w:rPr>
          <w:sz w:val="26"/>
          <w:szCs w:val="26"/>
        </w:rPr>
      </w:pPr>
      <w:r>
        <w:rPr>
          <w:sz w:val="26"/>
          <w:szCs w:val="26"/>
          <w:lang w:val="uk-UA"/>
        </w:rPr>
        <w:t>жилого  будинку,  господарських буді-</w:t>
      </w:r>
    </w:p>
    <w:p>
      <w:pPr>
        <w:pStyle w:val="Normal"/>
        <w:rPr>
          <w:sz w:val="26"/>
          <w:szCs w:val="26"/>
        </w:rPr>
      </w:pPr>
      <w:r>
        <w:rPr>
          <w:sz w:val="26"/>
          <w:szCs w:val="26"/>
          <w:lang w:val="uk-UA"/>
        </w:rPr>
        <w:t>вель і споруд  (02.01)  на  вул. Держав-</w:t>
      </w:r>
    </w:p>
    <w:p>
      <w:pPr>
        <w:pStyle w:val="Normal"/>
        <w:rPr>
          <w:sz w:val="26"/>
          <w:szCs w:val="26"/>
        </w:rPr>
      </w:pPr>
      <w:r>
        <w:rPr>
          <w:sz w:val="26"/>
          <w:szCs w:val="26"/>
          <w:lang w:val="uk-UA"/>
        </w:rPr>
        <w:t>ності, </w:t>
      </w:r>
      <w:r>
        <w:rPr>
          <w:rFonts w:eastAsia="Times New Roman" w:cs="Times New Roman"/>
          <w:bCs/>
          <w:color w:val="auto"/>
          <w:kern w:val="0"/>
          <w:sz w:val="26"/>
          <w:szCs w:val="26"/>
          <w:lang w:val="uk-UA" w:eastAsia="zh-CN" w:bidi="ar-SA"/>
        </w:rPr>
        <w:t>29-А</w:t>
      </w:r>
      <w:r>
        <w:rPr>
          <w:sz w:val="26"/>
          <w:szCs w:val="26"/>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6"/>
          <w:szCs w:val="26"/>
          <w:highlight w:val="white"/>
          <w:u w:val="none"/>
          <w:lang w:val="uk-UA"/>
        </w:rPr>
      </w:pPr>
      <w:r>
        <w:rPr>
          <w:b w:val="false"/>
          <w:bCs w:val="false"/>
          <w:i w:val="false"/>
          <w:iCs w:val="false"/>
          <w:caps w:val="false"/>
          <w:smallCaps w:val="false"/>
          <w:color w:val="auto"/>
          <w:spacing w:val="4"/>
          <w:sz w:val="26"/>
          <w:szCs w:val="26"/>
          <w:highlight w:val="white"/>
          <w:u w:val="none"/>
          <w:lang w:val="uk-UA"/>
        </w:rPr>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Розглянувши заяву громадянки Мамчур Наталії Володимирівни щодо надання на умовах оренди земельної ділянки на вул. Державності, 29-А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громадянці Мамчур Наталії Володимирівні, витяг з Державного земельного кадастру про земельну ділянку від 19.11.2025 № НВ-6101317362025, враховуючи документи, що посвідчують право власності громадянки Мамчур Наталії Володимирівни на об’єкти нерухомого майна на вул. Державності, 29-А у м. Луцьку: свідоцтво про право на спадщину за заповітом від 18.09.2000 за № 3-1991, відповідно до якого право власності на 50/100 частки житлового будинку з надвірними будівлями і спорудами зареєстровано 21.09.2000, реєстровий № 4666, технічний паспорт на об’єкт нерухомого майна від 12.12.2008; Державний акт на право приватної власності на землю, зареєстрований в Книзі записів державних актів на право приватної власності на землю від 22.11.1999 за № 2766, відповідно до якого право власності на земельні ділянки з кадастровим номером 0710100000:21:004:0033 площею 0,1000 га та з кадастровим номером 0710100000:21:004:0034 площею 0,0266 га перенесено до Державного реєстру речових прав на нерухоме майно 16.09.2024, номери відомостей про речове право: 56724318, 56724905 відповідно,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r>
    </w:p>
    <w:p>
      <w:pPr>
        <w:pStyle w:val="Normal"/>
        <w:widowControl w:val="false"/>
        <w:ind w:hanging="0"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ВИРІШИЛА:</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1. Затвердити проєкт землеустрою щодо відведення земельної ділянки на вул. Державності, 29-А у м. Луцьку, площею 0,0377 га з кадастровим номером 0710100000:21:004:0036,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2. Надати громадянці Мамчур Наталії Володимирівні земельну ділянку на вул. Державності, 29-А у м. Луцьку на умовах оренди строком на 25 років з дати укладення договору оренди землі, площею 0,0377 га з кадастровим номером 0710100000:21:004:0036,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3. Укласти з громадянкою Мамчур Наталією Володимирівною  договір оренди землі на земельну ділянку з кадастровим номером  0710100000:21:004:0036,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4. Зобов’язати громадянку Мамчур Наталію Володимирівну:</w:t>
      </w:r>
    </w:p>
    <w:p>
      <w:pPr>
        <w:pStyle w:val="Normal"/>
        <w:widowControl w:val="false"/>
        <w:ind w:firstLine="654" w:left="0" w:right="0"/>
        <w:jc w:val="both"/>
        <w:rPr>
          <w:b w:val="false"/>
          <w:bCs w:val="false"/>
          <w:i w:val="false"/>
          <w:i w:val="false"/>
          <w:iCs w:val="false"/>
          <w:caps w:val="false"/>
          <w:smallCaps w:val="false"/>
          <w:spacing w:val="-4"/>
          <w:sz w:val="26"/>
          <w:szCs w:val="26"/>
          <w:highlight w:val="white"/>
          <w:u w:val="none"/>
          <w:lang w:val="uk-UA"/>
        </w:rPr>
      </w:pPr>
      <w:r>
        <w:rPr>
          <w:b w:val="false"/>
          <w:bCs w:val="false"/>
          <w:i w:val="false"/>
          <w:iCs w:val="false"/>
          <w:caps w:val="false"/>
          <w:smallCaps w:val="false"/>
          <w:spacing w:val="-4"/>
          <w:sz w:val="26"/>
          <w:szCs w:val="26"/>
          <w:highlight w:val="white"/>
          <w:u w:val="none"/>
          <w:lang w:val="uk-UA"/>
        </w:rPr>
        <w:t>4.1. Укласти з міською радою договір оренди землі.</w:t>
      </w:r>
    </w:p>
    <w:p>
      <w:pPr>
        <w:pStyle w:val="Normal"/>
        <w:widowControl w:val="false"/>
        <w:ind w:firstLine="654" w:left="0" w:right="0"/>
        <w:jc w:val="both"/>
        <w:rPr>
          <w:sz w:val="26"/>
          <w:szCs w:val="26"/>
        </w:rPr>
      </w:pPr>
      <w:r>
        <w:rPr>
          <w:b w:val="false"/>
          <w:bCs w:val="false"/>
          <w:i w:val="false"/>
          <w:iCs w:val="false"/>
          <w:caps w:val="false"/>
          <w:smallCaps w:val="false"/>
          <w:spacing w:val="-4"/>
          <w:sz w:val="26"/>
          <w:szCs w:val="26"/>
          <w:highlight w:val="white"/>
          <w:u w:val="none"/>
          <w:lang w:val="uk-UA"/>
        </w:rPr>
        <w:t>4.2. Зареєструвати право оренди земельної ділянки в порядку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визначеному чинним законодавством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дянкою Мамчур Наталією Володимирівною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ind w:firstLine="763" w:left="0" w:right="0"/>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jc w:val="both"/>
        <w:rPr>
          <w:color w:val="000000"/>
          <w:sz w:val="24"/>
        </w:rPr>
      </w:pPr>
      <w:r>
        <w:rPr>
          <w:color w:val="000000"/>
          <w:sz w:val="24"/>
        </w:rPr>
        <w:t>Туз 777 863</w:t>
      </w:r>
    </w:p>
    <w:sectPr>
      <w:type w:val="nextPage"/>
      <w:pgSz w:w="11906" w:h="16838"/>
      <w:pgMar w:left="1701" w:right="566" w:gutter="0" w:header="0" w:top="93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2883</TotalTime>
  <Application>LibreOffice/25.2.7.2$Windows_X86_64 LibreOffice_project/5cbfd1ab6520636bb5f7b99185aa69bd7456825d</Application>
  <AppVersion>15.0000</AppVersion>
  <Pages>2</Pages>
  <Words>641</Words>
  <Characters>4160</Characters>
  <CharactersWithSpaces>4966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2025-12-08T09:38:16Z</cp:lastPrinted>
  <dcterms:modified xsi:type="dcterms:W3CDTF">2025-12-08T09:36:17Z</dcterms:modified>
  <cp:revision>321</cp:revision>
  <dc:subject/>
  <dc:title> </dc:title>
</cp:coreProperties>
</file>

<file path=docProps/custom.xml><?xml version="1.0" encoding="utf-8"?>
<Properties xmlns="http://schemas.openxmlformats.org/officeDocument/2006/custom-properties" xmlns:vt="http://schemas.openxmlformats.org/officeDocument/2006/docPropsVTypes"/>
</file>