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462" w:type="dxa"/>
        <w:tblInd w:w="108" w:type="dxa"/>
        <w:tblLayout w:type="fixed"/>
        <w:tblLook w:val="0000"/>
      </w:tblPr>
      <w:tblGrid>
        <w:gridCol w:w="4677"/>
        <w:gridCol w:w="4785"/>
      </w:tblGrid>
      <w:tr w:rsidR="002F37E3" w:rsidTr="00E23AA5">
        <w:tc>
          <w:tcPr>
            <w:tcW w:w="4677" w:type="dxa"/>
          </w:tcPr>
          <w:p w:rsidR="002F37E3" w:rsidRDefault="00282D74" w:rsidP="00E23AA5">
            <w:pPr>
              <w:pStyle w:val="caption11111"/>
              <w:ind w:left="-972"/>
              <w:jc w:val="center"/>
              <w:rPr>
                <w:spacing w:val="10"/>
                <w:lang w:val="uk-UA"/>
              </w:rPr>
            </w:pPr>
            <w:r w:rsidRPr="00282D74">
              <w:pict>
                <v:shape id="_x0000_tole_rId2" o:spid="_x0000_s1031" style="position:absolute;left:0;text-align:left;margin-left:-1253.1pt;margin-top:-809.7pt;width:762.65pt;height:762.65pt;z-index:251655680;mso-wrap-style:none;v-text-anchor:middle" coordsize="26908,26908" o:allowincell="f" path="m26907,26907l,26907,,,26907,r,26907e" filled="f" stroked="f" strokecolor="#3465a4">
                  <v:fill o:detectmouseclick="t"/>
                </v:shape>
              </w:pict>
            </w:r>
            <w:r w:rsidRPr="00282D74">
              <w:pict>
                <v:shape id="shape_0" o:spid="_x0000_s1030" style="position:absolute;left:0;text-align:left;margin-left:-1115.25pt;margin-top:-807.1pt;width:769.3pt;height:769.4pt;z-index:251656704;mso-wrap-style:none;v-text-anchor:middle" coordsize="27141,27144" o:allowincell="f" path="m27140,27143l,27143,,,27140,r,27143e" filled="f" stroked="f" strokecolor="#3465a4">
                  <v:fill o:detectmouseclick="t"/>
                </v:shape>
              </w:pict>
            </w:r>
            <w:r w:rsidRPr="00282D74">
              <w:pict>
                <v:shape id="_x0000_s1029" style="position:absolute;left:0;text-align:left;margin-left:-845pt;margin-top:-796.3pt;width:758.4pt;height:758.4pt;z-index:251657728;mso-wrap-style:none;v-text-anchor:middle" coordsize="26756,26756" o:allowincell="f" path="m26755,26755l,26755,,,26755,r,26755e" filled="f" stroked="f" strokecolor="#3465a4">
                  <v:fill o:detectmouseclick="t"/>
                </v:shape>
              </w:pict>
            </w:r>
            <w:r w:rsidRPr="00282D74">
              <w:pict>
                <v:shape id="_x0000_s1028" style="position:absolute;left:0;text-align:left;margin-left:-855.6pt;margin-top:-807.1pt;width:769pt;height:769pt;z-index:251658752;mso-wrap-style:none;v-text-anchor:middle" coordsize="27130,27130" o:allowincell="f" path="m27129,27129l,27129,,,27129,r,27129e" filled="f" stroked="f" strokecolor="#3465a4">
                  <v:fill o:detectmouseclick="t"/>
                </v:shape>
              </w:pict>
            </w:r>
            <w:r w:rsidR="00E805B6">
              <w:rPr>
                <w:lang w:val="uk-UA"/>
              </w:rPr>
              <w:t>.</w:t>
            </w:r>
            <w:r w:rsidR="002F37E3" w:rsidRPr="002F37E3">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3pt;height:42.75pt;visibility:visible;mso-wrap-distance-right:0;mso-wrap-distance-bottom:6pt" o:ole="">
                  <v:imagedata r:id="rId7" o:title=""/>
                </v:shape>
                <o:OLEObject Type="Embed" ProgID="Word.Picture.8" ShapeID="ole_rId2" DrawAspect="Content" ObjectID="_1826891349" r:id="rId8"/>
              </w:object>
            </w:r>
          </w:p>
          <w:p w:rsidR="002F37E3" w:rsidRDefault="00E805B6">
            <w:pPr>
              <w:widowControl w:val="0"/>
              <w:tabs>
                <w:tab w:val="left" w:pos="7201"/>
              </w:tabs>
              <w:ind w:right="-82"/>
              <w:jc w:val="center"/>
              <w:rPr>
                <w:b/>
                <w:bCs/>
                <w:spacing w:val="10"/>
                <w:sz w:val="28"/>
                <w:szCs w:val="28"/>
                <w:lang w:val="uk-UA"/>
              </w:rPr>
            </w:pPr>
            <w:r>
              <w:rPr>
                <w:b/>
                <w:bCs/>
                <w:spacing w:val="10"/>
                <w:sz w:val="28"/>
                <w:szCs w:val="28"/>
                <w:lang w:val="uk-UA"/>
              </w:rPr>
              <w:t>ЛУЦЬКА МІСЬКА РАДА</w:t>
            </w:r>
          </w:p>
          <w:p w:rsidR="002F37E3" w:rsidRDefault="00E805B6">
            <w:pPr>
              <w:widowControl w:val="0"/>
              <w:ind w:right="-82"/>
              <w:jc w:val="center"/>
              <w:rPr>
                <w:b/>
                <w:bCs/>
                <w:spacing w:val="10"/>
                <w:sz w:val="28"/>
                <w:szCs w:val="28"/>
                <w:lang w:val="uk-UA"/>
              </w:rPr>
            </w:pPr>
            <w:r>
              <w:rPr>
                <w:b/>
                <w:bCs/>
                <w:spacing w:val="10"/>
                <w:sz w:val="28"/>
                <w:szCs w:val="28"/>
                <w:lang w:val="uk-UA"/>
              </w:rPr>
              <w:t>ДЕПАРТАМЕНТ ФІНАНСІВ,  БЮДЖЕТУ ТА АУДИТУ</w:t>
            </w:r>
          </w:p>
          <w:p w:rsidR="002F37E3" w:rsidRDefault="00E805B6">
            <w:pPr>
              <w:widowControl w:val="0"/>
              <w:ind w:right="-82"/>
              <w:jc w:val="center"/>
              <w:rPr>
                <w:sz w:val="28"/>
                <w:szCs w:val="28"/>
                <w:lang w:val="uk-UA"/>
              </w:rPr>
            </w:pPr>
            <w:r>
              <w:rPr>
                <w:sz w:val="28"/>
                <w:szCs w:val="28"/>
                <w:lang w:val="uk-UA"/>
              </w:rPr>
              <w:t>вул. Богдана Хмельницького, 19,</w:t>
            </w:r>
          </w:p>
          <w:p w:rsidR="002F37E3" w:rsidRDefault="00E805B6">
            <w:pPr>
              <w:widowControl w:val="0"/>
              <w:ind w:right="-82"/>
              <w:jc w:val="center"/>
              <w:rPr>
                <w:sz w:val="28"/>
                <w:szCs w:val="28"/>
                <w:lang w:val="uk-UA"/>
              </w:rPr>
            </w:pPr>
            <w:r>
              <w:rPr>
                <w:sz w:val="28"/>
                <w:szCs w:val="28"/>
                <w:lang w:val="uk-UA"/>
              </w:rPr>
              <w:t>м. Луцьк, 43025</w:t>
            </w:r>
          </w:p>
          <w:p w:rsidR="002F37E3" w:rsidRDefault="00E805B6">
            <w:pPr>
              <w:widowControl w:val="0"/>
              <w:ind w:right="-82"/>
              <w:jc w:val="center"/>
              <w:rPr>
                <w:sz w:val="28"/>
                <w:szCs w:val="28"/>
                <w:lang w:val="uk-UA"/>
              </w:rPr>
            </w:pPr>
            <w:r>
              <w:rPr>
                <w:sz w:val="28"/>
                <w:szCs w:val="28"/>
                <w:lang w:val="uk-UA"/>
              </w:rPr>
              <w:t>Тел.(0332) 724885,</w:t>
            </w:r>
          </w:p>
          <w:p w:rsidR="002F37E3" w:rsidRDefault="00E805B6">
            <w:pPr>
              <w:widowControl w:val="0"/>
              <w:ind w:right="-82"/>
              <w:jc w:val="center"/>
              <w:rPr>
                <w:sz w:val="28"/>
                <w:szCs w:val="28"/>
                <w:lang w:val="uk-UA"/>
              </w:rPr>
            </w:pPr>
            <w:r>
              <w:rPr>
                <w:sz w:val="28"/>
                <w:szCs w:val="28"/>
                <w:lang w:val="uk-UA"/>
              </w:rPr>
              <w:t>е-mail: fin@lutskrada.gov.ua</w:t>
            </w:r>
          </w:p>
          <w:p w:rsidR="002F37E3" w:rsidRDefault="00E805B6">
            <w:pPr>
              <w:widowControl w:val="0"/>
              <w:ind w:right="-82"/>
              <w:jc w:val="center"/>
            </w:pPr>
            <w:r>
              <w:rPr>
                <w:sz w:val="28"/>
                <w:szCs w:val="28"/>
                <w:lang w:val="en-US"/>
              </w:rPr>
              <w:t>w</w:t>
            </w:r>
            <w:proofErr w:type="spellStart"/>
            <w:r>
              <w:rPr>
                <w:sz w:val="28"/>
                <w:szCs w:val="28"/>
                <w:lang w:val="uk-UA"/>
              </w:rPr>
              <w:t>eb</w:t>
            </w:r>
            <w:proofErr w:type="spellEnd"/>
            <w:r>
              <w:rPr>
                <w:sz w:val="28"/>
                <w:szCs w:val="28"/>
                <w:lang w:val="uk-UA"/>
              </w:rPr>
              <w:t xml:space="preserve">: http:// </w:t>
            </w:r>
            <w:hyperlink r:id="rId9">
              <w:r>
                <w:rPr>
                  <w:color w:val="000000"/>
                  <w:sz w:val="28"/>
                  <w:szCs w:val="28"/>
                  <w:lang w:val="uk-UA"/>
                </w:rPr>
                <w:t>www.lutskrada.gov.ua</w:t>
              </w:r>
            </w:hyperlink>
          </w:p>
          <w:p w:rsidR="002F37E3" w:rsidRDefault="002F37E3">
            <w:pPr>
              <w:widowControl w:val="0"/>
              <w:tabs>
                <w:tab w:val="left" w:pos="7201"/>
              </w:tabs>
              <w:ind w:right="-82"/>
              <w:rPr>
                <w:lang w:val="uk-UA"/>
              </w:rPr>
            </w:pPr>
          </w:p>
        </w:tc>
        <w:tc>
          <w:tcPr>
            <w:tcW w:w="4785" w:type="dxa"/>
          </w:tcPr>
          <w:p w:rsidR="002F37E3" w:rsidRDefault="002F37E3">
            <w:pPr>
              <w:widowControl w:val="0"/>
              <w:tabs>
                <w:tab w:val="left" w:pos="6954"/>
              </w:tabs>
              <w:snapToGrid w:val="0"/>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ind w:right="-82"/>
              <w:rPr>
                <w:sz w:val="28"/>
                <w:szCs w:val="28"/>
                <w:lang w:val="uk-UA"/>
              </w:rPr>
            </w:pPr>
          </w:p>
          <w:p w:rsidR="002F37E3" w:rsidRDefault="00E805B6">
            <w:pPr>
              <w:widowControl w:val="0"/>
              <w:ind w:right="-82"/>
              <w:jc w:val="center"/>
              <w:rPr>
                <w:sz w:val="28"/>
                <w:szCs w:val="28"/>
                <w:lang w:val="uk-UA"/>
              </w:rPr>
            </w:pPr>
            <w:r>
              <w:rPr>
                <w:sz w:val="28"/>
                <w:szCs w:val="28"/>
                <w:lang w:val="uk-UA"/>
              </w:rPr>
              <w:t>Луцька міська рада</w:t>
            </w:r>
          </w:p>
        </w:tc>
      </w:tr>
    </w:tbl>
    <w:p w:rsidR="002F37E3" w:rsidRDefault="00E805B6">
      <w:pPr>
        <w:pStyle w:val="user"/>
        <w:ind w:right="-82"/>
        <w:jc w:val="left"/>
        <w:rPr>
          <w:b/>
          <w:bCs/>
          <w:szCs w:val="28"/>
        </w:rPr>
      </w:pPr>
      <w:r>
        <w:rPr>
          <w:b/>
          <w:bCs/>
          <w:szCs w:val="28"/>
        </w:rPr>
        <w:t xml:space="preserve">Пояснювальна записка </w:t>
      </w:r>
    </w:p>
    <w:p w:rsidR="002F37E3" w:rsidRDefault="00E805B6">
      <w:pPr>
        <w:pStyle w:val="user"/>
        <w:ind w:right="-82"/>
        <w:jc w:val="left"/>
        <w:rPr>
          <w:szCs w:val="28"/>
        </w:rPr>
      </w:pPr>
      <w:r>
        <w:rPr>
          <w:szCs w:val="28"/>
        </w:rPr>
        <w:t>до рішення</w:t>
      </w:r>
    </w:p>
    <w:p w:rsidR="002F37E3" w:rsidRDefault="00E805B6">
      <w:pPr>
        <w:rPr>
          <w:lang w:val="uk-UA"/>
        </w:rPr>
      </w:pPr>
      <w:r>
        <w:rPr>
          <w:bCs/>
          <w:sz w:val="28"/>
          <w:lang w:val="uk-UA"/>
        </w:rPr>
        <w:t>Про внесення змін до рішення</w:t>
      </w:r>
    </w:p>
    <w:p w:rsidR="002F37E3" w:rsidRDefault="00E805B6">
      <w:pPr>
        <w:jc w:val="both"/>
        <w:rPr>
          <w:lang w:val="uk-UA"/>
        </w:rPr>
      </w:pPr>
      <w:r>
        <w:rPr>
          <w:bCs/>
          <w:sz w:val="28"/>
          <w:szCs w:val="28"/>
          <w:lang w:val="uk-UA"/>
        </w:rPr>
        <w:t>міської ради від 18.12.2024 № 66/99</w:t>
      </w:r>
    </w:p>
    <w:p w:rsidR="002F37E3" w:rsidRDefault="00E805B6">
      <w:pPr>
        <w:jc w:val="both"/>
        <w:rPr>
          <w:lang w:val="uk-UA"/>
        </w:rPr>
      </w:pPr>
      <w:r>
        <w:rPr>
          <w:bCs/>
          <w:sz w:val="28"/>
          <w:lang w:val="uk-UA"/>
        </w:rPr>
        <w:t>«Про бюджет Луцької міської</w:t>
      </w:r>
    </w:p>
    <w:p w:rsidR="002F37E3" w:rsidRDefault="00E805B6">
      <w:pPr>
        <w:rPr>
          <w:bCs/>
          <w:sz w:val="28"/>
          <w:lang w:val="uk-UA"/>
        </w:rPr>
      </w:pPr>
      <w:r>
        <w:rPr>
          <w:bCs/>
          <w:sz w:val="28"/>
          <w:lang w:val="uk-UA"/>
        </w:rPr>
        <w:t xml:space="preserve">територіальної громади на 2025 рік», </w:t>
      </w:r>
    </w:p>
    <w:p w:rsidR="002F37E3" w:rsidRDefault="00E805B6">
      <w:pPr>
        <w:rPr>
          <w:color w:val="000000"/>
          <w:sz w:val="28"/>
          <w:szCs w:val="28"/>
          <w:lang w:val="uk-UA"/>
        </w:rPr>
      </w:pPr>
      <w:r>
        <w:rPr>
          <w:color w:val="000000"/>
          <w:sz w:val="28"/>
          <w:szCs w:val="28"/>
          <w:lang w:val="uk-UA"/>
        </w:rPr>
        <w:t>з врахуванням змін, внесених рішеннями</w:t>
      </w:r>
    </w:p>
    <w:p w:rsidR="002F37E3" w:rsidRDefault="00E805B6">
      <w:pPr>
        <w:rPr>
          <w:color w:val="000000"/>
          <w:sz w:val="28"/>
          <w:szCs w:val="28"/>
          <w:lang w:val="uk-UA"/>
        </w:rPr>
      </w:pPr>
      <w:r>
        <w:rPr>
          <w:color w:val="000000"/>
          <w:sz w:val="28"/>
          <w:szCs w:val="28"/>
          <w:lang w:val="uk-UA"/>
        </w:rPr>
        <w:t>від 27.12.2024 №</w:t>
      </w:r>
      <w:r>
        <w:rPr>
          <w:color w:val="000000"/>
          <w:sz w:val="28"/>
          <w:szCs w:val="28"/>
        </w:rPr>
        <w:t> </w:t>
      </w:r>
      <w:r>
        <w:rPr>
          <w:color w:val="000000"/>
          <w:sz w:val="28"/>
          <w:szCs w:val="28"/>
          <w:lang w:val="uk-UA"/>
        </w:rPr>
        <w:t>68/1, від 15.01.2025 № 69/1,</w:t>
      </w:r>
    </w:p>
    <w:p w:rsidR="002F37E3" w:rsidRDefault="00E805B6">
      <w:pPr>
        <w:rPr>
          <w:color w:val="000000"/>
          <w:sz w:val="28"/>
          <w:szCs w:val="28"/>
          <w:lang w:val="uk-UA"/>
        </w:rPr>
      </w:pPr>
      <w:r>
        <w:rPr>
          <w:color w:val="000000"/>
          <w:sz w:val="28"/>
          <w:szCs w:val="28"/>
          <w:lang w:val="uk-UA"/>
        </w:rPr>
        <w:t xml:space="preserve">від 29.01.2025 № 70/83, від 26.02.2025 № 71/86, </w:t>
      </w:r>
    </w:p>
    <w:p w:rsidR="002F37E3" w:rsidRDefault="00E805B6">
      <w:pPr>
        <w:rPr>
          <w:color w:val="000000"/>
          <w:sz w:val="28"/>
          <w:szCs w:val="28"/>
          <w:lang w:val="uk-UA"/>
        </w:rPr>
      </w:pPr>
      <w:r>
        <w:rPr>
          <w:color w:val="000000"/>
          <w:sz w:val="28"/>
          <w:szCs w:val="28"/>
          <w:lang w:val="uk-UA"/>
        </w:rPr>
        <w:t>від 12.03.2025 № 72/1, від 26.03.2025 № 73/100,</w:t>
      </w:r>
    </w:p>
    <w:p w:rsidR="002F37E3" w:rsidRDefault="00E805B6">
      <w:pPr>
        <w:rPr>
          <w:color w:val="000000"/>
          <w:sz w:val="28"/>
          <w:szCs w:val="28"/>
          <w:lang w:val="uk-UA"/>
        </w:rPr>
      </w:pPr>
      <w:r>
        <w:rPr>
          <w:color w:val="000000"/>
          <w:sz w:val="28"/>
          <w:szCs w:val="28"/>
          <w:lang w:val="uk-UA"/>
        </w:rPr>
        <w:t>від 30.04.2025 № 74/91, від 28.05.2025  № 75/106,</w:t>
      </w:r>
    </w:p>
    <w:p w:rsidR="002F37E3" w:rsidRDefault="00E805B6">
      <w:pPr>
        <w:rPr>
          <w:color w:val="000000"/>
          <w:sz w:val="28"/>
          <w:szCs w:val="28"/>
          <w:lang w:val="uk-UA"/>
        </w:rPr>
      </w:pPr>
      <w:r>
        <w:rPr>
          <w:color w:val="000000"/>
          <w:sz w:val="28"/>
          <w:szCs w:val="28"/>
          <w:lang w:val="uk-UA"/>
        </w:rPr>
        <w:t xml:space="preserve">від 11.06.2025 № 76/1, від 25.06.2025 № 77/69, </w:t>
      </w:r>
    </w:p>
    <w:p w:rsidR="002F37E3" w:rsidRDefault="00E805B6">
      <w:pPr>
        <w:rPr>
          <w:color w:val="000000"/>
          <w:sz w:val="28"/>
          <w:szCs w:val="28"/>
          <w:lang w:val="uk-UA"/>
        </w:rPr>
      </w:pPr>
      <w:r>
        <w:rPr>
          <w:color w:val="000000"/>
          <w:sz w:val="28"/>
          <w:szCs w:val="28"/>
          <w:lang w:val="uk-UA"/>
        </w:rPr>
        <w:t xml:space="preserve">від 09.07.2025 №78/1, від 30.07.2025 № 79/85, </w:t>
      </w:r>
    </w:p>
    <w:p w:rsidR="002F37E3" w:rsidRDefault="00E805B6">
      <w:pPr>
        <w:rPr>
          <w:color w:val="000000"/>
          <w:sz w:val="28"/>
          <w:szCs w:val="28"/>
          <w:lang w:val="uk-UA"/>
        </w:rPr>
      </w:pPr>
      <w:r>
        <w:rPr>
          <w:color w:val="000000"/>
          <w:sz w:val="28"/>
          <w:szCs w:val="28"/>
          <w:lang w:val="uk-UA"/>
        </w:rPr>
        <w:t>від 27.08.2025 № 80/101</w:t>
      </w:r>
      <w:r w:rsidR="00725AC8">
        <w:rPr>
          <w:color w:val="000000"/>
          <w:sz w:val="28"/>
          <w:szCs w:val="28"/>
          <w:lang w:val="uk-UA"/>
        </w:rPr>
        <w:t>, від 24.09.2025 № 81/55</w:t>
      </w:r>
      <w:r w:rsidR="00B069CF">
        <w:rPr>
          <w:color w:val="000000"/>
          <w:sz w:val="28"/>
          <w:szCs w:val="28"/>
          <w:lang w:val="uk-UA"/>
        </w:rPr>
        <w:t xml:space="preserve">, </w:t>
      </w:r>
    </w:p>
    <w:p w:rsidR="00B069CF" w:rsidRDefault="00B069CF">
      <w:pPr>
        <w:rPr>
          <w:color w:val="000000"/>
          <w:sz w:val="28"/>
          <w:szCs w:val="28"/>
          <w:lang w:val="uk-UA"/>
        </w:rPr>
      </w:pPr>
      <w:r>
        <w:rPr>
          <w:color w:val="000000"/>
          <w:sz w:val="28"/>
          <w:szCs w:val="28"/>
          <w:lang w:val="uk-UA"/>
        </w:rPr>
        <w:t>від 29.10.2025 № 82/118</w:t>
      </w:r>
      <w:r w:rsidR="00F15A9E">
        <w:rPr>
          <w:color w:val="000000"/>
          <w:sz w:val="28"/>
          <w:szCs w:val="28"/>
          <w:lang w:val="uk-UA"/>
        </w:rPr>
        <w:t xml:space="preserve">, </w:t>
      </w:r>
      <w:r w:rsidR="00F15A9E" w:rsidRPr="00F04745">
        <w:rPr>
          <w:color w:val="000000"/>
          <w:sz w:val="28"/>
          <w:szCs w:val="28"/>
          <w:lang w:val="uk-UA"/>
        </w:rPr>
        <w:t>від 12.11.2025 № 83/</w:t>
      </w:r>
      <w:r w:rsidR="00F04745" w:rsidRPr="00F04745">
        <w:rPr>
          <w:color w:val="000000"/>
          <w:sz w:val="28"/>
          <w:szCs w:val="28"/>
          <w:lang w:val="uk-UA"/>
        </w:rPr>
        <w:t>1</w:t>
      </w:r>
      <w:r w:rsidR="006933EC">
        <w:rPr>
          <w:color w:val="000000"/>
          <w:sz w:val="28"/>
          <w:szCs w:val="28"/>
          <w:lang w:val="uk-UA"/>
        </w:rPr>
        <w:t>,</w:t>
      </w:r>
    </w:p>
    <w:p w:rsidR="006933EC" w:rsidRPr="00672B06" w:rsidRDefault="006933EC">
      <w:pPr>
        <w:rPr>
          <w:color w:val="000000"/>
          <w:sz w:val="28"/>
          <w:szCs w:val="28"/>
          <w:lang w:val="uk-UA"/>
        </w:rPr>
      </w:pPr>
      <w:r>
        <w:rPr>
          <w:color w:val="000000"/>
          <w:sz w:val="28"/>
          <w:szCs w:val="28"/>
          <w:lang w:val="uk-UA"/>
        </w:rPr>
        <w:t>від 26.11.2025 № 84/89</w:t>
      </w:r>
      <w:r w:rsidR="00672B06">
        <w:rPr>
          <w:color w:val="000000"/>
          <w:sz w:val="28"/>
          <w:szCs w:val="28"/>
          <w:lang w:val="uk-UA"/>
        </w:rPr>
        <w:t>, від 09.12.2025 № 85/1</w:t>
      </w:r>
    </w:p>
    <w:p w:rsidR="002F37E3" w:rsidRDefault="002F37E3">
      <w:pPr>
        <w:rPr>
          <w:color w:val="000000" w:themeColor="text1"/>
          <w:sz w:val="28"/>
          <w:szCs w:val="28"/>
          <w:lang w:val="uk-UA"/>
        </w:rPr>
      </w:pPr>
    </w:p>
    <w:p w:rsidR="002F37E3" w:rsidRPr="00B17957" w:rsidRDefault="00E805B6" w:rsidP="00F15A9E">
      <w:pPr>
        <w:pStyle w:val="user"/>
        <w:ind w:right="-82" w:firstLine="567"/>
        <w:jc w:val="both"/>
        <w:rPr>
          <w:b/>
          <w:bCs/>
          <w:szCs w:val="28"/>
        </w:rPr>
      </w:pPr>
      <w:r>
        <w:rPr>
          <w:b/>
          <w:bCs/>
          <w:szCs w:val="28"/>
        </w:rPr>
        <w:t>Потреба і мета прийняття рішення:</w:t>
      </w:r>
    </w:p>
    <w:p w:rsidR="007C1956" w:rsidRDefault="007C1956" w:rsidP="00672B06">
      <w:pPr>
        <w:tabs>
          <w:tab w:val="left" w:pos="709"/>
        </w:tabs>
        <w:ind w:firstLine="567"/>
        <w:jc w:val="both"/>
        <w:rPr>
          <w:sz w:val="28"/>
          <w:szCs w:val="28"/>
          <w:lang w:val="uk-UA"/>
        </w:rPr>
      </w:pPr>
    </w:p>
    <w:p w:rsidR="00672B06" w:rsidRDefault="00672B06" w:rsidP="00672B06">
      <w:pPr>
        <w:tabs>
          <w:tab w:val="left" w:pos="709"/>
        </w:tabs>
        <w:ind w:firstLine="567"/>
        <w:jc w:val="both"/>
        <w:rPr>
          <w:sz w:val="28"/>
          <w:szCs w:val="28"/>
          <w:lang w:val="uk-UA"/>
        </w:rPr>
      </w:pPr>
      <w:r>
        <w:rPr>
          <w:sz w:val="28"/>
          <w:szCs w:val="28"/>
          <w:lang w:val="uk-UA"/>
        </w:rPr>
        <w:t xml:space="preserve">1. Відповідно до постанови Кабінету Міністрів України від 3 грудня 2025 року № 1567 «Про </w:t>
      </w:r>
      <w:r>
        <w:rPr>
          <w:bCs/>
          <w:sz w:val="28"/>
          <w:szCs w:val="28"/>
          <w:shd w:val="clear" w:color="auto" w:fill="FFFFFF"/>
          <w:lang w:val="uk-UA"/>
        </w:rPr>
        <w:t>внесення змін у додаток 1 до Порядку та умов надання субвенції з державного бюджету місцевим бюджетам на реалізацію проектів у рамках Надзвичайної кредитної програми для відновлення України»:</w:t>
      </w:r>
    </w:p>
    <w:p w:rsidR="007C1956" w:rsidRDefault="007C1956" w:rsidP="00672B06">
      <w:pPr>
        <w:ind w:right="-2" w:firstLine="567"/>
        <w:jc w:val="both"/>
        <w:rPr>
          <w:sz w:val="28"/>
          <w:szCs w:val="28"/>
          <w:lang w:val="uk-UA"/>
        </w:rPr>
      </w:pPr>
    </w:p>
    <w:p w:rsidR="00672B06" w:rsidRDefault="007C1956" w:rsidP="00672B06">
      <w:pPr>
        <w:ind w:right="-2" w:firstLine="567"/>
        <w:jc w:val="both"/>
        <w:rPr>
          <w:sz w:val="28"/>
          <w:szCs w:val="28"/>
          <w:lang w:val="uk-UA"/>
        </w:rPr>
      </w:pPr>
      <w:r>
        <w:rPr>
          <w:sz w:val="28"/>
          <w:szCs w:val="28"/>
          <w:lang w:val="uk-UA"/>
        </w:rPr>
        <w:t>1</w:t>
      </w:r>
      <w:r w:rsidR="00672B06">
        <w:rPr>
          <w:sz w:val="28"/>
          <w:szCs w:val="28"/>
          <w:lang w:val="uk-UA"/>
        </w:rPr>
        <w:t>.1.  Зменшити доходи спеціального фонду бюджету громади за рахунок  субвенції з державного бюджету місцевим бюджетам на реалізацію проектів в рамках Надзвичайної кредитної програми для відновлення України в сумі  10 000 000 грн.</w:t>
      </w:r>
    </w:p>
    <w:p w:rsidR="007C1956" w:rsidRDefault="007C1956" w:rsidP="00672B06">
      <w:pPr>
        <w:ind w:right="-2" w:firstLine="567"/>
        <w:jc w:val="both"/>
        <w:rPr>
          <w:sz w:val="28"/>
          <w:szCs w:val="28"/>
          <w:lang w:val="uk-UA"/>
        </w:rPr>
      </w:pPr>
    </w:p>
    <w:p w:rsidR="007C1956" w:rsidRDefault="007C1956" w:rsidP="00672B06">
      <w:pPr>
        <w:ind w:right="-2" w:firstLine="567"/>
        <w:jc w:val="both"/>
        <w:rPr>
          <w:sz w:val="28"/>
          <w:szCs w:val="28"/>
          <w:lang w:val="uk-UA"/>
        </w:rPr>
      </w:pPr>
    </w:p>
    <w:p w:rsidR="00672B06" w:rsidRDefault="007C1956" w:rsidP="00672B06">
      <w:pPr>
        <w:ind w:right="-2" w:firstLine="567"/>
        <w:jc w:val="both"/>
        <w:rPr>
          <w:sz w:val="28"/>
          <w:szCs w:val="28"/>
          <w:lang w:val="uk-UA"/>
        </w:rPr>
      </w:pPr>
      <w:r>
        <w:rPr>
          <w:sz w:val="28"/>
          <w:szCs w:val="28"/>
          <w:lang w:val="uk-UA"/>
        </w:rPr>
        <w:lastRenderedPageBreak/>
        <w:t>1.</w:t>
      </w:r>
      <w:r w:rsidR="00672B06">
        <w:rPr>
          <w:sz w:val="28"/>
          <w:szCs w:val="28"/>
          <w:lang w:val="uk-UA"/>
        </w:rPr>
        <w:t>2. Зменшити видатки спеціального фонду бюджету управлінню капітального будівництва на реконструкцію комунального закладу «Луцька загальноосвітня школа І-ІІІ ступенів №13» (корпус №2) на вул. Чернишевського, 29 в м. Луцьку Волинської області за рахунок коштів субвенції з державного бюджету місцевим бюджетам на реалізацію проектів в рамках Надзвичайної кредитної програми для відновлення України в сумі  10 000 000 грн.</w:t>
      </w:r>
    </w:p>
    <w:p w:rsidR="006D4F59" w:rsidRPr="006666AC" w:rsidRDefault="006D4F59">
      <w:pPr>
        <w:ind w:right="-82"/>
        <w:jc w:val="both"/>
        <w:rPr>
          <w:sz w:val="28"/>
          <w:szCs w:val="28"/>
          <w:lang w:val="uk-UA"/>
        </w:rPr>
      </w:pPr>
    </w:p>
    <w:p w:rsidR="00AB6A7F" w:rsidRPr="006666AC" w:rsidRDefault="00AB6A7F">
      <w:pPr>
        <w:ind w:right="-82"/>
        <w:jc w:val="both"/>
        <w:rPr>
          <w:sz w:val="28"/>
          <w:szCs w:val="28"/>
          <w:lang w:val="uk-UA"/>
        </w:rPr>
      </w:pPr>
    </w:p>
    <w:p w:rsidR="00AB6A7F" w:rsidRPr="006666AC" w:rsidRDefault="00AB6A7F">
      <w:pPr>
        <w:ind w:right="-82"/>
        <w:jc w:val="both"/>
        <w:rPr>
          <w:sz w:val="28"/>
          <w:szCs w:val="28"/>
          <w:lang w:val="uk-UA"/>
        </w:rPr>
      </w:pPr>
    </w:p>
    <w:p w:rsidR="002F37E3" w:rsidRPr="006666AC" w:rsidRDefault="00E805B6">
      <w:pPr>
        <w:ind w:right="-82"/>
        <w:jc w:val="both"/>
        <w:rPr>
          <w:sz w:val="28"/>
          <w:szCs w:val="28"/>
          <w:lang w:val="uk-UA"/>
        </w:rPr>
      </w:pPr>
      <w:r w:rsidRPr="006666AC">
        <w:rPr>
          <w:sz w:val="28"/>
          <w:szCs w:val="28"/>
          <w:lang w:val="uk-UA"/>
        </w:rPr>
        <w:t xml:space="preserve">Директор  департаменту  </w:t>
      </w:r>
    </w:p>
    <w:p w:rsidR="002F37E3" w:rsidRPr="006666AC" w:rsidRDefault="00E805B6">
      <w:pPr>
        <w:tabs>
          <w:tab w:val="left" w:pos="709"/>
        </w:tabs>
        <w:jc w:val="both"/>
        <w:rPr>
          <w:sz w:val="28"/>
          <w:szCs w:val="28"/>
          <w:lang w:val="uk-UA"/>
        </w:rPr>
      </w:pPr>
      <w:r w:rsidRPr="006666AC">
        <w:rPr>
          <w:sz w:val="28"/>
          <w:szCs w:val="28"/>
          <w:lang w:val="uk-UA"/>
        </w:rPr>
        <w:t>фінансів, бюджету та аудиту                                                             Лілія ЄЛОВА</w:t>
      </w:r>
    </w:p>
    <w:sectPr w:rsidR="002F37E3" w:rsidRPr="006666AC" w:rsidSect="00CC03FA">
      <w:headerReference w:type="even" r:id="rId10"/>
      <w:headerReference w:type="default" r:id="rId11"/>
      <w:headerReference w:type="first" r:id="rId12"/>
      <w:pgSz w:w="11906" w:h="16838"/>
      <w:pgMar w:top="284" w:right="850" w:bottom="1843" w:left="1417"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7E4" w:rsidRDefault="00D257E4" w:rsidP="002F37E3">
      <w:r>
        <w:separator/>
      </w:r>
    </w:p>
  </w:endnote>
  <w:endnote w:type="continuationSeparator" w:id="1">
    <w:p w:rsidR="00D257E4" w:rsidRDefault="00D257E4" w:rsidP="002F37E3">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Times New Roma">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cor;Times New Roman">
    <w:panose1 w:val="00000000000000000000"/>
    <w:charset w:val="00"/>
    <w:family w:val="roman"/>
    <w:notTrueType/>
    <w:pitch w:val="default"/>
    <w:sig w:usb0="00000000" w:usb1="00000000" w:usb2="00000000" w:usb3="00000000" w:csb0="00000000" w:csb1="00000000"/>
  </w:font>
  <w:font w:name="TimesNewRomanPSMT">
    <w:charset w:val="CC"/>
    <w:family w:val="roman"/>
    <w:pitch w:val="variable"/>
    <w:sig w:usb0="00000000" w:usb1="00000000" w:usb2="00000000" w:usb3="00000000" w:csb0="00000000" w:csb1="00000000"/>
  </w:font>
  <w:font w:name="0">
    <w:altName w:val="Times New Roman"/>
    <w:panose1 w:val="00000000000000000000"/>
    <w:charset w:val="00"/>
    <w:family w:val="roman"/>
    <w:notTrueType/>
    <w:pitch w:val="default"/>
    <w:sig w:usb0="00000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7E4" w:rsidRDefault="00D257E4" w:rsidP="002F37E3">
      <w:r>
        <w:separator/>
      </w:r>
    </w:p>
  </w:footnote>
  <w:footnote w:type="continuationSeparator" w:id="1">
    <w:p w:rsidR="00D257E4" w:rsidRDefault="00D257E4" w:rsidP="002F3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7E4" w:rsidRDefault="00D257E4">
    <w:pPr>
      <w:pStyle w:val="11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633632"/>
      <w:docPartObj>
        <w:docPartGallery w:val="Page Numbers (Top of Page)"/>
        <w:docPartUnique/>
      </w:docPartObj>
    </w:sdtPr>
    <w:sdtContent>
      <w:p w:rsidR="00D257E4" w:rsidRDefault="00282D74">
        <w:pPr>
          <w:pStyle w:val="8"/>
          <w:jc w:val="right"/>
        </w:pPr>
        <w:r>
          <w:fldChar w:fldCharType="begin"/>
        </w:r>
        <w:r w:rsidR="00BE24D0">
          <w:instrText xml:space="preserve"> PAGE </w:instrText>
        </w:r>
        <w:r>
          <w:fldChar w:fldCharType="separate"/>
        </w:r>
        <w:r w:rsidR="007C1956">
          <w:rPr>
            <w:noProof/>
          </w:rPr>
          <w:t>2</w:t>
        </w:r>
        <w:r>
          <w:rPr>
            <w:noProof/>
          </w:rPr>
          <w:fldChar w:fldCharType="end"/>
        </w:r>
      </w:p>
    </w:sdtContent>
  </w:sdt>
  <w:p w:rsidR="00D257E4" w:rsidRDefault="00D257E4">
    <w:pPr>
      <w:pStyle w:val="1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7E4" w:rsidRDefault="00D257E4">
    <w:pPr>
      <w:pStyle w:val="11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hyphenationZone w:val="425"/>
  <w:doNotHyphenateCaps/>
  <w:characterSpacingControl w:val="doNotCompress"/>
  <w:footnotePr>
    <w:footnote w:id="0"/>
    <w:footnote w:id="1"/>
  </w:footnotePr>
  <w:endnotePr>
    <w:endnote w:id="0"/>
    <w:endnote w:id="1"/>
  </w:endnotePr>
  <w:compat>
    <w:doNotBreakWrappedTables/>
    <w:useFELayout/>
  </w:compat>
  <w:rsids>
    <w:rsidRoot w:val="002F37E3"/>
    <w:rsid w:val="00006620"/>
    <w:rsid w:val="000140AD"/>
    <w:rsid w:val="0005055E"/>
    <w:rsid w:val="00063EE1"/>
    <w:rsid w:val="000D457D"/>
    <w:rsid w:val="000F20C0"/>
    <w:rsid w:val="001212B9"/>
    <w:rsid w:val="00197196"/>
    <w:rsid w:val="001B0100"/>
    <w:rsid w:val="00277DA8"/>
    <w:rsid w:val="00282D74"/>
    <w:rsid w:val="002F37E3"/>
    <w:rsid w:val="00301242"/>
    <w:rsid w:val="0035228A"/>
    <w:rsid w:val="00384A9A"/>
    <w:rsid w:val="003D57A3"/>
    <w:rsid w:val="00401B2B"/>
    <w:rsid w:val="004215A6"/>
    <w:rsid w:val="00496052"/>
    <w:rsid w:val="00496417"/>
    <w:rsid w:val="004967CA"/>
    <w:rsid w:val="004E2413"/>
    <w:rsid w:val="00501CC4"/>
    <w:rsid w:val="005142A4"/>
    <w:rsid w:val="006666AC"/>
    <w:rsid w:val="00672B06"/>
    <w:rsid w:val="006933EC"/>
    <w:rsid w:val="006D1B9B"/>
    <w:rsid w:val="006D4F59"/>
    <w:rsid w:val="006F2FFA"/>
    <w:rsid w:val="00725AC8"/>
    <w:rsid w:val="00787B79"/>
    <w:rsid w:val="007973D4"/>
    <w:rsid w:val="007B2031"/>
    <w:rsid w:val="007C1956"/>
    <w:rsid w:val="00801FB5"/>
    <w:rsid w:val="00881127"/>
    <w:rsid w:val="008D743A"/>
    <w:rsid w:val="008E40E1"/>
    <w:rsid w:val="008E7189"/>
    <w:rsid w:val="00916C4F"/>
    <w:rsid w:val="00934319"/>
    <w:rsid w:val="00945034"/>
    <w:rsid w:val="009564DD"/>
    <w:rsid w:val="009A1AFA"/>
    <w:rsid w:val="009F4CA7"/>
    <w:rsid w:val="00A63A49"/>
    <w:rsid w:val="00A80311"/>
    <w:rsid w:val="00AB6A7F"/>
    <w:rsid w:val="00AD1C68"/>
    <w:rsid w:val="00AD2FD6"/>
    <w:rsid w:val="00B069CF"/>
    <w:rsid w:val="00B17957"/>
    <w:rsid w:val="00B672D8"/>
    <w:rsid w:val="00BD413B"/>
    <w:rsid w:val="00BE24D0"/>
    <w:rsid w:val="00BF4AF6"/>
    <w:rsid w:val="00C0436A"/>
    <w:rsid w:val="00C14A52"/>
    <w:rsid w:val="00C50B2B"/>
    <w:rsid w:val="00CB7591"/>
    <w:rsid w:val="00CC03FA"/>
    <w:rsid w:val="00D07EFC"/>
    <w:rsid w:val="00D257E4"/>
    <w:rsid w:val="00D94C60"/>
    <w:rsid w:val="00DC1257"/>
    <w:rsid w:val="00E0172D"/>
    <w:rsid w:val="00E162E5"/>
    <w:rsid w:val="00E23AA5"/>
    <w:rsid w:val="00E274E0"/>
    <w:rsid w:val="00E366DE"/>
    <w:rsid w:val="00E805B6"/>
    <w:rsid w:val="00F04745"/>
    <w:rsid w:val="00F07C7C"/>
    <w:rsid w:val="00F15A9E"/>
    <w:rsid w:val="00F852EA"/>
    <w:rsid w:val="00FB04E8"/>
    <w:rsid w:val="00FE265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DA"/>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qFormat/>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7">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574AF3"/>
    <w:rPr>
      <w:rFonts w:ascii="Times New Roman" w:hAnsi="Times New Roman"/>
      <w:sz w:val="24"/>
      <w:lang w:val="ru-RU" w:eastAsia="zh-CN"/>
    </w:rPr>
  </w:style>
  <w:style w:type="character" w:customStyle="1" w:styleId="28">
    <w:name w:val="Основной текст 2 Знак"/>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uiPriority w:val="99"/>
    <w:semiHidden/>
    <w:qFormat/>
    <w:locked/>
    <w:rsid w:val="00574AF3"/>
    <w:rPr>
      <w:rFonts w:ascii="Times New Roman" w:hAnsi="Times New Roman"/>
      <w:sz w:val="2"/>
      <w:lang w:val="ru-RU" w:eastAsia="zh-CN"/>
    </w:rPr>
  </w:style>
  <w:style w:type="character" w:customStyle="1" w:styleId="29">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a">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link w:val="2b"/>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styleId="ac">
    <w:name w:val="Hyperlink"/>
    <w:rsid w:val="0070411F"/>
    <w:rPr>
      <w:color w:val="000080"/>
      <w:u w:val="single"/>
    </w:rPr>
  </w:style>
  <w:style w:type="character" w:customStyle="1" w:styleId="rvts23">
    <w:name w:val="rvts23"/>
    <w:basedOn w:val="a0"/>
    <w:qFormat/>
    <w:rsid w:val="007F3B72"/>
  </w:style>
  <w:style w:type="paragraph" w:customStyle="1" w:styleId="ad">
    <w:name w:val="Заголовок"/>
    <w:basedOn w:val="a"/>
    <w:next w:val="ab"/>
    <w:qFormat/>
    <w:rsid w:val="0059134F"/>
    <w:pPr>
      <w:keepNext/>
      <w:spacing w:before="240" w:after="120"/>
    </w:pPr>
    <w:rPr>
      <w:rFonts w:ascii="Liberation Sans" w:eastAsia="Microsoft YaHei" w:hAnsi="Liberation Sans" w:cs="Arial"/>
      <w:sz w:val="28"/>
      <w:szCs w:val="28"/>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styleId="af">
    <w:name w:val="caption"/>
    <w:basedOn w:val="a"/>
    <w:qFormat/>
    <w:rsid w:val="0059134F"/>
    <w:pPr>
      <w:suppressLineNumbers/>
      <w:spacing w:before="120" w:after="120"/>
    </w:pPr>
    <w:rPr>
      <w:rFonts w:cs="Arial"/>
      <w:i/>
      <w:iCs/>
    </w:rPr>
  </w:style>
  <w:style w:type="paragraph" w:customStyle="1" w:styleId="af0">
    <w:name w:val="Покажчик"/>
    <w:basedOn w:val="a"/>
    <w:qFormat/>
    <w:rsid w:val="0059134F"/>
    <w:pPr>
      <w:suppressLineNumbers/>
    </w:pPr>
    <w:rPr>
      <w:rFonts w:cs="Arial"/>
    </w:rPr>
  </w:style>
  <w:style w:type="paragraph" w:customStyle="1" w:styleId="user">
    <w:name w:val="Заголовок (user)"/>
    <w:basedOn w:val="a"/>
    <w:next w:val="ab"/>
    <w:uiPriority w:val="99"/>
    <w:qFormat/>
    <w:rsid w:val="00574AF3"/>
    <w:pPr>
      <w:jc w:val="center"/>
    </w:pPr>
    <w:rPr>
      <w:sz w:val="28"/>
      <w:lang w:val="uk-UA"/>
    </w:rPr>
  </w:style>
  <w:style w:type="paragraph" w:customStyle="1" w:styleId="user0">
    <w:name w:val="Покажчик (user)"/>
    <w:basedOn w:val="a"/>
    <w:uiPriority w:val="99"/>
    <w:qFormat/>
    <w:rsid w:val="00574AF3"/>
    <w:pPr>
      <w:suppressLineNumbers/>
    </w:pPr>
    <w:rPr>
      <w:rFonts w:cs="Lucida Sans"/>
    </w:rPr>
  </w:style>
  <w:style w:type="paragraph" w:customStyle="1" w:styleId="1b">
    <w:name w:val="Название объекта1"/>
    <w:basedOn w:val="a"/>
    <w:uiPriority w:val="99"/>
    <w:qFormat/>
    <w:rsid w:val="00574AF3"/>
    <w:pPr>
      <w:suppressLineNumbers/>
      <w:spacing w:before="120" w:after="120"/>
    </w:pPr>
    <w:rPr>
      <w:szCs w:val="20"/>
    </w:rPr>
  </w:style>
  <w:style w:type="paragraph" w:customStyle="1" w:styleId="caption1">
    <w:name w:val="caption1"/>
    <w:basedOn w:val="a"/>
    <w:qFormat/>
    <w:rsid w:val="00B5436A"/>
    <w:pPr>
      <w:suppressLineNumbers/>
      <w:spacing w:before="120" w:after="120"/>
    </w:pPr>
    <w:rPr>
      <w:rFonts w:cs="Arial"/>
      <w:i/>
      <w:iCs/>
    </w:rPr>
  </w:style>
  <w:style w:type="paragraph" w:customStyle="1" w:styleId="caption11">
    <w:name w:val="caption11"/>
    <w:basedOn w:val="a"/>
    <w:qFormat/>
    <w:rsid w:val="00B5436A"/>
    <w:pPr>
      <w:suppressLineNumbers/>
      <w:spacing w:before="120" w:after="120"/>
    </w:pPr>
    <w:rPr>
      <w:rFonts w:cs="Arial"/>
      <w:i/>
      <w:iCs/>
    </w:rPr>
  </w:style>
  <w:style w:type="paragraph" w:customStyle="1" w:styleId="caption111">
    <w:name w:val="caption111"/>
    <w:basedOn w:val="a"/>
    <w:qFormat/>
    <w:rsid w:val="00FD4753"/>
    <w:pPr>
      <w:suppressLineNumbers/>
      <w:spacing w:before="120" w:after="120"/>
    </w:pPr>
    <w:rPr>
      <w:rFonts w:cs="Arial"/>
      <w:i/>
      <w:iCs/>
    </w:rPr>
  </w:style>
  <w:style w:type="paragraph" w:customStyle="1" w:styleId="caption1111">
    <w:name w:val="caption1111"/>
    <w:basedOn w:val="a"/>
    <w:qFormat/>
    <w:rsid w:val="001B0E58"/>
    <w:pPr>
      <w:suppressLineNumbers/>
      <w:spacing w:before="120" w:after="120"/>
    </w:pPr>
    <w:rPr>
      <w:rFonts w:cs="Arial"/>
      <w:i/>
      <w:iCs/>
    </w:rPr>
  </w:style>
  <w:style w:type="paragraph" w:customStyle="1" w:styleId="caption11111">
    <w:name w:val="caption11111"/>
    <w:basedOn w:val="a"/>
    <w:qFormat/>
    <w:rsid w:val="004B6B74"/>
    <w:pPr>
      <w:suppressLineNumbers/>
      <w:spacing w:before="120" w:after="120"/>
    </w:pPr>
    <w:rPr>
      <w:rFonts w:cs="Arial"/>
      <w:i/>
      <w:iCs/>
    </w:rPr>
  </w:style>
  <w:style w:type="paragraph" w:customStyle="1" w:styleId="caption111111">
    <w:name w:val="caption111111"/>
    <w:basedOn w:val="a"/>
    <w:uiPriority w:val="99"/>
    <w:qFormat/>
    <w:rsid w:val="00574AF3"/>
    <w:pPr>
      <w:suppressLineNumbers/>
      <w:spacing w:before="120" w:after="120"/>
    </w:pPr>
    <w:rPr>
      <w:rFonts w:cs="Arial"/>
      <w:i/>
      <w:iCs/>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111111">
    <w:name w:val="Caption1111111"/>
    <w:basedOn w:val="a"/>
    <w:uiPriority w:val="99"/>
    <w:qFormat/>
    <w:rsid w:val="00574AF3"/>
    <w:pPr>
      <w:suppressLineNumbers/>
      <w:spacing w:before="120" w:after="120"/>
    </w:pPr>
    <w:rPr>
      <w:rFonts w:cs="Arial"/>
      <w:i/>
      <w:iCs/>
    </w:rPr>
  </w:style>
  <w:style w:type="paragraph" w:customStyle="1" w:styleId="Caption11111111">
    <w:name w:val="Caption111111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d">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user1">
    <w:name w:val="Верхній і нижній колонтитули (user)"/>
    <w:basedOn w:val="a"/>
    <w:uiPriority w:val="99"/>
    <w:qFormat/>
    <w:rsid w:val="00574AF3"/>
    <w:pPr>
      <w:suppressLineNumbers/>
      <w:tabs>
        <w:tab w:val="center" w:pos="4819"/>
        <w:tab w:val="right" w:pos="9638"/>
      </w:tabs>
    </w:pPr>
  </w:style>
  <w:style w:type="paragraph" w:customStyle="1" w:styleId="1e">
    <w:name w:val="Верхний колонтитул1"/>
    <w:basedOn w:val="a"/>
    <w:uiPriority w:val="99"/>
    <w:qFormat/>
    <w:rsid w:val="00574AF3"/>
    <w:pPr>
      <w:tabs>
        <w:tab w:val="center" w:pos="4677"/>
        <w:tab w:val="right" w:pos="9355"/>
      </w:tabs>
    </w:pPr>
    <w:rPr>
      <w:sz w:val="2"/>
      <w:szCs w:val="20"/>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9">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
    <w:name w:val="Абзац списка1"/>
    <w:basedOn w:val="a"/>
    <w:uiPriority w:val="99"/>
    <w:qFormat/>
    <w:rsid w:val="00574AF3"/>
    <w:pPr>
      <w:ind w:left="720"/>
      <w:contextualSpacing/>
    </w:pPr>
    <w:rPr>
      <w:lang w:val="uk-UA"/>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c">
    <w:name w:val="Balloon Text"/>
    <w:basedOn w:val="a"/>
    <w:uiPriority w:val="99"/>
    <w:qFormat/>
    <w:rsid w:val="00574AF3"/>
    <w:rPr>
      <w:rFonts w:ascii="Liberation Serif" w:hAnsi="Liberation Serif"/>
      <w:szCs w:val="20"/>
    </w:rPr>
  </w:style>
  <w:style w:type="paragraph" w:customStyle="1" w:styleId="afd">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1">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user2">
    <w:name w:val="Вміст таблиці (user)"/>
    <w:basedOn w:val="a"/>
    <w:uiPriority w:val="99"/>
    <w:qFormat/>
    <w:rsid w:val="00574AF3"/>
    <w:pPr>
      <w:suppressLineNumbers/>
    </w:pPr>
  </w:style>
  <w:style w:type="paragraph" w:customStyle="1" w:styleId="user3">
    <w:name w:val="Заголовок таблиці (user)"/>
    <w:basedOn w:val="a"/>
    <w:uiPriority w:val="99"/>
    <w:qFormat/>
    <w:rsid w:val="00574AF3"/>
    <w:pPr>
      <w:suppressLineNumbers/>
      <w:jc w:val="center"/>
    </w:pPr>
    <w:rPr>
      <w:b/>
      <w:bCs/>
      <w:sz w:val="20"/>
      <w:szCs w:val="20"/>
    </w:rPr>
  </w:style>
  <w:style w:type="paragraph" w:customStyle="1" w:styleId="1f8">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9">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user4">
    <w:name w:val="Вміст рамки (user)"/>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e">
    <w:name w:val="List Paragraph"/>
    <w:basedOn w:val="a"/>
    <w:uiPriority w:val="34"/>
    <w:qFormat/>
    <w:rsid w:val="00574AF3"/>
    <w:pPr>
      <w:ind w:left="246" w:firstLine="720"/>
      <w:jc w:val="both"/>
    </w:pPr>
    <w:rPr>
      <w:lang w:val="uk-UA" w:eastAsia="en-US"/>
    </w:rPr>
  </w:style>
  <w:style w:type="paragraph" w:customStyle="1" w:styleId="Header1">
    <w:name w:val="Header1"/>
    <w:basedOn w:val="user1"/>
    <w:uiPriority w:val="99"/>
    <w:qFormat/>
    <w:rsid w:val="00574AF3"/>
  </w:style>
  <w:style w:type="paragraph" w:customStyle="1" w:styleId="Header2">
    <w:name w:val="Header2"/>
    <w:basedOn w:val="user1"/>
    <w:uiPriority w:val="99"/>
    <w:qFormat/>
    <w:rsid w:val="00574AF3"/>
  </w:style>
  <w:style w:type="paragraph" w:customStyle="1" w:styleId="2f1">
    <w:name w:val="Верхний колонтитул2"/>
    <w:basedOn w:val="user1"/>
    <w:uiPriority w:val="99"/>
    <w:qFormat/>
    <w:rsid w:val="00574AF3"/>
  </w:style>
  <w:style w:type="paragraph" w:customStyle="1" w:styleId="37">
    <w:name w:val="Верхний колонтитул3"/>
    <w:basedOn w:val="user1"/>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user1"/>
    <w:qFormat/>
    <w:rsid w:val="00136E4C"/>
  </w:style>
  <w:style w:type="paragraph" w:customStyle="1" w:styleId="52">
    <w:name w:val="Верхний колонтитул5"/>
    <w:basedOn w:val="user1"/>
    <w:qFormat/>
    <w:rsid w:val="00F41877"/>
  </w:style>
  <w:style w:type="paragraph" w:customStyle="1" w:styleId="61">
    <w:name w:val="Верхний колонтитул6"/>
    <w:basedOn w:val="user1"/>
    <w:qFormat/>
    <w:rsid w:val="008F2A54"/>
  </w:style>
  <w:style w:type="paragraph" w:customStyle="1" w:styleId="7">
    <w:name w:val="Верхний колонтитул7"/>
    <w:basedOn w:val="user1"/>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b">
    <w:name w:val="Нижний колонтитул2"/>
    <w:basedOn w:val="a"/>
    <w:link w:val="34"/>
    <w:uiPriority w:val="99"/>
    <w:unhideWhenUsed/>
    <w:qFormat/>
    <w:rsid w:val="00371986"/>
    <w:pPr>
      <w:tabs>
        <w:tab w:val="center" w:pos="4819"/>
        <w:tab w:val="right" w:pos="9639"/>
      </w:tabs>
    </w:pPr>
  </w:style>
  <w:style w:type="paragraph" w:customStyle="1" w:styleId="9">
    <w:name w:val="Верхний колонтитул9"/>
    <w:basedOn w:val="user1"/>
    <w:qFormat/>
    <w:rsid w:val="00276DB4"/>
  </w:style>
  <w:style w:type="paragraph" w:customStyle="1" w:styleId="100">
    <w:name w:val="Верхний колонтитул10"/>
    <w:basedOn w:val="user1"/>
    <w:qFormat/>
    <w:rsid w:val="00FD4753"/>
  </w:style>
  <w:style w:type="paragraph" w:customStyle="1" w:styleId="117">
    <w:name w:val="Верхний колонтитул11"/>
    <w:qFormat/>
    <w:rsid w:val="00B5436A"/>
    <w:pPr>
      <w:tabs>
        <w:tab w:val="center" w:pos="4819"/>
        <w:tab w:val="right" w:pos="9638"/>
      </w:tabs>
    </w:pPr>
  </w:style>
  <w:style w:type="paragraph" w:customStyle="1" w:styleId="Caption111112">
    <w:name w:val="Caption111112"/>
    <w:basedOn w:val="a"/>
    <w:qFormat/>
    <w:rsid w:val="00B5436A"/>
    <w:pPr>
      <w:spacing w:before="120" w:after="120"/>
    </w:pPr>
    <w:rPr>
      <w:i/>
      <w:iCs/>
    </w:rPr>
  </w:style>
  <w:style w:type="paragraph" w:customStyle="1" w:styleId="caption2">
    <w:name w:val="caption2"/>
    <w:basedOn w:val="a"/>
    <w:qFormat/>
    <w:rsid w:val="00B5436A"/>
    <w:pPr>
      <w:spacing w:before="120" w:after="120"/>
    </w:pPr>
    <w:rPr>
      <w:i/>
      <w:iCs/>
    </w:rPr>
  </w:style>
  <w:style w:type="paragraph" w:customStyle="1" w:styleId="120">
    <w:name w:val="Верхний колонтитул12"/>
    <w:basedOn w:val="user1"/>
    <w:qFormat/>
    <w:rsid w:val="009648A1"/>
  </w:style>
  <w:style w:type="paragraph" w:customStyle="1" w:styleId="aff">
    <w:name w:val="Верхній і нижній колонтитули"/>
    <w:basedOn w:val="a"/>
    <w:qFormat/>
    <w:rsid w:val="0059134F"/>
  </w:style>
  <w:style w:type="paragraph" w:styleId="aff0">
    <w:name w:val="header"/>
    <w:basedOn w:val="aff"/>
    <w:rsid w:val="0059134F"/>
  </w:style>
  <w:style w:type="numbering" w:customStyle="1" w:styleId="aff1">
    <w:name w:val="Без маркерів"/>
    <w:uiPriority w:val="99"/>
    <w:semiHidden/>
    <w:unhideWhenUsed/>
    <w:qFormat/>
    <w:rsid w:val="0059134F"/>
  </w:style>
  <w:style w:type="numbering" w:customStyle="1" w:styleId="user5">
    <w:name w:val="Без маркерів (user)"/>
    <w:uiPriority w:val="99"/>
    <w:semiHidden/>
    <w:unhideWhenUsed/>
    <w:qFormat/>
    <w:rsid w:val="00B54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3356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utskrada.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0A390-BE8A-48DF-87D7-4542E3C12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1292</Words>
  <Characters>738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Саприка</cp:lastModifiedBy>
  <cp:revision>32</cp:revision>
  <cp:lastPrinted>2025-07-30T08:06:00Z</cp:lastPrinted>
  <dcterms:created xsi:type="dcterms:W3CDTF">2025-11-26T10:51:00Z</dcterms:created>
  <dcterms:modified xsi:type="dcterms:W3CDTF">2025-12-10T15:03:00Z</dcterms:modified>
  <dc:language>uk-UA</dc:language>
</cp:coreProperties>
</file>