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79944262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widowControl/>
        <w:shd w:val="clear" w:color="auto" w:fill="FFFFFF"/>
        <w:tabs>
          <w:tab w:val="clear" w:pos="708"/>
          <w:tab w:val="left" w:pos="100" w:leader="none"/>
        </w:tabs>
        <w:suppressAutoHyphens w:val="true"/>
        <w:bidi w:val="0"/>
        <w:spacing w:before="0" w:after="0"/>
        <w:ind w:hanging="0" w:left="0" w:right="5102"/>
        <w:jc w:val="both"/>
        <w:rPr>
          <w:sz w:val="28"/>
          <w:szCs w:val="28"/>
        </w:rPr>
      </w:pPr>
      <w:bookmarkStart w:id="0" w:name="__DdeLink__920_2204860195"/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>Про внесення змін до Програми</w:t>
      </w:r>
      <w:bookmarkEnd w:id="0"/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 розвитку міжнародного співробітництва Луцької міської територіальної громади та залучення міжнародної технічної допомоги на 2026–2028 роки</w:t>
      </w:r>
    </w:p>
    <w:p>
      <w:pPr>
        <w:pStyle w:val="Normal"/>
        <w:shd w:val="clear" w:color="auto" w:fill="FFFFFF"/>
        <w:ind w:hanging="0" w:right="14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ind w:firstLine="708"/>
        <w:jc w:val="both"/>
        <w:rPr/>
      </w:pP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Керуючись ст.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26</w:t>
      </w:r>
      <w:r>
        <w:rPr>
          <w:bCs/>
          <w:color w:val="000000"/>
          <w:spacing w:val="-4"/>
          <w:sz w:val="28"/>
          <w:szCs w:val="28"/>
          <w:shd w:fill="auto" w:val="clear"/>
          <w:lang w:val="ru-RU" w:eastAsia="uk-UA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Закону України </w:t>
      </w:r>
      <w:bookmarkStart w:id="1" w:name="__DdeLink__1088_3281127628"/>
      <w:bookmarkStart w:id="2" w:name="__DdeLink__979_3281127628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«</w:t>
      </w:r>
      <w:bookmarkEnd w:id="1"/>
      <w:bookmarkEnd w:id="2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Про місцеве самоврядування в Україні», </w:t>
      </w:r>
      <w:r>
        <w:rPr>
          <w:bCs/>
          <w:color w:val="000000"/>
          <w:spacing w:val="-4"/>
          <w:sz w:val="28"/>
          <w:szCs w:val="28"/>
          <w:lang w:eastAsia="uk-UA"/>
        </w:rPr>
        <w:t xml:space="preserve">Законом України «Про міжнародне територіальне співробітництво України», постановою Кабінету Міністрів України від 15 лютого 2002 року № 153 «Про створення єдиної системи залучення, використання та моніторингу міжнародної технічної допомоги» зі змінами,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right="1"/>
        <w:rPr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right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67"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Внести зміни до </w:t>
      </w:r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>Програми розвитку міжнародного співробітництва Луцької міської територіальної громади та залучення міжнародної технічної допомоги на 2026–2028 роки</w:t>
      </w:r>
      <w:r>
        <w:rPr>
          <w:sz w:val="28"/>
          <w:szCs w:val="28"/>
        </w:rPr>
        <w:t xml:space="preserve"> (далі – Програма), затвердженої рішенням міської ради від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24.09.2025</w:t>
      </w:r>
      <w:r>
        <w:rPr>
          <w:sz w:val="28"/>
          <w:szCs w:val="28"/>
        </w:rPr>
        <w:t xml:space="preserve"> № 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81/88</w:t>
      </w:r>
      <w:r>
        <w:rPr>
          <w:sz w:val="28"/>
          <w:szCs w:val="28"/>
        </w:rPr>
        <w:t xml:space="preserve">, виклавши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sz w:val="28"/>
          <w:szCs w:val="28"/>
        </w:rPr>
        <w:t>аспорт Програми, додаток 1 та додаток 2 до Програми в новій редакції (згідно з додатком).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43"/>
        <w:jc w:val="both"/>
        <w:rPr/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lang w:val="uk-UA"/>
        </w:rPr>
        <w:t xml:space="preserve">. Контроль за виконанням рішення покласти на заступника міського голови Ірину Чебелюк, постійну </w:t>
      </w:r>
      <w:r>
        <w:rPr>
          <w:rStyle w:val="field-content"/>
          <w:color w:val="000000"/>
          <w:spacing w:val="-4"/>
          <w:sz w:val="28"/>
          <w:szCs w:val="28"/>
          <w:lang w:val="uk-UA"/>
        </w:rPr>
        <w:t>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 і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663" w:leader="none"/>
        </w:tabs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Вінцюк</w:t>
      </w:r>
      <w:r>
        <w:rPr>
          <w:sz w:val="24"/>
          <w:szCs w:val="24"/>
        </w:rPr>
        <w:t xml:space="preserve"> 777 9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9</w:t>
      </w:r>
      <w:r>
        <w:rPr>
          <w:sz w:val="24"/>
          <w:szCs w:val="24"/>
        </w:rPr>
        <w:t>5</w:t>
      </w:r>
    </w:p>
    <w:sectPr>
      <w:type w:val="nextPage"/>
      <w:pgSz w:w="11906" w:h="16838"/>
      <w:pgMar w:left="1984" w:right="567" w:gutter="0" w:header="0" w:top="567" w:footer="0" w:bottom="1701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user" w:customStyle="1">
    <w:name w:val="Символ нумерації (user)"/>
    <w:qFormat/>
    <w:rPr/>
  </w:style>
  <w:style w:type="character" w:styleId="field-content" w:customStyle="1">
    <w:name w:val="field-content"/>
    <w:qFormat/>
    <w:rsid w:val="00ee1dd0"/>
    <w:rPr>
      <w:rFonts w:cs="Times New Roman"/>
    </w:rPr>
  </w:style>
  <w:style w:type="character" w:styleId="Style13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4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2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Style17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user3" w:customStyle="1">
    <w:name w:val="Вміст таблиці (user)"/>
    <w:basedOn w:val="Normal"/>
    <w:qFormat/>
    <w:pPr>
      <w:suppressLineNumbers/>
    </w:pPr>
    <w:rPr/>
  </w:style>
  <w:style w:type="paragraph" w:styleId="user4" w:customStyle="1">
    <w:name w:val="Заголовок таблиці (user)"/>
    <w:basedOn w:val="user3"/>
    <w:qFormat/>
    <w:pPr>
      <w:jc w:val="center"/>
    </w:pPr>
    <w:rPr>
      <w:b/>
    </w:rPr>
  </w:style>
  <w:style w:type="paragraph" w:styleId="user5" w:customStyle="1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Footer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Application>LibreOffice/25.2.7.2$Windows_X86_64 LibreOffice_project/5cbfd1ab6520636bb5f7b99185aa69bd7456825d</Application>
  <AppVersion>15.0000</AppVersion>
  <Pages>3</Pages>
  <Words>259</Words>
  <Characters>1714</Characters>
  <CharactersWithSpaces>2073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2024-11-11T15:12:28Z</cp:lastPrinted>
  <dcterms:modified xsi:type="dcterms:W3CDTF">2025-12-17T09:40:08Z</dcterms:modified>
  <cp:revision>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