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EE60" w14:textId="77777777" w:rsidR="000A6932" w:rsidRDefault="000A6932">
      <w:pPr>
        <w:jc w:val="center"/>
      </w:pPr>
      <w:r>
        <w:t>ПОЯСНЮВАЛЬНА ЗАПИСКА</w:t>
      </w:r>
    </w:p>
    <w:p w14:paraId="293C8948" w14:textId="77777777" w:rsidR="000A6932" w:rsidRDefault="00580DF9">
      <w:pPr>
        <w:jc w:val="center"/>
      </w:pPr>
      <w:r>
        <w:t>до проє</w:t>
      </w:r>
      <w:r w:rsidR="000A6932">
        <w:t>кту рішення виконавчого комітету Луцької міської ради</w:t>
      </w:r>
    </w:p>
    <w:p w14:paraId="126B4FAC" w14:textId="779502DD" w:rsidR="000A6932" w:rsidRPr="00951E64" w:rsidRDefault="000A6932" w:rsidP="00196FDB">
      <w:pPr>
        <w:jc w:val="center"/>
        <w:rPr>
          <w:szCs w:val="28"/>
        </w:rPr>
      </w:pPr>
      <w:r>
        <w:rPr>
          <w:szCs w:val="28"/>
        </w:rPr>
        <w:t>«</w:t>
      </w:r>
      <w:r w:rsidR="00580DF9">
        <w:rPr>
          <w:szCs w:val="28"/>
        </w:rPr>
        <w:t xml:space="preserve">Про </w:t>
      </w:r>
      <w:r w:rsidR="00196FDB">
        <w:rPr>
          <w:szCs w:val="28"/>
        </w:rPr>
        <w:t xml:space="preserve">встановлення </w:t>
      </w:r>
      <w:r w:rsidR="00EC4E11">
        <w:rPr>
          <w:szCs w:val="28"/>
        </w:rPr>
        <w:t>грошових норм</w:t>
      </w:r>
      <w:r w:rsidR="00196FDB">
        <w:rPr>
          <w:szCs w:val="28"/>
        </w:rPr>
        <w:t xml:space="preserve"> та пільг при оплаті за харчування дітей у закладах дошкільної освіти у 202</w:t>
      </w:r>
      <w:r w:rsidR="000D636B">
        <w:rPr>
          <w:szCs w:val="28"/>
        </w:rPr>
        <w:t>6</w:t>
      </w:r>
      <w:r w:rsidR="00196FDB">
        <w:rPr>
          <w:szCs w:val="28"/>
        </w:rPr>
        <w:t xml:space="preserve"> році» </w:t>
      </w:r>
    </w:p>
    <w:p w14:paraId="158A529A" w14:textId="77777777" w:rsidR="00F87428" w:rsidRDefault="00F87428" w:rsidP="00F87428">
      <w:pPr>
        <w:jc w:val="both"/>
        <w:rPr>
          <w:szCs w:val="28"/>
        </w:rPr>
      </w:pPr>
    </w:p>
    <w:p w14:paraId="5E18211D" w14:textId="4B67F3E4" w:rsidR="00F87428" w:rsidRPr="00F87428" w:rsidRDefault="000A6932" w:rsidP="00F87428">
      <w:pPr>
        <w:ind w:firstLine="567"/>
        <w:jc w:val="both"/>
        <w:rPr>
          <w:szCs w:val="28"/>
        </w:rPr>
      </w:pPr>
      <w:r w:rsidRPr="00F87428">
        <w:rPr>
          <w:b/>
          <w:szCs w:val="28"/>
        </w:rPr>
        <w:t>Характеристика стану речей:</w:t>
      </w:r>
      <w:r w:rsidRPr="00F87428">
        <w:rPr>
          <w:szCs w:val="28"/>
        </w:rPr>
        <w:t xml:space="preserve"> </w:t>
      </w:r>
      <w:r w:rsidR="00C06999" w:rsidRPr="00F87428">
        <w:rPr>
          <w:szCs w:val="28"/>
        </w:rPr>
        <w:t>п</w:t>
      </w:r>
      <w:r w:rsidR="00580DF9">
        <w:rPr>
          <w:szCs w:val="28"/>
        </w:rPr>
        <w:t>роє</w:t>
      </w:r>
      <w:r>
        <w:rPr>
          <w:szCs w:val="28"/>
        </w:rPr>
        <w:t xml:space="preserve">кт підготовлений відповідно до ст. 32 Закону України «Про місцеве самоврядування в Україні», законів України «Про державну соціальну допомогу малозабезпеченим сім’ям», «Про охорону дитинства», «Про освіту», </w:t>
      </w:r>
      <w:r w:rsidR="00951E64">
        <w:rPr>
          <w:szCs w:val="28"/>
        </w:rPr>
        <w:t>«Про дошкільну освіту»,</w:t>
      </w:r>
      <w:r w:rsidR="004411AC">
        <w:rPr>
          <w:szCs w:val="28"/>
        </w:rPr>
        <w:t xml:space="preserve"> «</w:t>
      </w:r>
      <w:r w:rsidR="004411AC" w:rsidRPr="000C64D5">
        <w:rPr>
          <w:szCs w:val="28"/>
        </w:rPr>
        <w:t>Про внесення змін до деяких законів України щодо забезпечення безкоштовним харчуванням дітей внутрішньо переміщених осіб</w:t>
      </w:r>
      <w:r w:rsidR="004411AC">
        <w:rPr>
          <w:szCs w:val="28"/>
        </w:rPr>
        <w:t>»,</w:t>
      </w:r>
      <w:r w:rsidR="00FF6B18" w:rsidRPr="00FF6B18">
        <w:rPr>
          <w:szCs w:val="28"/>
        </w:rPr>
        <w:t xml:space="preserve"> </w:t>
      </w:r>
      <w:r w:rsidR="00FF6B18">
        <w:rPr>
          <w:szCs w:val="28"/>
        </w:rPr>
        <w:t xml:space="preserve">постанови Кабінету Міністрів України від </w:t>
      </w:r>
      <w:r w:rsidR="00213C48">
        <w:rPr>
          <w:szCs w:val="28"/>
        </w:rPr>
        <w:t>24.03.</w:t>
      </w:r>
      <w:r w:rsidR="00FF6B18">
        <w:rPr>
          <w:szCs w:val="28"/>
        </w:rPr>
        <w:t>2021</w:t>
      </w:r>
      <w:r w:rsidR="00E6742F">
        <w:rPr>
          <w:szCs w:val="28"/>
        </w:rPr>
        <w:t xml:space="preserve"> </w:t>
      </w:r>
      <w:r w:rsidR="00FF6B18">
        <w:rPr>
          <w:szCs w:val="28"/>
        </w:rPr>
        <w:t>р</w:t>
      </w:r>
      <w:r w:rsidR="00E6742F">
        <w:rPr>
          <w:szCs w:val="28"/>
        </w:rPr>
        <w:t>оку</w:t>
      </w:r>
      <w:r w:rsidR="00FF6B18">
        <w:rPr>
          <w:szCs w:val="28"/>
        </w:rPr>
        <w:t xml:space="preserve"> № 305 «Про затвердження норм і Порядку організації харчування у закладах освіти та дитячих закладах оздоровлення та відпочинку</w:t>
      </w:r>
      <w:r w:rsidR="00FF6B18" w:rsidRPr="00CA35C5">
        <w:rPr>
          <w:szCs w:val="28"/>
        </w:rPr>
        <w:t>»</w:t>
      </w:r>
      <w:r w:rsidR="00326F38">
        <w:rPr>
          <w:szCs w:val="28"/>
        </w:rPr>
        <w:t xml:space="preserve"> зі змінами</w:t>
      </w:r>
      <w:r w:rsidR="00FF6B18" w:rsidRPr="00CA35C5">
        <w:rPr>
          <w:szCs w:val="28"/>
        </w:rPr>
        <w:t xml:space="preserve">, </w:t>
      </w:r>
      <w:r w:rsidR="00597793">
        <w:rPr>
          <w:rFonts w:cs="Arial"/>
          <w:spacing w:val="3"/>
          <w:szCs w:val="28"/>
        </w:rPr>
        <w:t xml:space="preserve"> Порядку встановлення плати за харчування вихованців у державних і комунальних закладах дошкільної освіти, затвердженим постановою </w:t>
      </w:r>
      <w:r w:rsidR="00597793" w:rsidRPr="00532726">
        <w:rPr>
          <w:rFonts w:cs="Arial"/>
          <w:spacing w:val="3"/>
          <w:szCs w:val="28"/>
        </w:rPr>
        <w:t xml:space="preserve">Кабінету Міністрів України від </w:t>
      </w:r>
      <w:r w:rsidR="00597793">
        <w:rPr>
          <w:rFonts w:cs="Arial"/>
          <w:spacing w:val="3"/>
          <w:szCs w:val="28"/>
        </w:rPr>
        <w:t>07</w:t>
      </w:r>
      <w:r w:rsidR="00597793" w:rsidRPr="00532726">
        <w:rPr>
          <w:rFonts w:cs="Arial"/>
          <w:spacing w:val="3"/>
          <w:szCs w:val="28"/>
        </w:rPr>
        <w:t>.0</w:t>
      </w:r>
      <w:r w:rsidR="00597793">
        <w:rPr>
          <w:rFonts w:cs="Arial"/>
          <w:spacing w:val="3"/>
          <w:szCs w:val="28"/>
        </w:rPr>
        <w:t>7</w:t>
      </w:r>
      <w:r w:rsidR="00597793" w:rsidRPr="00532726">
        <w:rPr>
          <w:rFonts w:cs="Arial"/>
          <w:spacing w:val="3"/>
          <w:szCs w:val="28"/>
        </w:rPr>
        <w:t>.202</w:t>
      </w:r>
      <w:r w:rsidR="00597793">
        <w:rPr>
          <w:rFonts w:cs="Arial"/>
          <w:spacing w:val="3"/>
          <w:szCs w:val="28"/>
        </w:rPr>
        <w:t>5</w:t>
      </w:r>
      <w:r w:rsidR="00597793" w:rsidRPr="00532726">
        <w:rPr>
          <w:rFonts w:cs="Arial"/>
          <w:spacing w:val="3"/>
          <w:szCs w:val="28"/>
        </w:rPr>
        <w:t xml:space="preserve"> № </w:t>
      </w:r>
      <w:r w:rsidR="00597793">
        <w:rPr>
          <w:rFonts w:cs="Arial"/>
          <w:spacing w:val="3"/>
          <w:szCs w:val="28"/>
        </w:rPr>
        <w:t>816</w:t>
      </w:r>
      <w:bookmarkStart w:id="0" w:name="n10"/>
      <w:bookmarkEnd w:id="0"/>
      <w:r w:rsidR="00597793">
        <w:rPr>
          <w:rFonts w:cs="Arial"/>
          <w:spacing w:val="3"/>
          <w:szCs w:val="28"/>
        </w:rPr>
        <w:t xml:space="preserve"> «</w:t>
      </w:r>
      <w:r w:rsidR="00597793" w:rsidRPr="00782FFD">
        <w:t>Деякі питання діяльності закладів дошкільної освіти та пансіонів закладів освіти</w:t>
      </w:r>
      <w:r w:rsidR="00597793">
        <w:rPr>
          <w:rFonts w:cs="Arial"/>
          <w:spacing w:val="3"/>
          <w:szCs w:val="28"/>
        </w:rPr>
        <w:t>»,</w:t>
      </w:r>
      <w:r w:rsidR="00326F38">
        <w:rPr>
          <w:rFonts w:cs="Arial"/>
          <w:spacing w:val="3"/>
          <w:szCs w:val="28"/>
        </w:rPr>
        <w:t xml:space="preserve"> зі змінами</w:t>
      </w:r>
      <w:r w:rsidR="002C243C">
        <w:rPr>
          <w:rFonts w:cs="Arial"/>
          <w:spacing w:val="3"/>
          <w:szCs w:val="28"/>
        </w:rPr>
        <w:t xml:space="preserve">. </w:t>
      </w:r>
      <w:r w:rsidR="00F87428">
        <w:rPr>
          <w:szCs w:val="28"/>
        </w:rPr>
        <w:t>З</w:t>
      </w:r>
      <w:r w:rsidR="004411AC">
        <w:rPr>
          <w:szCs w:val="28"/>
        </w:rPr>
        <w:t xml:space="preserve"> метою удосконалення системи харчування дітей закладів дошкільної освіти Луцької міської територіальної громади</w:t>
      </w:r>
      <w:r w:rsidR="00FF6B18">
        <w:rPr>
          <w:szCs w:val="28"/>
        </w:rPr>
        <w:t xml:space="preserve"> та</w:t>
      </w:r>
      <w:r w:rsidR="00951E64">
        <w:rPr>
          <w:szCs w:val="28"/>
        </w:rPr>
        <w:t xml:space="preserve"> врегулювання </w:t>
      </w:r>
      <w:r w:rsidR="00580DF9">
        <w:rPr>
          <w:szCs w:val="28"/>
        </w:rPr>
        <w:t xml:space="preserve">порядку організації </w:t>
      </w:r>
      <w:r w:rsidR="00597793">
        <w:rPr>
          <w:szCs w:val="28"/>
        </w:rPr>
        <w:t xml:space="preserve">та витрат за </w:t>
      </w:r>
      <w:r w:rsidR="00580DF9">
        <w:rPr>
          <w:szCs w:val="28"/>
        </w:rPr>
        <w:t xml:space="preserve">харчування дітей </w:t>
      </w:r>
      <w:r w:rsidR="00F87428">
        <w:rPr>
          <w:szCs w:val="28"/>
        </w:rPr>
        <w:t>у</w:t>
      </w:r>
      <w:r w:rsidR="00580DF9">
        <w:rPr>
          <w:szCs w:val="28"/>
        </w:rPr>
        <w:t xml:space="preserve"> закладах дошкільної освіти</w:t>
      </w:r>
      <w:r w:rsidR="00F87428">
        <w:rPr>
          <w:szCs w:val="28"/>
        </w:rPr>
        <w:t xml:space="preserve"> підготовлений відповідний проєкт рішення</w:t>
      </w:r>
      <w:r>
        <w:rPr>
          <w:szCs w:val="28"/>
        </w:rPr>
        <w:t xml:space="preserve">. </w:t>
      </w:r>
    </w:p>
    <w:p w14:paraId="3FB89C0C" w14:textId="77777777" w:rsidR="000A626D" w:rsidRDefault="000A6932" w:rsidP="00D26055">
      <w:pPr>
        <w:ind w:firstLine="567"/>
        <w:jc w:val="both"/>
        <w:rPr>
          <w:szCs w:val="28"/>
        </w:rPr>
      </w:pPr>
      <w:r>
        <w:rPr>
          <w:b/>
          <w:szCs w:val="28"/>
        </w:rPr>
        <w:t>Потреба і мета прийняття рішення:</w:t>
      </w:r>
      <w:r>
        <w:rPr>
          <w:szCs w:val="28"/>
        </w:rPr>
        <w:t xml:space="preserve"> </w:t>
      </w:r>
    </w:p>
    <w:p w14:paraId="2847452A" w14:textId="31D9F216" w:rsidR="00205D1D" w:rsidRPr="00DE3B8A" w:rsidRDefault="000A626D" w:rsidP="00D26055">
      <w:pPr>
        <w:ind w:firstLine="567"/>
        <w:jc w:val="both"/>
      </w:pPr>
      <w:r>
        <w:t>Забезпечення збалансованим</w:t>
      </w:r>
      <w:r w:rsidR="000A6932">
        <w:t xml:space="preserve"> харчування</w:t>
      </w:r>
      <w:r>
        <w:t>м</w:t>
      </w:r>
      <w:r w:rsidR="000A6932">
        <w:t xml:space="preserve"> дітей в закладах </w:t>
      </w:r>
      <w:r w:rsidR="00951E64">
        <w:t>дошкільної</w:t>
      </w:r>
      <w:r w:rsidR="00580DF9">
        <w:t xml:space="preserve"> освіти </w:t>
      </w:r>
      <w:r w:rsidR="00F87428">
        <w:t xml:space="preserve">Луцької міської територіальної громади, </w:t>
      </w:r>
      <w:r w:rsidR="00580DF9">
        <w:t xml:space="preserve">визначення категорії осіб, які </w:t>
      </w:r>
      <w:r w:rsidR="008078FE">
        <w:t>мають право</w:t>
      </w:r>
      <w:r w:rsidR="004232E9">
        <w:t xml:space="preserve"> на</w:t>
      </w:r>
      <w:r w:rsidR="00884A24">
        <w:t xml:space="preserve"> </w:t>
      </w:r>
      <w:r w:rsidR="00580DF9">
        <w:t>безкоштовне харчування</w:t>
      </w:r>
      <w:r w:rsidR="00FF6B18">
        <w:t xml:space="preserve"> та в</w:t>
      </w:r>
      <w:r w:rsidR="00E6742F">
        <w:t>становлення</w:t>
      </w:r>
      <w:r w:rsidR="00FF6B18">
        <w:t xml:space="preserve"> грошової норми.</w:t>
      </w:r>
    </w:p>
    <w:p w14:paraId="513516B3" w14:textId="77777777" w:rsidR="000A6932" w:rsidRDefault="000A6932" w:rsidP="00D26055">
      <w:pPr>
        <w:ind w:firstLine="567"/>
        <w:jc w:val="both"/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14:paraId="7CB4C4F0" w14:textId="707D2E3A" w:rsidR="000A6932" w:rsidRPr="00951E64" w:rsidRDefault="000A6932" w:rsidP="00D26055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Фінансові витрати на харчування необхідно провести в межах загальних асигнувань, виділених на </w:t>
      </w:r>
      <w:r w:rsidR="00196FDB">
        <w:rPr>
          <w:szCs w:val="28"/>
        </w:rPr>
        <w:t>утримання установ освіти на 202</w:t>
      </w:r>
      <w:r w:rsidR="00597793">
        <w:rPr>
          <w:szCs w:val="28"/>
        </w:rPr>
        <w:t>6</w:t>
      </w:r>
      <w:r w:rsidR="00EC4E11">
        <w:rPr>
          <w:szCs w:val="28"/>
        </w:rPr>
        <w:t xml:space="preserve"> </w:t>
      </w:r>
      <w:r>
        <w:rPr>
          <w:szCs w:val="28"/>
        </w:rPr>
        <w:t>рік</w:t>
      </w:r>
      <w:r w:rsidR="00951E64">
        <w:rPr>
          <w:szCs w:val="28"/>
        </w:rPr>
        <w:t>.</w:t>
      </w:r>
    </w:p>
    <w:p w14:paraId="3DF42B51" w14:textId="77777777" w:rsidR="000A626D" w:rsidRDefault="000A6932" w:rsidP="00D26055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Механізм виконання рішення: </w:t>
      </w:r>
    </w:p>
    <w:p w14:paraId="5B2E8D47" w14:textId="77777777" w:rsidR="000A6932" w:rsidRDefault="00FF6B18" w:rsidP="00D26055">
      <w:pPr>
        <w:ind w:firstLine="567"/>
        <w:jc w:val="both"/>
      </w:pPr>
      <w:r>
        <w:rPr>
          <w:szCs w:val="28"/>
        </w:rPr>
        <w:t>В</w:t>
      </w:r>
      <w:r w:rsidR="000A6932">
        <w:rPr>
          <w:szCs w:val="28"/>
        </w:rPr>
        <w:t>регулюва</w:t>
      </w:r>
      <w:r>
        <w:rPr>
          <w:szCs w:val="28"/>
        </w:rPr>
        <w:t>ння</w:t>
      </w:r>
      <w:r w:rsidR="000A6932">
        <w:rPr>
          <w:szCs w:val="28"/>
        </w:rPr>
        <w:t xml:space="preserve"> поряд</w:t>
      </w:r>
      <w:r>
        <w:rPr>
          <w:szCs w:val="28"/>
        </w:rPr>
        <w:t>ку</w:t>
      </w:r>
      <w:r w:rsidR="000A6932">
        <w:rPr>
          <w:szCs w:val="28"/>
        </w:rPr>
        <w:t xml:space="preserve"> організації харчування дітей </w:t>
      </w:r>
      <w:r w:rsidR="00580DF9">
        <w:rPr>
          <w:szCs w:val="28"/>
        </w:rPr>
        <w:t xml:space="preserve">у закладах дошкільної </w:t>
      </w:r>
      <w:r w:rsidR="000A6932">
        <w:rPr>
          <w:szCs w:val="28"/>
        </w:rPr>
        <w:t xml:space="preserve">освіти </w:t>
      </w:r>
      <w:r w:rsidR="007F5050">
        <w:rPr>
          <w:szCs w:val="28"/>
        </w:rPr>
        <w:t>Луцької міської територіальної громади</w:t>
      </w:r>
      <w:r w:rsidR="000A6932">
        <w:rPr>
          <w:szCs w:val="28"/>
        </w:rPr>
        <w:t>.</w:t>
      </w:r>
    </w:p>
    <w:p w14:paraId="23EEC83E" w14:textId="77777777" w:rsidR="000A6932" w:rsidRDefault="000A6932">
      <w:pPr>
        <w:jc w:val="both"/>
      </w:pPr>
    </w:p>
    <w:p w14:paraId="1A84B822" w14:textId="7F6C83BF" w:rsidR="000A6932" w:rsidRDefault="000A6932">
      <w:pPr>
        <w:pStyle w:val="11"/>
        <w:jc w:val="both"/>
        <w:rPr>
          <w:szCs w:val="28"/>
        </w:rPr>
      </w:pPr>
    </w:p>
    <w:p w14:paraId="010744D4" w14:textId="77777777" w:rsidR="00D26055" w:rsidRDefault="00D26055">
      <w:pPr>
        <w:pStyle w:val="11"/>
        <w:jc w:val="both"/>
        <w:rPr>
          <w:szCs w:val="28"/>
        </w:rPr>
      </w:pPr>
    </w:p>
    <w:p w14:paraId="7098C05F" w14:textId="1350533B" w:rsidR="000A6932" w:rsidRDefault="000D636B">
      <w:r>
        <w:t>Д</w:t>
      </w:r>
      <w:r w:rsidR="00D26055" w:rsidRPr="00D26055">
        <w:t>иректор д</w:t>
      </w:r>
      <w:r w:rsidR="00196FDB" w:rsidRPr="00D26055">
        <w:t>епартамент</w:t>
      </w:r>
      <w:r w:rsidR="00D26055" w:rsidRPr="00D26055">
        <w:t>у</w:t>
      </w:r>
      <w:r w:rsidR="00196FDB" w:rsidRPr="00D26055">
        <w:t xml:space="preserve"> освіти</w:t>
      </w:r>
      <w:r w:rsidR="00D26055" w:rsidRPr="00D26055">
        <w:tab/>
      </w:r>
      <w:r w:rsidR="00D26055" w:rsidRPr="00D26055">
        <w:tab/>
      </w:r>
      <w:r w:rsidR="00D26055" w:rsidRPr="00D26055">
        <w:tab/>
      </w:r>
      <w:r w:rsidR="00D26055" w:rsidRPr="00D26055">
        <w:tab/>
      </w:r>
      <w:r w:rsidR="00611FA3">
        <w:tab/>
      </w:r>
      <w:r>
        <w:t>Віталій БОНДАР</w:t>
      </w:r>
    </w:p>
    <w:p w14:paraId="7DBA5B87" w14:textId="77777777" w:rsidR="00D26055" w:rsidRDefault="00D26055"/>
    <w:sectPr w:rsidR="00D26055" w:rsidSect="000D636B">
      <w:pgSz w:w="11906" w:h="16838"/>
      <w:pgMar w:top="1134" w:right="567" w:bottom="153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A7D6A"/>
    <w:multiLevelType w:val="hybridMultilevel"/>
    <w:tmpl w:val="3D60F1F4"/>
    <w:lvl w:ilvl="0" w:tplc="7A720962">
      <w:start w:val="166"/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8855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122"/>
    <w:rsid w:val="00073000"/>
    <w:rsid w:val="000A626D"/>
    <w:rsid w:val="000A6932"/>
    <w:rsid w:val="000D636B"/>
    <w:rsid w:val="000F68D8"/>
    <w:rsid w:val="00132845"/>
    <w:rsid w:val="00182B7E"/>
    <w:rsid w:val="00196FDB"/>
    <w:rsid w:val="001E28DD"/>
    <w:rsid w:val="001E2F32"/>
    <w:rsid w:val="00205D1D"/>
    <w:rsid w:val="00213C48"/>
    <w:rsid w:val="00244FCF"/>
    <w:rsid w:val="002C243C"/>
    <w:rsid w:val="002E00ED"/>
    <w:rsid w:val="00326F38"/>
    <w:rsid w:val="00333ED9"/>
    <w:rsid w:val="00334AE5"/>
    <w:rsid w:val="004232E9"/>
    <w:rsid w:val="004411AC"/>
    <w:rsid w:val="004B59F1"/>
    <w:rsid w:val="004F2AD3"/>
    <w:rsid w:val="0051355D"/>
    <w:rsid w:val="0052795C"/>
    <w:rsid w:val="0057058E"/>
    <w:rsid w:val="00580DF9"/>
    <w:rsid w:val="00597793"/>
    <w:rsid w:val="005D71DD"/>
    <w:rsid w:val="00611FA3"/>
    <w:rsid w:val="006253CA"/>
    <w:rsid w:val="0063615F"/>
    <w:rsid w:val="0064752A"/>
    <w:rsid w:val="00737F3E"/>
    <w:rsid w:val="007F5050"/>
    <w:rsid w:val="008078FE"/>
    <w:rsid w:val="00810796"/>
    <w:rsid w:val="008667E4"/>
    <w:rsid w:val="00884A24"/>
    <w:rsid w:val="00951E64"/>
    <w:rsid w:val="009A3122"/>
    <w:rsid w:val="00A14CAC"/>
    <w:rsid w:val="00B36F5C"/>
    <w:rsid w:val="00B50BDD"/>
    <w:rsid w:val="00C06999"/>
    <w:rsid w:val="00C43BFA"/>
    <w:rsid w:val="00C61C37"/>
    <w:rsid w:val="00C969FA"/>
    <w:rsid w:val="00CA35C5"/>
    <w:rsid w:val="00D26055"/>
    <w:rsid w:val="00D957AE"/>
    <w:rsid w:val="00DE3B8A"/>
    <w:rsid w:val="00E316B3"/>
    <w:rsid w:val="00E6742F"/>
    <w:rsid w:val="00E70660"/>
    <w:rsid w:val="00EC4E11"/>
    <w:rsid w:val="00ED584B"/>
    <w:rsid w:val="00F02B82"/>
    <w:rsid w:val="00F87428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84ABE"/>
  <w15:chartTrackingRefBased/>
  <w15:docId w15:val="{FA2A41D0-E00F-458C-BD88-DE354276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428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customStyle="1" w:styleId="a3">
    <w:name w:val="Верхній колонтитул Знак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customStyle="1" w:styleId="rvts44">
    <w:name w:val="rvts44"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Без інтервалів1"/>
    <w:pPr>
      <w:suppressAutoHyphens/>
    </w:pPr>
    <w:rPr>
      <w:bCs/>
      <w:sz w:val="28"/>
      <w:szCs w:val="24"/>
      <w:lang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205D1D"/>
    <w:pPr>
      <w:suppressAutoHyphens w:val="0"/>
      <w:ind w:left="720"/>
      <w:contextualSpacing/>
      <w:jc w:val="both"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50BD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50BDD"/>
    <w:rPr>
      <w:rFonts w:ascii="Segoe UI" w:hAnsi="Segoe UI" w:cs="Segoe UI"/>
      <w:bCs/>
      <w:sz w:val="18"/>
      <w:szCs w:val="18"/>
      <w:lang w:eastAsia="ru-RU"/>
    </w:rPr>
  </w:style>
  <w:style w:type="character" w:customStyle="1" w:styleId="60">
    <w:name w:val="Заголовок 6 Знак"/>
    <w:link w:val="6"/>
    <w:uiPriority w:val="9"/>
    <w:semiHidden/>
    <w:rsid w:val="00F87428"/>
    <w:rPr>
      <w:rFonts w:ascii="Calibri" w:eastAsia="Times New Roman" w:hAnsi="Calibri" w:cs="Times New Roman"/>
      <w:b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8</cp:revision>
  <cp:lastPrinted>2025-12-15T15:03:00Z</cp:lastPrinted>
  <dcterms:created xsi:type="dcterms:W3CDTF">2025-12-15T14:58:00Z</dcterms:created>
  <dcterms:modified xsi:type="dcterms:W3CDTF">2025-12-17T10:04:00Z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