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20BDD1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083048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766F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C16E14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7565091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C0232" w:rsidRDefault="007C02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15C44">
        <w:rPr>
          <w:rFonts w:ascii="Times New Roman" w:hAnsi="Times New Roman" w:cs="Times New Roman"/>
          <w:sz w:val="28"/>
          <w:szCs w:val="28"/>
        </w:rPr>
        <w:t>нагородження Т.Литвиненко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15">
        <w:rPr>
          <w:rFonts w:ascii="Times New Roman" w:hAnsi="Times New Roman" w:cs="Times New Roman"/>
          <w:sz w:val="28"/>
          <w:szCs w:val="28"/>
        </w:rPr>
        <w:t>розпорядження міського голови від 01.06.2021 № 111-ра «П</w:t>
      </w:r>
      <w:r>
        <w:rPr>
          <w:rFonts w:ascii="Times New Roman" w:hAnsi="Times New Roman" w:cs="Times New Roman"/>
          <w:sz w:val="28"/>
          <w:szCs w:val="28"/>
        </w:rPr>
        <w:t>ро відзнаки міського голови</w:t>
      </w:r>
      <w:r w:rsidR="00E10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E10115">
        <w:rPr>
          <w:rFonts w:ascii="Times New Roman" w:hAnsi="Times New Roman" w:cs="Times New Roman"/>
          <w:sz w:val="28"/>
          <w:szCs w:val="28"/>
        </w:rPr>
        <w:t xml:space="preserve">Волинського регіонального центру підвищення кваліфікації від </w:t>
      </w:r>
      <w:r w:rsidR="0008705F">
        <w:rPr>
          <w:rFonts w:ascii="Times New Roman" w:hAnsi="Times New Roman" w:cs="Times New Roman"/>
          <w:sz w:val="28"/>
          <w:szCs w:val="28"/>
        </w:rPr>
        <w:t>03</w:t>
      </w:r>
      <w:r w:rsidR="00E10115">
        <w:rPr>
          <w:rFonts w:ascii="Times New Roman" w:hAnsi="Times New Roman" w:cs="Times New Roman"/>
          <w:sz w:val="28"/>
          <w:szCs w:val="28"/>
        </w:rPr>
        <w:t>.12.2025</w:t>
      </w:r>
      <w:r w:rsidR="00456442">
        <w:rPr>
          <w:rFonts w:ascii="Times New Roman" w:hAnsi="Times New Roman" w:cs="Times New Roman"/>
          <w:sz w:val="28"/>
          <w:szCs w:val="28"/>
        </w:rPr>
        <w:t xml:space="preserve"> </w:t>
      </w:r>
      <w:r w:rsidR="00E10115">
        <w:rPr>
          <w:rFonts w:ascii="Times New Roman" w:hAnsi="Times New Roman" w:cs="Times New Roman"/>
          <w:sz w:val="28"/>
          <w:szCs w:val="28"/>
        </w:rPr>
        <w:t xml:space="preserve">№ </w:t>
      </w:r>
      <w:r w:rsidR="0008705F">
        <w:rPr>
          <w:rFonts w:ascii="Times New Roman" w:hAnsi="Times New Roman" w:cs="Times New Roman"/>
          <w:sz w:val="28"/>
          <w:szCs w:val="28"/>
        </w:rPr>
        <w:t>337</w:t>
      </w:r>
      <w:r w:rsidR="00E10115">
        <w:rPr>
          <w:rFonts w:ascii="Times New Roman" w:hAnsi="Times New Roman" w:cs="Times New Roman"/>
          <w:sz w:val="28"/>
          <w:szCs w:val="28"/>
        </w:rPr>
        <w:t>/01-18/2-25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Pr="00DD033B" w:rsidRDefault="0008705F" w:rsidP="00DD033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3BD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НАГОРОДИТИ Почесною грамотою</w:t>
      </w:r>
      <w:r w:rsidR="00A07277" w:rsidRPr="00DD033B"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r>
        <w:rPr>
          <w:rFonts w:ascii="Times New Roman" w:hAnsi="Times New Roman" w:cs="Times New Roman"/>
          <w:sz w:val="28"/>
          <w:szCs w:val="28"/>
        </w:rPr>
        <w:t>ЛИТВИНЕНКО Тетяну,</w:t>
      </w:r>
      <w:r w:rsidR="00DD033B" w:rsidRPr="00DD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директора</w:t>
      </w:r>
      <w:r w:rsidR="00E10115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 xml:space="preserve"> Волинського регіонального центру підвищення кваліфікації</w:t>
      </w:r>
      <w:r w:rsidR="00DD033B"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, за багаторічну сумлінну працю, високий професіоналізм, </w:t>
      </w:r>
      <w:r>
        <w:rPr>
          <w:rFonts w:ascii="Times New Roman" w:hAnsi="Times New Roman" w:cs="Times New Roman"/>
          <w:sz w:val="28"/>
          <w:szCs w:val="28"/>
          <w:lang w:bidi="uk-UA"/>
        </w:rPr>
        <w:t>вагомий особистий внесок в організацію підвищення кваліфікації посадових осіб місцевого самоврядування</w:t>
      </w:r>
      <w:r w:rsidR="00261D6E" w:rsidRPr="00261D6E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261D6E">
        <w:rPr>
          <w:rFonts w:ascii="Times New Roman" w:hAnsi="Times New Roman" w:cs="Times New Roman"/>
          <w:sz w:val="28"/>
          <w:szCs w:val="28"/>
          <w:lang w:bidi="uk-UA"/>
        </w:rPr>
        <w:t>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="00DD033B"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а також з нагоди </w:t>
      </w:r>
      <w:r w:rsidR="00E10115">
        <w:rPr>
          <w:rFonts w:ascii="Times New Roman" w:hAnsi="Times New Roman" w:cs="Times New Roman"/>
          <w:sz w:val="28"/>
          <w:szCs w:val="28"/>
          <w:lang w:bidi="uk-UA"/>
        </w:rPr>
        <w:t>особистого ювілею</w:t>
      </w:r>
      <w:r w:rsidR="00DD033B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E10115" w:rsidRDefault="00E1011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B750B5">
        <w:rPr>
          <w:szCs w:val="28"/>
        </w:rPr>
        <w:t xml:space="preserve">Господарсько-технічному відділу Луцької міської ради забезпечити придбання квітів для </w:t>
      </w:r>
      <w:r w:rsidR="00A00F4F">
        <w:rPr>
          <w:szCs w:val="28"/>
        </w:rPr>
        <w:t>нагородження</w:t>
      </w:r>
      <w:r w:rsidR="00B750B5">
        <w:rPr>
          <w:szCs w:val="28"/>
        </w:rPr>
        <w:t>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B750B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232" w:rsidSect="00EE79D1">
      <w:headerReference w:type="default" r:id="rId9"/>
      <w:pgSz w:w="11906" w:h="16838"/>
      <w:pgMar w:top="851" w:right="851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14" w:rsidRDefault="00C16E14">
      <w:r>
        <w:separator/>
      </w:r>
    </w:p>
  </w:endnote>
  <w:endnote w:type="continuationSeparator" w:id="0">
    <w:p w:rsidR="00C16E14" w:rsidRDefault="00C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14" w:rsidRDefault="00C16E14">
      <w:r>
        <w:separator/>
      </w:r>
    </w:p>
  </w:footnote>
  <w:footnote w:type="continuationSeparator" w:id="0">
    <w:p w:rsidR="00C16E14" w:rsidRDefault="00C1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2"/>
    <w:rsid w:val="00083048"/>
    <w:rsid w:val="0008705F"/>
    <w:rsid w:val="00213BD4"/>
    <w:rsid w:val="00261D6E"/>
    <w:rsid w:val="003863F1"/>
    <w:rsid w:val="00456442"/>
    <w:rsid w:val="00491188"/>
    <w:rsid w:val="005149F3"/>
    <w:rsid w:val="005C00C4"/>
    <w:rsid w:val="007C0232"/>
    <w:rsid w:val="0095662E"/>
    <w:rsid w:val="00A00F4F"/>
    <w:rsid w:val="00A07277"/>
    <w:rsid w:val="00A533AE"/>
    <w:rsid w:val="00A5491D"/>
    <w:rsid w:val="00B750B5"/>
    <w:rsid w:val="00C15C44"/>
    <w:rsid w:val="00C16E14"/>
    <w:rsid w:val="00C7238C"/>
    <w:rsid w:val="00DA3158"/>
    <w:rsid w:val="00DD033B"/>
    <w:rsid w:val="00E10115"/>
    <w:rsid w:val="00EE79D1"/>
    <w:rsid w:val="00F1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EECE5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</cp:revision>
  <cp:lastPrinted>2025-12-18T08:41:00Z</cp:lastPrinted>
  <dcterms:created xsi:type="dcterms:W3CDTF">2025-12-18T08:37:00Z</dcterms:created>
  <dcterms:modified xsi:type="dcterms:W3CDTF">2025-12-18T10:12:00Z</dcterms:modified>
  <dc:language>uk-UA</dc:language>
</cp:coreProperties>
</file>