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3A32C" w14:textId="2E7E9A05" w:rsidR="00EF35D3" w:rsidRDefault="00EF35D3" w:rsidP="00EF35D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59264" behindDoc="0" locked="0" layoutInCell="1" allowOverlap="1" wp14:anchorId="0841D5CE" wp14:editId="56B6664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7910146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F4431" id="Прямокутник 1" o:spid="_x0000_s1026" style="position:absolute;margin-left:.05pt;margin-top:.05pt;width:50pt;height:50pt;z-index:251659264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0B401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margin-left:203.6pt;margin-top:-9pt;width:57.4pt;height:59.2pt;z-index:251660288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7575092" r:id="rId7"/>
        </w:object>
      </w:r>
    </w:p>
    <w:p w14:paraId="04C789CF" w14:textId="77777777" w:rsidR="00EF35D3" w:rsidRDefault="00EF35D3" w:rsidP="00EF35D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5FE6DDD" w14:textId="77777777" w:rsidR="00EF35D3" w:rsidRDefault="00EF35D3" w:rsidP="00EF35D3">
      <w:pPr>
        <w:rPr>
          <w:sz w:val="8"/>
          <w:szCs w:val="8"/>
        </w:rPr>
      </w:pPr>
    </w:p>
    <w:p w14:paraId="3CC9A2CF" w14:textId="77777777" w:rsidR="00EF35D3" w:rsidRDefault="00EF35D3" w:rsidP="00EF35D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E77ABDA" w14:textId="77777777" w:rsidR="00EF35D3" w:rsidRDefault="00EF35D3" w:rsidP="00EF35D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0089D10" w14:textId="77777777" w:rsidR="00EF35D3" w:rsidRDefault="00EF35D3" w:rsidP="00EF35D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57E6AF9" w14:textId="77777777" w:rsidR="00EF35D3" w:rsidRDefault="00EF35D3" w:rsidP="00EF35D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DDA852F" w14:textId="77777777" w:rsidR="00EF35D3" w:rsidRDefault="00EF35D3" w:rsidP="00EF35D3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A5C68DE" w14:textId="77777777" w:rsidR="00EF35D3" w:rsidRDefault="00EF35D3">
      <w:pPr>
        <w:ind w:right="510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9699FC" w14:textId="77777777" w:rsidR="00EF35D3" w:rsidRDefault="00EF35D3">
      <w:pPr>
        <w:ind w:right="510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EB8913" w14:textId="3BBE6E34" w:rsidR="00A169A5" w:rsidRPr="009B7FF7" w:rsidRDefault="009B7FF7">
      <w:pPr>
        <w:ind w:right="510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FF7">
        <w:rPr>
          <w:rFonts w:ascii="Times New Roman" w:hAnsi="Times New Roman" w:cs="Times New Roman"/>
          <w:color w:val="000000" w:themeColor="text1"/>
          <w:sz w:val="28"/>
          <w:szCs w:val="28"/>
        </w:rPr>
        <w:t>Про забезпечення роботи</w:t>
      </w:r>
    </w:p>
    <w:p w14:paraId="11F6543A" w14:textId="77777777" w:rsidR="00A169A5" w:rsidRPr="009B7FF7" w:rsidRDefault="009B7FF7">
      <w:pPr>
        <w:ind w:right="510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FF7">
        <w:rPr>
          <w:rFonts w:ascii="Times New Roman" w:hAnsi="Times New Roman" w:cs="Times New Roman"/>
          <w:color w:val="000000" w:themeColor="text1"/>
          <w:sz w:val="28"/>
          <w:szCs w:val="28"/>
        </w:rPr>
        <w:t>генераторів</w:t>
      </w:r>
    </w:p>
    <w:p w14:paraId="320A02FF" w14:textId="77777777" w:rsidR="00A169A5" w:rsidRDefault="00A169A5">
      <w:pPr>
        <w:ind w:right="510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14F5CB" w14:textId="77777777" w:rsidR="00EF35D3" w:rsidRPr="009B7FF7" w:rsidRDefault="00EF35D3">
      <w:pPr>
        <w:ind w:right="510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21C6E1" w14:textId="312174AD" w:rsidR="00A169A5" w:rsidRPr="009B7FF7" w:rsidRDefault="009B7FF7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Керуючись статтею 42 Закону України «Про місцеве самоврядування в Україні», з метою забезпечення безперебійного постачання електроенергії в приміщення, які обліковуються на балансі </w:t>
      </w:r>
      <w:r w:rsidR="00EF35D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9B7FF7">
        <w:rPr>
          <w:rFonts w:ascii="Times New Roman" w:hAnsi="Times New Roman" w:cs="Times New Roman"/>
          <w:color w:val="000000" w:themeColor="text1"/>
          <w:sz w:val="28"/>
          <w:szCs w:val="28"/>
        </w:rPr>
        <w:t>иконавчого комітету Луцької міської ради:</w:t>
      </w:r>
    </w:p>
    <w:p w14:paraId="3BD78233" w14:textId="77777777" w:rsidR="00A169A5" w:rsidRDefault="00A169A5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55AABDE9" w14:textId="27D63587" w:rsidR="00EE0A21" w:rsidRDefault="00EE0A21" w:rsidP="00EE0A21">
      <w:pPr>
        <w:ind w:firstLine="567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Встановити норму витрат пального на дизельний генератор 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en-US"/>
        </w:rPr>
        <w:t xml:space="preserve">SNK Power, 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інвентарний номер 10141005, максимальною потужністю 6,5 кВт, введен</w:t>
      </w:r>
      <w:r w:rsidR="00EF35D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ий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в експлуатацію 01.01.2025 в адмінбудівлі за адресою: м.</w:t>
      </w:r>
      <w:r w:rsidR="00EF35D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Луцьк, </w:t>
      </w:r>
      <w:r w:rsidR="00EF35D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пр-т Соборності, 18:</w:t>
      </w:r>
    </w:p>
    <w:p w14:paraId="12447641" w14:textId="77777777" w:rsidR="00EE0A21" w:rsidRDefault="00EE0A21" w:rsidP="00EE0A21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максимальному навантаженні 2,0 л на 1 годину роботи;</w:t>
      </w:r>
    </w:p>
    <w:p w14:paraId="67795096" w14:textId="77777777" w:rsidR="00EE0A21" w:rsidRDefault="00EE0A21" w:rsidP="00EE0A21">
      <w:pPr>
        <w:ind w:firstLine="567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при номінальному навантаженні 1,8 л на 1 годину роботи.</w:t>
      </w:r>
    </w:p>
    <w:p w14:paraId="34157471" w14:textId="7BB321C4" w:rsidR="00752378" w:rsidRDefault="00EE0A21" w:rsidP="00752378">
      <w:pPr>
        <w:ind w:firstLine="567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B7FF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9B7FF7" w:rsidRPr="009B7FF7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В</w:t>
      </w:r>
      <w:r w:rsidR="009B7FF7" w:rsidRPr="009B7FF7">
        <w:rPr>
          <w:rFonts w:ascii="Times New Roman" w:hAnsi="Times New Roman" w:cs="Times New Roman"/>
          <w:color w:val="000000" w:themeColor="text1"/>
          <w:sz w:val="28"/>
          <w:szCs w:val="28"/>
        </w:rPr>
        <w:t>становити норму витрат пального на дизельний генерато</w:t>
      </w:r>
      <w:r w:rsidR="00752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</w:t>
      </w:r>
      <w:r w:rsidR="009B7FF7" w:rsidRPr="009B7FF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SNK Power, </w:t>
      </w:r>
      <w:r w:rsidR="009B7FF7" w:rsidRPr="009B7FF7">
        <w:rPr>
          <w:rFonts w:ascii="Times New Roman" w:hAnsi="Times New Roman" w:cs="Times New Roman"/>
          <w:color w:val="000000" w:themeColor="text1"/>
          <w:sz w:val="28"/>
          <w:szCs w:val="28"/>
        </w:rPr>
        <w:t>інвентарний номер 10141006</w:t>
      </w:r>
      <w:r w:rsidR="005D64A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B7FF7" w:rsidRPr="009B7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максимальною потужністю 6,</w:t>
      </w:r>
      <w:r w:rsidR="00752378">
        <w:rPr>
          <w:rFonts w:ascii="Times New Roman" w:hAnsi="Times New Roman" w:cs="Times New Roman"/>
          <w:color w:val="000000" w:themeColor="text1"/>
          <w:sz w:val="28"/>
          <w:szCs w:val="28"/>
        </w:rPr>
        <w:t>5 кВт, в</w:t>
      </w:r>
      <w:r w:rsidR="00587950">
        <w:rPr>
          <w:rFonts w:ascii="Times New Roman" w:hAnsi="Times New Roman" w:cs="Times New Roman"/>
          <w:color w:val="000000" w:themeColor="text1"/>
          <w:sz w:val="28"/>
          <w:szCs w:val="28"/>
        </w:rPr>
        <w:t>веден</w:t>
      </w:r>
      <w:r w:rsidR="00EF35D3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587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експлуатацію</w:t>
      </w:r>
      <w:r w:rsidR="00745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7950">
        <w:rPr>
          <w:rFonts w:ascii="Times New Roman" w:hAnsi="Times New Roman" w:cs="Times New Roman"/>
          <w:color w:val="000000" w:themeColor="text1"/>
          <w:sz w:val="28"/>
          <w:szCs w:val="28"/>
        </w:rPr>
        <w:t>01.01.2025</w:t>
      </w:r>
      <w:r w:rsidR="00752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75237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адмінбудівлі за адресою: м.</w:t>
      </w:r>
      <w:r w:rsidR="00EF35D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 </w:t>
      </w:r>
      <w:r w:rsidR="0075237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Луцьк, вул.</w:t>
      </w:r>
      <w:r w:rsidR="00EF35D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 </w:t>
      </w:r>
      <w:r w:rsidR="0075237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Богдана Хмельницького, 21: </w:t>
      </w:r>
    </w:p>
    <w:p w14:paraId="3620E6BF" w14:textId="77777777" w:rsidR="00A169A5" w:rsidRPr="009B7FF7" w:rsidRDefault="009B7FF7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FF7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="005D64A2">
        <w:rPr>
          <w:rFonts w:ascii="Times New Roman" w:hAnsi="Times New Roman" w:cs="Times New Roman"/>
          <w:color w:val="000000" w:themeColor="text1"/>
          <w:sz w:val="28"/>
          <w:szCs w:val="28"/>
        </w:rPr>
        <w:t>и максимальному навантаженні 2,</w:t>
      </w:r>
      <w:r w:rsidRPr="009B7FF7">
        <w:rPr>
          <w:rFonts w:ascii="Times New Roman" w:hAnsi="Times New Roman" w:cs="Times New Roman"/>
          <w:color w:val="000000" w:themeColor="text1"/>
          <w:sz w:val="28"/>
          <w:szCs w:val="28"/>
        </w:rPr>
        <w:t>0 л на 1 годину роботи;</w:t>
      </w:r>
    </w:p>
    <w:p w14:paraId="2741031B" w14:textId="77777777" w:rsidR="00A169A5" w:rsidRPr="009B7FF7" w:rsidRDefault="009B7FF7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FF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D64A2">
        <w:rPr>
          <w:rFonts w:ascii="Times New Roman" w:hAnsi="Times New Roman" w:cs="Times New Roman"/>
          <w:color w:val="000000" w:themeColor="text1"/>
          <w:sz w:val="28"/>
          <w:szCs w:val="28"/>
        </w:rPr>
        <w:t>ри номінальному навантаженні 1,</w:t>
      </w:r>
      <w:r w:rsidRPr="009B7FF7">
        <w:rPr>
          <w:rFonts w:ascii="Times New Roman" w:hAnsi="Times New Roman" w:cs="Times New Roman"/>
          <w:color w:val="000000" w:themeColor="text1"/>
          <w:sz w:val="28"/>
          <w:szCs w:val="28"/>
        </w:rPr>
        <w:t>8 л на 1 годину роботи.</w:t>
      </w:r>
    </w:p>
    <w:p w14:paraId="15F8256C" w14:textId="1CE839EE" w:rsidR="009C0D9D" w:rsidRPr="009B7FF7" w:rsidRDefault="009C0D9D" w:rsidP="009C0D9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3.</w:t>
      </w:r>
      <w:r w:rsidR="00AC264B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 </w:t>
      </w:r>
      <w:r w:rsidRPr="009B7FF7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Призначити відповідальним за безпечну експлуатацію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генераторів,</w:t>
      </w:r>
      <w:r w:rsidRPr="009B7FF7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зазначених в пунктах 1, 2</w:t>
      </w:r>
      <w:r w:rsidRPr="009B7FF7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Pr="009B7FF7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зберігання та облік використання пального завідувача 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господарства </w:t>
      </w:r>
      <w:r w:rsidRPr="009B7FF7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господарської частини технічного сектору господарсько-технічного відділу Чернова</w:t>
      </w:r>
      <w:r w:rsidRPr="00BB0A0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Сергія</w:t>
      </w:r>
      <w:r w:rsidRPr="009B7FF7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.</w:t>
      </w:r>
    </w:p>
    <w:p w14:paraId="0420F4DC" w14:textId="739C3B08" w:rsidR="00BB0A0A" w:rsidRDefault="009C0D9D" w:rsidP="00BB0A0A">
      <w:pPr>
        <w:ind w:firstLine="567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B0A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F35D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B0A0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Для забезпечення резервного електроживлення </w:t>
      </w:r>
      <w:r w:rsidR="007703E5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нежитлового підвального приміщення </w:t>
      </w:r>
      <w:r w:rsidR="00BB0A0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за адресою: м. Луцьк,  вул. Словацького, 1:</w:t>
      </w:r>
    </w:p>
    <w:p w14:paraId="7F5E4B6C" w14:textId="5519F170" w:rsidR="00BB0A0A" w:rsidRDefault="009C0D9D" w:rsidP="00BB0A0A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4</w:t>
      </w:r>
      <w:r w:rsidR="00BB0A0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.1.</w:t>
      </w:r>
      <w:r w:rsidR="00EF35D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 </w:t>
      </w:r>
      <w:r w:rsidR="00BB0A0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Ввести в експлуатацію з 1</w:t>
      </w:r>
      <w:r w:rsidR="00AC264B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9</w:t>
      </w:r>
      <w:r w:rsidR="00BB0A0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.12.2025 та встановити норми витрат пального на бензиновий генератор  КОТО, модель КТ 23000</w:t>
      </w:r>
      <w:r w:rsidR="00BB0A0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LE-T</w:t>
      </w:r>
      <w:r w:rsidR="00BB0A0A">
        <w:rPr>
          <w:rFonts w:ascii="Times New Roman" w:hAnsi="Times New Roman" w:cs="Times New Roman"/>
          <w:color w:val="000000" w:themeColor="text1"/>
          <w:sz w:val="28"/>
          <w:szCs w:val="28"/>
        </w:rPr>
        <w:t>, серійний номер</w:t>
      </w:r>
      <w:r w:rsidR="00BB0A0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22KTR1021012</w:t>
      </w:r>
      <w:r w:rsidR="00BB0A0A">
        <w:rPr>
          <w:rFonts w:ascii="Times New Roman" w:hAnsi="Times New Roman" w:cs="Times New Roman"/>
          <w:color w:val="000000" w:themeColor="text1"/>
          <w:sz w:val="28"/>
          <w:szCs w:val="28"/>
        </w:rPr>
        <w:t>, максимальною потужністю 19 кВт, при номінальному навантаженні 4,7 л на 1 годину роботи.</w:t>
      </w:r>
    </w:p>
    <w:p w14:paraId="5F807494" w14:textId="319931A8" w:rsidR="00BB0A0A" w:rsidRDefault="009C0D9D" w:rsidP="00BB0A0A">
      <w:pPr>
        <w:ind w:firstLine="567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B0A0A"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 w:rsidR="00EF35D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B0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Призначити відповідальним за безпечну експлуатацію зазначеного вище генератора, зберігання та облік використання пального заступника </w:t>
      </w:r>
      <w:r w:rsidR="00BB0A0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начальника господарсько-технічного відділу, завідувача технічного сектору Міщука</w:t>
      </w:r>
      <w:r w:rsidR="00BB0A0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Віктора.</w:t>
      </w:r>
    </w:p>
    <w:p w14:paraId="0B54BDB8" w14:textId="2BF568CD" w:rsidR="00A169A5" w:rsidRPr="009B7FF7" w:rsidRDefault="00587950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B7FF7" w:rsidRPr="009B7F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F35D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B7FF7" w:rsidRPr="009B7FF7">
        <w:rPr>
          <w:rFonts w:ascii="Times New Roman" w:hAnsi="Times New Roman" w:cs="Times New Roman"/>
          <w:color w:val="000000" w:themeColor="text1"/>
          <w:sz w:val="28"/>
          <w:szCs w:val="28"/>
        </w:rPr>
        <w:t>Господарсько-технічному відділу забезпечити систематичне технічне обслуговування генераторів згідно з рекомендаціями виробників.</w:t>
      </w:r>
    </w:p>
    <w:p w14:paraId="4CFEFE4E" w14:textId="344510B0" w:rsidR="00A169A5" w:rsidRPr="009B7FF7" w:rsidRDefault="00587950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B7FF7" w:rsidRPr="009B7F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F35D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B7FF7" w:rsidRPr="009B7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Відділу обліку та звітності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здійснити видачу пального, його </w:t>
      </w:r>
      <w:r w:rsidR="009B7FF7" w:rsidRPr="009B7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списання згідно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9B7FF7" w:rsidRPr="009B7FF7">
        <w:rPr>
          <w:rFonts w:ascii="Times New Roman" w:hAnsi="Times New Roman" w:cs="Times New Roman"/>
          <w:color w:val="000000" w:themeColor="text1"/>
          <w:sz w:val="28"/>
          <w:szCs w:val="28"/>
        </w:rPr>
        <w:t>з записами в журналах об</w:t>
      </w:r>
      <w:r w:rsidR="005D64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ліку часу роботи генераторів </w:t>
      </w:r>
      <w:r w:rsidR="009B7FF7" w:rsidRPr="009B7FF7">
        <w:rPr>
          <w:rFonts w:ascii="Times New Roman" w:hAnsi="Times New Roman" w:cs="Times New Roman"/>
          <w:color w:val="000000" w:themeColor="text1"/>
          <w:sz w:val="28"/>
          <w:szCs w:val="28"/>
        </w:rPr>
        <w:t>01 січня 2025</w:t>
      </w:r>
      <w:r w:rsidR="00EF35D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B7FF7" w:rsidRPr="009B7FF7">
        <w:rPr>
          <w:rFonts w:ascii="Times New Roman" w:hAnsi="Times New Roman" w:cs="Times New Roman"/>
          <w:color w:val="000000" w:themeColor="text1"/>
          <w:sz w:val="28"/>
          <w:szCs w:val="28"/>
        </w:rPr>
        <w:t>року.</w:t>
      </w:r>
    </w:p>
    <w:p w14:paraId="6D6ED498" w14:textId="406E7A09" w:rsidR="00A169A5" w:rsidRPr="009B7FF7" w:rsidRDefault="00587950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9B7FF7" w:rsidRPr="009B7F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F35D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B7FF7" w:rsidRPr="009B7FF7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виконанням розпорядження покласти на заступника міського голови, керуючого справами виконкому Юрія Вербича.</w:t>
      </w:r>
    </w:p>
    <w:p w14:paraId="4FDEB863" w14:textId="77777777" w:rsidR="00A169A5" w:rsidRPr="009B7FF7" w:rsidRDefault="00A169A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54A0D5" w14:textId="77777777" w:rsidR="00A169A5" w:rsidRDefault="00A169A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AAD04F" w14:textId="77777777" w:rsidR="00B7046A" w:rsidRPr="009B7FF7" w:rsidRDefault="00B7046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066B19" w14:textId="77777777" w:rsidR="00A169A5" w:rsidRPr="009B7FF7" w:rsidRDefault="009B7FF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Міський голова </w:t>
      </w:r>
      <w:r w:rsidRPr="009B7F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B7F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B7F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B7F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B7F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B7F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B7F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B7FF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Ігор ПОЛІЩУК</w:t>
      </w:r>
    </w:p>
    <w:p w14:paraId="2C47766D" w14:textId="77777777" w:rsidR="00A169A5" w:rsidRDefault="00A169A5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C96ECFE" w14:textId="77777777" w:rsidR="00B7046A" w:rsidRDefault="00B7046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50EAB5B" w14:textId="77777777" w:rsidR="00A169A5" w:rsidRDefault="009B7FF7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Махецький 741 081  </w:t>
      </w:r>
    </w:p>
    <w:sectPr w:rsidR="00A169A5" w:rsidSect="008147AF">
      <w:headerReference w:type="default" r:id="rId8"/>
      <w:footerReference w:type="first" r:id="rId9"/>
      <w:pgSz w:w="11906" w:h="16838"/>
      <w:pgMar w:top="567" w:right="567" w:bottom="1701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1BAEF" w14:textId="77777777" w:rsidR="003C7231" w:rsidRDefault="003C7231">
      <w:r>
        <w:separator/>
      </w:r>
    </w:p>
  </w:endnote>
  <w:endnote w:type="continuationSeparator" w:id="0">
    <w:p w14:paraId="788A41F5" w14:textId="77777777" w:rsidR="003C7231" w:rsidRDefault="003C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E6D6D" w14:textId="77777777" w:rsidR="00587950" w:rsidRDefault="00587950">
    <w:pPr>
      <w:pStyle w:val="ad"/>
    </w:pPr>
  </w:p>
  <w:p w14:paraId="52C8CC42" w14:textId="77777777" w:rsidR="00587950" w:rsidRDefault="0058795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679A6" w14:textId="77777777" w:rsidR="003C7231" w:rsidRDefault="003C7231">
      <w:r>
        <w:separator/>
      </w:r>
    </w:p>
  </w:footnote>
  <w:footnote w:type="continuationSeparator" w:id="0">
    <w:p w14:paraId="621AFA58" w14:textId="77777777" w:rsidR="003C7231" w:rsidRDefault="003C7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12291"/>
      <w:docPartObj>
        <w:docPartGallery w:val="Page Numbers (Top of Page)"/>
        <w:docPartUnique/>
      </w:docPartObj>
    </w:sdtPr>
    <w:sdtContent>
      <w:p w14:paraId="48D70A68" w14:textId="77777777" w:rsidR="00587950" w:rsidRDefault="00587950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E0A21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CB711EB" w14:textId="77777777" w:rsidR="00587950" w:rsidRDefault="0058795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69A5"/>
    <w:rsid w:val="003C7231"/>
    <w:rsid w:val="004413C8"/>
    <w:rsid w:val="00570672"/>
    <w:rsid w:val="00587950"/>
    <w:rsid w:val="005D64A2"/>
    <w:rsid w:val="0061459E"/>
    <w:rsid w:val="00686AC2"/>
    <w:rsid w:val="00745613"/>
    <w:rsid w:val="00752378"/>
    <w:rsid w:val="007703E5"/>
    <w:rsid w:val="008147AF"/>
    <w:rsid w:val="0084565E"/>
    <w:rsid w:val="009B7FF7"/>
    <w:rsid w:val="009C0D9D"/>
    <w:rsid w:val="00A169A5"/>
    <w:rsid w:val="00AC264B"/>
    <w:rsid w:val="00B7046A"/>
    <w:rsid w:val="00BB0A0A"/>
    <w:rsid w:val="00DB21B7"/>
    <w:rsid w:val="00E7126C"/>
    <w:rsid w:val="00E9585C"/>
    <w:rsid w:val="00EA336F"/>
    <w:rsid w:val="00EE0A21"/>
    <w:rsid w:val="00EF35D3"/>
    <w:rsid w:val="00F6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779BAF6"/>
  <w15:docId w15:val="{E0D11D8F-C3CD-470E-A03B-9D1B48E0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271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7B0271"/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customStyle="1" w:styleId="n6sl8d">
    <w:name w:val="n6sl8d"/>
    <w:basedOn w:val="a0"/>
    <w:qFormat/>
    <w:rsid w:val="007B0271"/>
  </w:style>
  <w:style w:type="character" w:customStyle="1" w:styleId="a5">
    <w:name w:val="Текст выноски Знак"/>
    <w:basedOn w:val="a0"/>
    <w:uiPriority w:val="99"/>
    <w:semiHidden/>
    <w:qFormat/>
    <w:rsid w:val="002D2EA0"/>
    <w:rPr>
      <w:rFonts w:ascii="Tahoma" w:hAnsi="Tahoma" w:cs="Mangal"/>
      <w:sz w:val="16"/>
      <w:szCs w:val="1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d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styleId="ae">
    <w:name w:val="Balloon Text"/>
    <w:basedOn w:val="a"/>
    <w:uiPriority w:val="99"/>
    <w:semiHidden/>
    <w:unhideWhenUsed/>
    <w:qFormat/>
    <w:rsid w:val="002D2EA0"/>
    <w:rPr>
      <w:rFonts w:ascii="Tahoma" w:hAnsi="Tahoma" w:cs="Mangal"/>
      <w:sz w:val="16"/>
      <w:szCs w:val="14"/>
    </w:rPr>
  </w:style>
  <w:style w:type="character" w:customStyle="1" w:styleId="10">
    <w:name w:val="Заголовок 1 Знак"/>
    <w:link w:val="1"/>
    <w:uiPriority w:val="99"/>
    <w:qFormat/>
    <w:locked/>
    <w:rsid w:val="00EF35D3"/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1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1524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20</cp:revision>
  <cp:lastPrinted>2025-12-15T12:42:00Z</cp:lastPrinted>
  <dcterms:created xsi:type="dcterms:W3CDTF">2023-11-07T15:14:00Z</dcterms:created>
  <dcterms:modified xsi:type="dcterms:W3CDTF">2025-12-18T12:58:00Z</dcterms:modified>
  <dc:language>uk-UA</dc:language>
</cp:coreProperties>
</file>