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1"/>
        <w:numPr>
          <w:ilvl w:val="0"/>
          <w:numId w:val="1"/>
        </w:numPr>
        <w:ind w:hanging="432" w:start="432" w:end="0"/>
        <w:jc w:val="star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star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Heading1"/>
        <w:numPr>
          <w:ilvl w:val="0"/>
          <w:numId w:val="1"/>
        </w:numPr>
        <w:ind w:hanging="0" w:start="0"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Heading1"/>
        <w:numPr>
          <w:ilvl w:val="0"/>
          <w:numId w:val="1"/>
        </w:numPr>
        <w:ind w:hanging="0" w:start="0" w:end="0"/>
        <w:jc w:val="center"/>
        <w:rPr>
          <w:sz w:val="28"/>
          <w:szCs w:val="28"/>
          <w:lang w:val="uk-UA" w:eastAsia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5.75pt;height:57.55pt;mso-wrap-distance-right:0pt" filled="t" fillcolor="#FFFFFF" o:ole="">
            <v:imagedata r:id="rId3" o:title=""/>
          </v:shape>
          <o:OLEObject Type="Embed" ProgID="" ShapeID="ole_rId2" DrawAspect="Content" ObjectID="_1909656354" r:id="rId2"/>
        </w:object>
      </w:r>
    </w:p>
    <w:p>
      <w:pPr>
        <w:pStyle w:val="Normal"/>
        <w:ind w:hanging="0" w:start="0" w:end="0"/>
        <w:jc w:val="center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</w:r>
    </w:p>
    <w:p>
      <w:pPr>
        <w:pStyle w:val="Heading1"/>
        <w:numPr>
          <w:ilvl w:val="0"/>
          <w:numId w:val="1"/>
        </w:numPr>
        <w:ind w:hanging="0" w:start="0" w:end="0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sz w:val="28"/>
          <w:szCs w:val="28"/>
          <w:lang w:val="uk-UA"/>
        </w:rPr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sz w:val="28"/>
          <w:szCs w:val="28"/>
          <w:lang w:val="uk-UA"/>
        </w:rPr>
        <w:t>Про звільнення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О.Стецюка 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firstLine="510" w:end="0"/>
        <w:jc w:val="both"/>
        <w:rPr/>
      </w:pPr>
      <w:r>
        <w:rPr>
          <w:sz w:val="28"/>
          <w:szCs w:val="28"/>
          <w:lang w:val="uk-UA"/>
        </w:rPr>
        <w:t xml:space="preserve">Відповідно до пункту 1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статті 36</w:t>
      </w:r>
      <w:r>
        <w:rPr>
          <w:sz w:val="28"/>
          <w:szCs w:val="28"/>
          <w:lang w:val="uk-UA"/>
        </w:rPr>
        <w:t xml:space="preserve"> КЗпП України:</w:t>
      </w:r>
    </w:p>
    <w:p>
      <w:pPr>
        <w:pStyle w:val="Normal"/>
        <w:tabs>
          <w:tab w:val="clear" w:pos="709"/>
          <w:tab w:val="left" w:pos="555" w:leader="none"/>
        </w:tabs>
        <w:ind w:hanging="0"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firstLine="525" w:end="0"/>
        <w:jc w:val="both"/>
        <w:rPr/>
      </w:pPr>
      <w:r>
        <w:rPr>
          <w:sz w:val="28"/>
          <w:szCs w:val="28"/>
          <w:lang w:val="zxx"/>
        </w:rPr>
        <w:t xml:space="preserve">1. </w:t>
      </w:r>
      <w:r>
        <w:rPr>
          <w:sz w:val="28"/>
          <w:szCs w:val="28"/>
          <w:lang w:val="uk-UA"/>
        </w:rPr>
        <w:t xml:space="preserve">ЗВІЛЬНИТИ </w:t>
      </w:r>
      <w:r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>1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грудня 2025</w:t>
      </w:r>
      <w:r>
        <w:rPr>
          <w:sz w:val="28"/>
          <w:szCs w:val="28"/>
          <w:lang w:val="uk-UA"/>
        </w:rPr>
        <w:t xml:space="preserve"> року </w:t>
      </w:r>
      <w:r>
        <w:rPr>
          <w:sz w:val="28"/>
          <w:szCs w:val="28"/>
        </w:rPr>
        <w:t xml:space="preserve">СТЕЦЮКА Олександра Олеговича   </w:t>
      </w:r>
      <w:r>
        <w:rPr>
          <w:sz w:val="28"/>
          <w:szCs w:val="28"/>
          <w:lang w:val="uk-UA"/>
        </w:rPr>
        <w:t xml:space="preserve">з посади </w:t>
      </w:r>
      <w:r>
        <w:rPr>
          <w:sz w:val="28"/>
          <w:szCs w:val="28"/>
        </w:rPr>
        <w:t xml:space="preserve">головного спеціаліста, юриста відділу судового представництва юридичного департаменту Луцької міської ради,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за угодою сторін.</w:t>
      </w:r>
    </w:p>
    <w:p>
      <w:pPr>
        <w:pStyle w:val="Style19"/>
        <w:spacing w:before="0" w:after="0"/>
        <w:ind w:firstLine="525" w:end="0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Підстава: заява О.Стецюка. </w:t>
      </w:r>
    </w:p>
    <w:p>
      <w:pPr>
        <w:pStyle w:val="BodyText"/>
        <w:spacing w:lineRule="auto" w:line="240" w:before="0" w:after="0"/>
        <w:ind w:firstLine="525" w:end="0"/>
        <w:jc w:val="both"/>
        <w:rPr/>
      </w:pPr>
      <w:r>
        <w:rPr>
          <w:color w:val="000000"/>
          <w:sz w:val="28"/>
          <w:szCs w:val="28"/>
          <w:lang w:val="uk-UA"/>
        </w:rPr>
        <w:t>2. Відділу обліку та звітності Луцької міської ради провести відповідний розрахунок з Олександр</w:t>
      </w:r>
      <w:r>
        <w:rPr>
          <w:color w:val="000000"/>
          <w:sz w:val="28"/>
          <w:szCs w:val="28"/>
          <w:lang w:val="uk-UA"/>
        </w:rPr>
        <w:t>ом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Стецюком</w:t>
      </w:r>
      <w:r>
        <w:rPr>
          <w:color w:val="000000"/>
          <w:sz w:val="28"/>
          <w:szCs w:val="28"/>
          <w:lang w:val="uk-UA"/>
        </w:rPr>
        <w:t xml:space="preserve"> та виплатити грошову компенсацію за невикористану щорічну відпустку за період роботи </w:t>
      </w:r>
      <w:r>
        <w:rPr>
          <w:sz w:val="28"/>
          <w:szCs w:val="28"/>
        </w:rPr>
        <w:t xml:space="preserve">з 20.05.2025 по </w:t>
      </w:r>
      <w:r>
        <w:rPr>
          <w:sz w:val="28"/>
          <w:szCs w:val="28"/>
        </w:rPr>
        <w:t>31</w:t>
      </w:r>
      <w:r>
        <w:rPr>
          <w:sz w:val="28"/>
          <w:szCs w:val="28"/>
        </w:rPr>
        <w:t>.</w:t>
      </w:r>
      <w:r>
        <w:rPr>
          <w:sz w:val="28"/>
          <w:szCs w:val="28"/>
        </w:rPr>
        <w:t>12</w:t>
      </w:r>
      <w:r>
        <w:rPr>
          <w:sz w:val="28"/>
          <w:szCs w:val="28"/>
        </w:rPr>
        <w:t>.202</w:t>
      </w:r>
      <w:r>
        <w:rPr>
          <w:sz w:val="28"/>
          <w:szCs w:val="28"/>
        </w:rPr>
        <w:t>5</w:t>
      </w:r>
      <w:r>
        <w:rPr>
          <w:color w:val="000000"/>
          <w:sz w:val="28"/>
          <w:szCs w:val="28"/>
          <w:lang w:val="uk-UA"/>
        </w:rPr>
        <w:t xml:space="preserve"> у кількості </w:t>
      </w:r>
      <w:r>
        <w:rPr>
          <w:color w:val="000000"/>
          <w:sz w:val="28"/>
          <w:szCs w:val="28"/>
          <w:lang w:val="uk-UA"/>
        </w:rPr>
        <w:t>15</w:t>
      </w:r>
      <w:r>
        <w:rPr>
          <w:color w:val="000000"/>
          <w:sz w:val="28"/>
          <w:szCs w:val="28"/>
          <w:lang w:val="uk-UA"/>
        </w:rPr>
        <w:t xml:space="preserve"> календарних днів.</w:t>
      </w:r>
    </w:p>
    <w:p>
      <w:pPr>
        <w:pStyle w:val="Style15"/>
        <w:spacing w:before="0" w:after="0"/>
        <w:ind w:firstLine="525" w:end="0"/>
        <w:jc w:val="both"/>
        <w:rPr>
          <w:sz w:val="28"/>
          <w:szCs w:val="28"/>
          <w:highlight w:val="none"/>
          <w:shd w:fill="auto" w:val="clear"/>
        </w:rPr>
      </w:pPr>
      <w:r>
        <w:rPr>
          <w:sz w:val="28"/>
          <w:szCs w:val="28"/>
          <w:shd w:fill="auto" w:val="clear"/>
        </w:rPr>
      </w:r>
    </w:p>
    <w:p>
      <w:pPr>
        <w:pStyle w:val="Style15"/>
        <w:spacing w:before="0" w:after="0"/>
        <w:ind w:firstLine="525" w:end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end="57"/>
        <w:jc w:val="both"/>
        <w:rPr>
          <w:sz w:val="24"/>
          <w:szCs w:val="24"/>
          <w:lang w:val="uk-UA"/>
        </w:rPr>
      </w:pP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xx" w:bidi="zxx"/>
        </w:rPr>
        <w:t xml:space="preserve">Міський голова </w:t>
        <w:tab/>
        <w:tab/>
        <w:tab/>
        <w:tab/>
        <w:tab/>
        <w:tab/>
        <w:tab/>
        <w:t xml:space="preserve">              Ігор ПОЛІЩУК</w:t>
      </w:r>
    </w:p>
    <w:p>
      <w:pPr>
        <w:pStyle w:val="Normal"/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</w:r>
    </w:p>
    <w:p>
      <w:pPr>
        <w:pStyle w:val="BodyText"/>
        <w:tabs>
          <w:tab w:val="clear" w:pos="709"/>
          <w:tab w:val="left" w:pos="713" w:leader="none"/>
        </w:tabs>
        <w:spacing w:lineRule="auto" w:line="240" w:before="0" w:after="0"/>
        <w:ind w:end="0"/>
        <w:jc w:val="both"/>
        <w:rPr>
          <w:rFonts w:eastAsia="Arial Unicode MS" w:cs="Mangal"/>
          <w:color w:val="auto"/>
          <w:kern w:val="2"/>
          <w:sz w:val="24"/>
          <w:szCs w:val="24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4"/>
          <w:szCs w:val="24"/>
          <w:lang w:val="uk-UA" w:eastAsia="zh-CN" w:bidi="hi-IN"/>
        </w:rPr>
        <w:t>Гудима   777 942</w:t>
      </w:r>
    </w:p>
    <w:p>
      <w:pPr>
        <w:pStyle w:val="BodyText"/>
        <w:spacing w:before="0" w:after="0"/>
        <w:jc w:val="both"/>
        <w:rPr/>
      </w:pPr>
      <w:r>
        <w:rPr>
          <w:rFonts w:eastAsia="Arial Unicode MS" w:cs="Mangal"/>
          <w:b w:val="false"/>
          <w:bCs w:val="false"/>
          <w:color w:val="00000A"/>
          <w:kern w:val="2"/>
          <w:position w:val="0"/>
          <w:sz w:val="24"/>
          <w:sz w:val="24"/>
          <w:szCs w:val="24"/>
          <w:highlight w:val="white"/>
          <w:shd w:fill="FFFFFF" w:val="clear"/>
          <w:vertAlign w:val="baseline"/>
          <w:lang w:val="uk-UA" w:eastAsia="uk-UA" w:bidi="hi-IN"/>
        </w:rPr>
        <w:t>Богдан   741 080</w:t>
      </w:r>
      <w:r>
        <w:rPr>
          <w:rFonts w:eastAsia="Arial Unicode MS" w:cs="Mangal;Liberation Mono"/>
          <w:b w:val="false"/>
          <w:bCs w:val="false"/>
          <w:color w:val="000000"/>
          <w:kern w:val="2"/>
          <w:position w:val="0"/>
          <w:sz w:val="24"/>
          <w:sz w:val="24"/>
          <w:szCs w:val="24"/>
          <w:highlight w:val="white"/>
          <w:shd w:fill="FFFFFF" w:val="clear"/>
          <w:vertAlign w:val="baseline"/>
          <w:lang w:val="uk-UA" w:eastAsia="zh-CN" w:bidi="hi-IN"/>
        </w:rPr>
        <w:t xml:space="preserve"> </w:t>
      </w:r>
    </w:p>
    <w:sectPr>
      <w:type w:val="nextPage"/>
      <w:pgSz w:w="11906" w:h="16838"/>
      <w:pgMar w:left="1985" w:right="567" w:gutter="0" w:header="0" w:top="591" w:footer="0" w:bottom="444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before="0" w:after="0"/>
      <w:jc w:val="start"/>
    </w:pPr>
    <w:rPr>
      <w:rFonts w:ascii="Times New Roman" w:hAnsi="Times New Roman" w:eastAsia="Arial Unicode MS" w:cs="Mangal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ии"/>
    <w:qFormat/>
    <w:rPr/>
  </w:style>
  <w:style w:type="character" w:styleId="Strong">
    <w:name w:val="Strong"/>
    <w:qFormat/>
    <w:rPr>
      <w:b/>
      <w:bCs/>
    </w:rPr>
  </w:style>
  <w:style w:type="character" w:styleId="Emphasis">
    <w:name w:val="Emphasis"/>
    <w:qFormat/>
    <w:rPr>
      <w:i/>
      <w:iCs/>
    </w:rPr>
  </w:style>
  <w:style w:type="character" w:styleId="Hyperlink">
    <w:name w:val="Hyperlink"/>
    <w:qFormat/>
    <w:rPr>
      <w:rFonts w:cs="Times New Roman"/>
      <w:color w:val="0000FF"/>
      <w:u w:val="single"/>
    </w:rPr>
  </w:style>
  <w:style w:type="character" w:styleId="DefaultParagraphFont">
    <w:name w:val="Default Paragraph Font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next w:val="Style15"/>
    <w:pPr>
      <w:spacing w:before="0" w:after="120"/>
    </w:pPr>
    <w:rPr/>
  </w:style>
  <w:style w:type="paragraph" w:styleId="List">
    <w:name w:val="List"/>
    <w:basedOn w:val="Style15"/>
    <w:next w:val="Style16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5">
    <w:name w:val="Покажчик"/>
    <w:basedOn w:val="Normal"/>
    <w:next w:val="Style18"/>
    <w:qFormat/>
    <w:pPr>
      <w:suppressLineNumbers/>
    </w:pPr>
    <w:rPr>
      <w:rFonts w:cs="Arial Unicode M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">
    <w:name w:val="caption1111111111"/>
    <w:basedOn w:val="Normal"/>
    <w:next w:val="Style17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6">
    <w:name w:val="Название"/>
    <w:basedOn w:val="Normal"/>
    <w:next w:val="Style18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next w:val="Header"/>
    <w:qFormat/>
    <w:pPr>
      <w:suppressLineNumbers/>
    </w:pPr>
    <w:rPr>
      <w:rFonts w:cs="Mangal"/>
    </w:rPr>
  </w:style>
  <w:style w:type="paragraph" w:styleId="Style18">
    <w:name w:val="Верхній і нижній колонтитули"/>
    <w:basedOn w:val="Normal"/>
    <w:next w:val="BodyTextIndent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9">
    <w:name w:val="Обычный (веб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val="ru-RU"/>
    </w:rPr>
  </w:style>
  <w:style w:type="paragraph" w:styleId="BodyTextIndent">
    <w:name w:val="Body Text Indent"/>
    <w:basedOn w:val="Normal"/>
    <w:pPr>
      <w:ind w:firstLine="568" w:start="0" w:end="-89"/>
      <w:jc w:val="both"/>
    </w:pPr>
    <w:rPr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2998</TotalTime>
  <Application>LibreOffice/25.2.6.2$Windows_X86_64 LibreOffice_project/729c5bfe710f5eb71ed3bbde9e06a6065e9c6c5d</Application>
  <AppVersion>15.0000</AppVersion>
  <Pages>1</Pages>
  <Words>90</Words>
  <Characters>595</Characters>
  <CharactersWithSpaces>776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2015-07-15T10:00:33Z</dcterms:created>
  <dc:creator/>
  <dc:description/>
  <dc:language>uk-UA</dc:language>
  <cp:lastModifiedBy/>
  <cp:lastPrinted>2025-12-17T10:11:36Z</cp:lastPrinted>
  <dcterms:modified xsi:type="dcterms:W3CDTF">2025-12-19T10:24:06Z</dcterms:modified>
  <cp:revision>131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