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21B8" w14:textId="77777777" w:rsidR="007C6E4F" w:rsidRDefault="00000000">
      <w:pPr>
        <w:pStyle w:val="af4"/>
        <w:tabs>
          <w:tab w:val="left" w:pos="-60"/>
        </w:tabs>
        <w:ind w:right="113"/>
        <w:rPr>
          <w:szCs w:val="28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Додаток </w:t>
      </w:r>
    </w:p>
    <w:p w14:paraId="58CD7C6A" w14:textId="77777777" w:rsidR="007C6E4F" w:rsidRDefault="00000000">
      <w:pPr>
        <w:pStyle w:val="af4"/>
        <w:rPr>
          <w:szCs w:val="28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до розпорядження міського голови</w:t>
      </w:r>
    </w:p>
    <w:p w14:paraId="5E2ACFEA" w14:textId="77777777" w:rsidR="007C6E4F" w:rsidRDefault="00000000">
      <w:pPr>
        <w:pStyle w:val="af4"/>
        <w:rPr>
          <w:szCs w:val="28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________________№_______</w:t>
      </w:r>
      <w:r>
        <w:rPr>
          <w:szCs w:val="28"/>
          <w:u w:val="single"/>
          <w:lang w:val="uk-UA"/>
        </w:rPr>
        <w:t xml:space="preserve">          </w:t>
      </w:r>
    </w:p>
    <w:p w14:paraId="2B7722F2" w14:textId="77777777" w:rsidR="007C6E4F" w:rsidRDefault="007C6E4F">
      <w:pPr>
        <w:pStyle w:val="af4"/>
        <w:rPr>
          <w:szCs w:val="28"/>
        </w:rPr>
      </w:pPr>
    </w:p>
    <w:p w14:paraId="3012F550" w14:textId="77777777" w:rsidR="000D19A5" w:rsidRDefault="000D19A5">
      <w:pPr>
        <w:pStyle w:val="af4"/>
        <w:jc w:val="center"/>
        <w:rPr>
          <w:szCs w:val="28"/>
          <w:lang w:val="uk-UA"/>
        </w:rPr>
      </w:pPr>
    </w:p>
    <w:p w14:paraId="098C6D78" w14:textId="17B5AF4E" w:rsidR="000D19A5" w:rsidRDefault="00000000">
      <w:pPr>
        <w:pStyle w:val="af4"/>
        <w:jc w:val="center"/>
        <w:rPr>
          <w:szCs w:val="28"/>
          <w:lang w:val="uk-UA"/>
        </w:rPr>
      </w:pPr>
      <w:r w:rsidRPr="000D19A5">
        <w:rPr>
          <w:szCs w:val="28"/>
          <w:lang w:val="uk-UA"/>
        </w:rPr>
        <w:t>Перелік контейнерів</w:t>
      </w:r>
      <w:r w:rsidR="000D19A5" w:rsidRPr="000D19A5">
        <w:rPr>
          <w:szCs w:val="28"/>
          <w:lang w:val="uk-UA"/>
        </w:rPr>
        <w:t>,</w:t>
      </w:r>
    </w:p>
    <w:p w14:paraId="1D2E5692" w14:textId="77777777" w:rsidR="000D19A5" w:rsidRDefault="00000000" w:rsidP="000D19A5">
      <w:pPr>
        <w:pStyle w:val="af4"/>
        <w:jc w:val="center"/>
        <w:rPr>
          <w:szCs w:val="28"/>
          <w:lang w:val="uk-UA"/>
        </w:rPr>
      </w:pPr>
      <w:r w:rsidRPr="000D19A5">
        <w:rPr>
          <w:szCs w:val="28"/>
          <w:lang w:val="uk-UA"/>
        </w:rPr>
        <w:t xml:space="preserve"> спеціально призначених для збору твердих побутових відходів,</w:t>
      </w:r>
      <w:r w:rsidR="000D19A5">
        <w:rPr>
          <w:szCs w:val="28"/>
          <w:lang w:val="uk-UA"/>
        </w:rPr>
        <w:t xml:space="preserve"> </w:t>
      </w:r>
      <w:r w:rsidRPr="000D19A5">
        <w:rPr>
          <w:szCs w:val="28"/>
          <w:lang w:val="uk-UA"/>
        </w:rPr>
        <w:t>що передаються</w:t>
      </w:r>
      <w:r w:rsidR="000D19A5" w:rsidRPr="000D19A5">
        <w:rPr>
          <w:szCs w:val="28"/>
          <w:lang w:val="uk-UA"/>
        </w:rPr>
        <w:t xml:space="preserve"> </w:t>
      </w:r>
      <w:r w:rsidR="000D19A5" w:rsidRPr="000D19A5">
        <w:rPr>
          <w:szCs w:val="28"/>
          <w:lang w:val="uk-UA"/>
        </w:rPr>
        <w:t xml:space="preserve">з балансу </w:t>
      </w:r>
    </w:p>
    <w:p w14:paraId="652579FB" w14:textId="77777777" w:rsidR="000D19A5" w:rsidRDefault="000D19A5" w:rsidP="000D19A5">
      <w:pPr>
        <w:pStyle w:val="af4"/>
        <w:jc w:val="center"/>
        <w:rPr>
          <w:szCs w:val="28"/>
          <w:lang w:val="uk-UA"/>
        </w:rPr>
      </w:pPr>
      <w:r w:rsidRPr="000D19A5">
        <w:rPr>
          <w:szCs w:val="28"/>
          <w:lang w:val="uk-UA"/>
        </w:rPr>
        <w:t>Департаменту житлово</w:t>
      </w:r>
      <w:r w:rsidRPr="000D19A5">
        <w:rPr>
          <w:szCs w:val="28"/>
          <w:lang w:val="uk-UA"/>
        </w:rPr>
        <w:t>-</w:t>
      </w:r>
      <w:r w:rsidRPr="000D19A5">
        <w:rPr>
          <w:szCs w:val="28"/>
          <w:lang w:val="uk-UA"/>
        </w:rPr>
        <w:t>комунального господарства Луцької міської ради на баланс</w:t>
      </w:r>
    </w:p>
    <w:p w14:paraId="33FF51D2" w14:textId="15BBEAA5" w:rsidR="007C6E4F" w:rsidRPr="000D19A5" w:rsidRDefault="000D19A5" w:rsidP="000D19A5">
      <w:pPr>
        <w:pStyle w:val="af4"/>
        <w:jc w:val="center"/>
        <w:rPr>
          <w:szCs w:val="28"/>
          <w:lang w:val="uk-UA"/>
        </w:rPr>
      </w:pPr>
      <w:r w:rsidRPr="000D19A5">
        <w:rPr>
          <w:szCs w:val="28"/>
          <w:lang w:val="uk-UA"/>
        </w:rPr>
        <w:t xml:space="preserve"> Луцькому спеціальному комунальному автотранспортному підприємству «</w:t>
      </w:r>
      <w:proofErr w:type="spellStart"/>
      <w:r w:rsidRPr="000D19A5">
        <w:rPr>
          <w:szCs w:val="28"/>
          <w:lang w:val="uk-UA"/>
        </w:rPr>
        <w:t>Луцькспецкомунтранс</w:t>
      </w:r>
      <w:proofErr w:type="spellEnd"/>
      <w:r w:rsidRPr="000D19A5">
        <w:rPr>
          <w:szCs w:val="28"/>
          <w:lang w:val="uk-UA"/>
        </w:rPr>
        <w:t xml:space="preserve">» </w:t>
      </w:r>
      <w:r w:rsidR="00000000" w:rsidRPr="000D19A5">
        <w:rPr>
          <w:szCs w:val="28"/>
          <w:lang w:val="uk-UA"/>
        </w:rPr>
        <w:t xml:space="preserve"> </w:t>
      </w:r>
    </w:p>
    <w:p w14:paraId="64F2A6A0" w14:textId="77777777" w:rsidR="007C6E4F" w:rsidRPr="000D19A5" w:rsidRDefault="00000000">
      <w:pPr>
        <w:pStyle w:val="af4"/>
        <w:jc w:val="center"/>
        <w:rPr>
          <w:szCs w:val="28"/>
          <w:lang w:val="uk-UA"/>
        </w:rPr>
      </w:pPr>
      <w:r w:rsidRPr="000D19A5">
        <w:rPr>
          <w:szCs w:val="28"/>
          <w:lang w:val="uk-UA"/>
        </w:rPr>
        <w:t xml:space="preserve">                                                                           </w:t>
      </w:r>
    </w:p>
    <w:tbl>
      <w:tblPr>
        <w:tblW w:w="15176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556"/>
        <w:gridCol w:w="3674"/>
        <w:gridCol w:w="3586"/>
        <w:gridCol w:w="1290"/>
        <w:gridCol w:w="1650"/>
        <w:gridCol w:w="1529"/>
        <w:gridCol w:w="2891"/>
      </w:tblGrid>
      <w:tr w:rsidR="007C6E4F" w:rsidRPr="000D19A5" w14:paraId="6ECAE1A7" w14:textId="77777777">
        <w:trPr>
          <w:trHeight w:val="9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30F3" w14:textId="77777777" w:rsidR="007C6E4F" w:rsidRPr="000D19A5" w:rsidRDefault="00000000">
            <w:pPr>
              <w:pStyle w:val="af4"/>
              <w:widowControl w:val="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№</w:t>
            </w:r>
          </w:p>
          <w:p w14:paraId="3235B88A" w14:textId="77777777" w:rsidR="007C6E4F" w:rsidRPr="000D19A5" w:rsidRDefault="00000000">
            <w:pPr>
              <w:pStyle w:val="af4"/>
              <w:widowControl w:val="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з/п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4CF0" w14:textId="77777777" w:rsidR="007C6E4F" w:rsidRPr="000D19A5" w:rsidRDefault="00000000">
            <w:pPr>
              <w:pStyle w:val="af4"/>
              <w:widowControl w:val="0"/>
              <w:jc w:val="center"/>
              <w:rPr>
                <w:szCs w:val="28"/>
                <w:lang w:val="uk-UA"/>
              </w:rPr>
            </w:pPr>
            <w:r w:rsidRPr="000D19A5">
              <w:rPr>
                <w:szCs w:val="28"/>
                <w:lang w:val="uk-UA"/>
              </w:rPr>
              <w:t>Найменування елементу благоустрою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85F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 xml:space="preserve">Кому передається на </w:t>
            </w:r>
            <w:proofErr w:type="spellStart"/>
            <w:r w:rsidRPr="000D19A5">
              <w:rPr>
                <w:szCs w:val="28"/>
                <w:lang w:val="uk-UA"/>
              </w:rPr>
              <w:t>балансоутримання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AC2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К-сть,</w:t>
            </w:r>
          </w:p>
          <w:p w14:paraId="23760FF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одиниці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2843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Вартість одиниці,</w:t>
            </w:r>
          </w:p>
          <w:p w14:paraId="0EC8484B" w14:textId="10690A34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грн</w:t>
            </w:r>
          </w:p>
          <w:p w14:paraId="348A1055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(з ПДВ)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685E" w14:textId="28B91CD9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Загальна вартість, грн</w:t>
            </w:r>
          </w:p>
          <w:p w14:paraId="5E2DAFA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(з ПДВ)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24F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Адреса встановлення</w:t>
            </w:r>
          </w:p>
        </w:tc>
      </w:tr>
      <w:tr w:rsidR="007C6E4F" w:rsidRPr="000D19A5" w14:paraId="55A1295C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B508" w14:textId="77777777" w:rsidR="007C6E4F" w:rsidRPr="000D19A5" w:rsidRDefault="00000000">
            <w:pPr>
              <w:pStyle w:val="af4"/>
              <w:widowControl w:val="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ED5E" w14:textId="3CF5B036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</w:t>
            </w:r>
          </w:p>
          <w:p w14:paraId="076EF390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 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8892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17CB" w14:textId="77777777" w:rsidR="007C6E4F" w:rsidRPr="000D19A5" w:rsidRDefault="007C6E4F">
            <w:pPr>
              <w:pStyle w:val="af4"/>
              <w:widowControl w:val="0"/>
              <w:jc w:val="center"/>
              <w:rPr>
                <w:color w:val="000000"/>
                <w:szCs w:val="28"/>
                <w:lang w:val="uk-UA"/>
              </w:rPr>
            </w:pPr>
          </w:p>
          <w:p w14:paraId="4FA3768D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4B7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53FC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34 482,48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CCC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61CECD2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81</w:t>
            </w:r>
          </w:p>
        </w:tc>
      </w:tr>
      <w:tr w:rsidR="007C6E4F" w:rsidRPr="000D19A5" w14:paraId="270BF245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803F" w14:textId="77777777" w:rsidR="007C6E4F" w:rsidRPr="000D19A5" w:rsidRDefault="00000000">
            <w:pPr>
              <w:pStyle w:val="af4"/>
              <w:widowControl w:val="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B1DA" w14:textId="3875E2F5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BE2E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B73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7DE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580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7642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5E66C121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71</w:t>
            </w:r>
          </w:p>
        </w:tc>
      </w:tr>
      <w:tr w:rsidR="007C6E4F" w:rsidRPr="000D19A5" w14:paraId="39BDF1FC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0E65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FD8C" w14:textId="1D90949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E14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B044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F7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986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CF30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246B0C2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61</w:t>
            </w:r>
          </w:p>
        </w:tc>
      </w:tr>
      <w:tr w:rsidR="007C6E4F" w:rsidRPr="000D19A5" w14:paraId="62B5A1D9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24C4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4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5356" w14:textId="4EA1388D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E5CE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853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A5D9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4CAC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5054" w14:textId="44E388DF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3FFE0DED" w14:textId="77777777" w:rsidR="000D19A5" w:rsidRDefault="00000000" w:rsidP="000D19A5">
            <w:pPr>
              <w:pStyle w:val="af4"/>
              <w:widowControl w:val="0"/>
              <w:spacing w:before="20"/>
              <w:rPr>
                <w:color w:val="000000"/>
                <w:szCs w:val="28"/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53</w:t>
            </w:r>
          </w:p>
          <w:p w14:paraId="1F5D8B4C" w14:textId="6259DDD2" w:rsidR="000D19A5" w:rsidRPr="000D19A5" w:rsidRDefault="000D19A5" w:rsidP="000D19A5">
            <w:pPr>
              <w:pStyle w:val="af4"/>
              <w:widowControl w:val="0"/>
              <w:spacing w:before="20"/>
              <w:rPr>
                <w:lang w:val="uk-UA"/>
              </w:rPr>
            </w:pPr>
          </w:p>
        </w:tc>
      </w:tr>
      <w:tr w:rsidR="007C6E4F" w:rsidRPr="000D19A5" w14:paraId="45FA412A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E75C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92FB" w14:textId="1A034EF1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8A03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8569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CB55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72F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5328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18EFE393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35</w:t>
            </w:r>
          </w:p>
        </w:tc>
      </w:tr>
      <w:tr w:rsidR="007C6E4F" w:rsidRPr="000D19A5" w14:paraId="2A656019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BC0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353A" w14:textId="0BF8459A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E65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2DA9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AF4C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B6AD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C9F1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7C4CD3C6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25</w:t>
            </w:r>
          </w:p>
        </w:tc>
      </w:tr>
      <w:tr w:rsidR="007C6E4F" w:rsidRPr="000D19A5" w14:paraId="44734A86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5AA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7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7BA8" w14:textId="4E92D473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9E58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664B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1A4C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A14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17 241,24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58E4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118207D6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Рівненська, 24</w:t>
            </w:r>
          </w:p>
        </w:tc>
      </w:tr>
      <w:tr w:rsidR="007C6E4F" w:rsidRPr="000D19A5" w14:paraId="01350BE4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CFD9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8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7126" w14:textId="71ED1FC2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D4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645F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7BF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51F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25 861,86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B3D8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36233F02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пр-т Волі, 41</w:t>
            </w:r>
          </w:p>
        </w:tc>
      </w:tr>
      <w:tr w:rsidR="007C6E4F" w:rsidRPr="000D19A5" w14:paraId="03C67301" w14:textId="77777777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ED56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9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EF55" w14:textId="5F7DDC50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54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3599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198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4B6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43 103,10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34BD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53A533F0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Коперника, 66</w:t>
            </w:r>
          </w:p>
        </w:tc>
      </w:tr>
      <w:tr w:rsidR="007C6E4F" w:rsidRPr="000D19A5" w14:paraId="770A0CAA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A7A8" w14:textId="77777777" w:rsidR="007C6E4F" w:rsidRPr="000D19A5" w:rsidRDefault="00000000">
            <w:pPr>
              <w:pStyle w:val="af4"/>
              <w:widowControl w:val="0"/>
              <w:spacing w:before="20"/>
              <w:ind w:right="-113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10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BE03" w14:textId="7A79C6F2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34CE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BA20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17B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D8BE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25 861,86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9E22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283E3F2B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Незалежності, 5</w:t>
            </w:r>
          </w:p>
        </w:tc>
      </w:tr>
      <w:tr w:rsidR="007C6E4F" w:rsidRPr="000D19A5" w14:paraId="08FAACF6" w14:textId="77777777">
        <w:trPr>
          <w:trHeight w:val="45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D0DD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11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98EA" w14:textId="2CD2229C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E854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B583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8A7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3BC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34 482,48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021B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579BA44B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Шевченка, 18</w:t>
            </w:r>
          </w:p>
        </w:tc>
      </w:tr>
      <w:tr w:rsidR="007C6E4F" w:rsidRPr="000D19A5" w14:paraId="7A4E3681" w14:textId="77777777" w:rsidTr="000D19A5">
        <w:trPr>
          <w:trHeight w:val="561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196F" w14:textId="77777777" w:rsidR="007C6E4F" w:rsidRPr="000D19A5" w:rsidRDefault="00000000">
            <w:pPr>
              <w:pStyle w:val="af4"/>
              <w:widowControl w:val="0"/>
              <w:spacing w:before="20"/>
              <w:ind w:right="-113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12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8CFB" w14:textId="77777777" w:rsidR="007C6E4F" w:rsidRDefault="00000000">
            <w:pPr>
              <w:widowControl w:val="0"/>
              <w:rPr>
                <w:color w:val="000000"/>
                <w:szCs w:val="28"/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  <w:p w14:paraId="3912B137" w14:textId="77777777" w:rsidR="000D19A5" w:rsidRDefault="000D19A5">
            <w:pPr>
              <w:widowControl w:val="0"/>
              <w:rPr>
                <w:color w:val="000000"/>
                <w:szCs w:val="28"/>
                <w:lang w:val="uk-UA"/>
              </w:rPr>
            </w:pPr>
          </w:p>
          <w:p w14:paraId="4B3E766A" w14:textId="14867558" w:rsidR="000D19A5" w:rsidRPr="000D19A5" w:rsidRDefault="000D19A5">
            <w:pPr>
              <w:widowControl w:val="0"/>
              <w:rPr>
                <w:lang w:val="uk-UA"/>
              </w:rPr>
            </w:pP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81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DDE1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909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6155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25 861,86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C328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0809C81A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Заповітна, 2</w:t>
            </w:r>
          </w:p>
        </w:tc>
      </w:tr>
      <w:tr w:rsidR="007C6E4F" w:rsidRPr="000D19A5" w14:paraId="36BBCEC1" w14:textId="77777777">
        <w:trPr>
          <w:trHeight w:val="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E162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4371" w14:textId="05506D11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33E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BCF7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BB2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A13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25 861,86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B35C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46B8B31A" w14:textId="10CB25D0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Караїмська, 10</w:t>
            </w:r>
          </w:p>
        </w:tc>
      </w:tr>
      <w:tr w:rsidR="007C6E4F" w:rsidRPr="000D19A5" w14:paraId="7ED802F2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8193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14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DED5" w14:textId="2C9FA060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89F0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A012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8AE3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B9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17 241,24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9CE8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577356DB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 Кафедральна, 5</w:t>
            </w:r>
          </w:p>
        </w:tc>
      </w:tr>
      <w:tr w:rsidR="007C6E4F" w:rsidRPr="000D19A5" w14:paraId="28DEA643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F3A0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15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28C0" w14:textId="02D8499D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2F9C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2FB1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5FB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7F3E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43 103,10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6676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4E0B76F0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Шевченка, 88</w:t>
            </w:r>
          </w:p>
        </w:tc>
      </w:tr>
      <w:tr w:rsidR="007C6E4F" w:rsidRPr="000D19A5" w14:paraId="42C6988D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205A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16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BF2A" w14:textId="3E8CAB21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</w:t>
            </w:r>
          </w:p>
          <w:p w14:paraId="30287704" w14:textId="77777777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A1BF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CA94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7C12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C110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34 482,48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6CD7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0312287C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Івасюка</w:t>
            </w:r>
          </w:p>
          <w:p w14:paraId="6AA7CF3F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lang w:val="uk-UA"/>
              </w:rPr>
              <w:t>Володимира, 1, 14В</w:t>
            </w:r>
          </w:p>
        </w:tc>
      </w:tr>
      <w:tr w:rsidR="007C6E4F" w:rsidRPr="000D19A5" w14:paraId="655BF188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42F2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17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2310" w14:textId="358DF971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541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25F9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A8DB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CCDF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17 241,24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75C1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3EF558C9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Франка, 33</w:t>
            </w:r>
          </w:p>
        </w:tc>
      </w:tr>
      <w:tr w:rsidR="007C6E4F" w:rsidRPr="000D19A5" w14:paraId="0033C061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D86F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18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CEA0" w14:textId="22A73679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A1BA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08A1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DAD5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0F20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34 482,48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E7C2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7BD6F2F6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вул. Кравчука, 7, 9</w:t>
            </w:r>
          </w:p>
        </w:tc>
      </w:tr>
      <w:tr w:rsidR="007C6E4F" w:rsidRPr="000D19A5" w14:paraId="3E2BCCC8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0A33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19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32E1" w14:textId="03E1924F" w:rsidR="007C6E4F" w:rsidRPr="000D19A5" w:rsidRDefault="00000000">
            <w:pPr>
              <w:widowControl w:val="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Контейнер</w:t>
            </w:r>
            <w:r w:rsidR="000D19A5">
              <w:rPr>
                <w:color w:val="000000"/>
                <w:szCs w:val="28"/>
                <w:lang w:val="uk-UA"/>
              </w:rPr>
              <w:t>,</w:t>
            </w:r>
            <w:r w:rsidRPr="000D19A5">
              <w:rPr>
                <w:color w:val="000000"/>
                <w:szCs w:val="28"/>
                <w:lang w:val="uk-UA"/>
              </w:rPr>
              <w:t> спеціально призначений для збору твердих побутових відходів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9643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ЛСКАП «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Луцькспецкомунтранс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6ED8" w14:textId="77777777" w:rsidR="007C6E4F" w:rsidRPr="000D19A5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1A86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szCs w:val="28"/>
                <w:lang w:val="uk-UA"/>
              </w:rPr>
              <w:t>8 620,62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8083" w14:textId="77777777" w:rsidR="007C6E4F" w:rsidRPr="000D19A5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77 585,58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08C4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>м. Луцьк,</w:t>
            </w:r>
          </w:p>
          <w:p w14:paraId="43AC259D" w14:textId="77777777" w:rsidR="007C6E4F" w:rsidRPr="000D19A5" w:rsidRDefault="00000000">
            <w:pPr>
              <w:pStyle w:val="af4"/>
              <w:widowControl w:val="0"/>
              <w:spacing w:before="20"/>
              <w:rPr>
                <w:lang w:val="uk-UA"/>
              </w:rPr>
            </w:pPr>
            <w:r w:rsidRPr="000D19A5">
              <w:rPr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0D19A5">
              <w:rPr>
                <w:color w:val="000000"/>
                <w:szCs w:val="28"/>
                <w:lang w:val="uk-UA"/>
              </w:rPr>
              <w:t>Дубнівська</w:t>
            </w:r>
            <w:proofErr w:type="spellEnd"/>
            <w:r w:rsidRPr="000D19A5">
              <w:rPr>
                <w:color w:val="000000"/>
                <w:szCs w:val="28"/>
                <w:lang w:val="uk-UA"/>
              </w:rPr>
              <w:t>, 64</w:t>
            </w:r>
          </w:p>
        </w:tc>
      </w:tr>
      <w:tr w:rsidR="007C6E4F" w14:paraId="7B6E8BD3" w14:textId="77777777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D8D8" w14:textId="77777777" w:rsidR="007C6E4F" w:rsidRDefault="007C6E4F">
            <w:pPr>
              <w:pStyle w:val="af4"/>
              <w:widowControl w:val="0"/>
              <w:spacing w:before="20"/>
              <w:rPr>
                <w:szCs w:val="28"/>
                <w:lang w:val="uk-UA"/>
              </w:rPr>
            </w:pP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52F" w14:textId="77777777" w:rsidR="007C6E4F" w:rsidRDefault="00000000">
            <w:pPr>
              <w:widowControl w:val="0"/>
              <w:rPr>
                <w:lang w:val="uk-UA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Всього:</w:t>
            </w:r>
          </w:p>
        </w:tc>
        <w:tc>
          <w:tcPr>
            <w:tcW w:w="3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072F" w14:textId="77777777" w:rsidR="007C6E4F" w:rsidRDefault="007C6E4F">
            <w:pPr>
              <w:pStyle w:val="af4"/>
              <w:widowControl w:val="0"/>
              <w:jc w:val="center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917B" w14:textId="77777777" w:rsidR="007C6E4F" w:rsidRDefault="00000000">
            <w:pPr>
              <w:pStyle w:val="af4"/>
              <w:widowControl w:val="0"/>
              <w:spacing w:before="2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58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FBBD" w14:textId="77777777" w:rsidR="007C6E4F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499 995,96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7CC5" w14:textId="77777777" w:rsidR="007C6E4F" w:rsidRDefault="00000000">
            <w:pPr>
              <w:pStyle w:val="af4"/>
              <w:widowControl w:val="0"/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499 995,96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55C0" w14:textId="77777777" w:rsidR="007C6E4F" w:rsidRDefault="007C6E4F">
            <w:pPr>
              <w:widowControl w:val="0"/>
              <w:rPr>
                <w:color w:val="000000"/>
                <w:szCs w:val="28"/>
                <w:lang w:val="uk-UA"/>
              </w:rPr>
            </w:pPr>
          </w:p>
        </w:tc>
      </w:tr>
    </w:tbl>
    <w:p w14:paraId="5AF71F21" w14:textId="77777777" w:rsidR="007C6E4F" w:rsidRDefault="00000000">
      <w:pPr>
        <w:pStyle w:val="af4"/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                </w:t>
      </w:r>
    </w:p>
    <w:p w14:paraId="43E63C53" w14:textId="77777777" w:rsidR="007C6E4F" w:rsidRDefault="00000000">
      <w:pPr>
        <w:pStyle w:val="af4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14:paraId="72A518C3" w14:textId="77777777" w:rsidR="007C6E4F" w:rsidRDefault="00000000">
      <w:pPr>
        <w:pStyle w:val="af4"/>
        <w:rPr>
          <w:szCs w:val="28"/>
        </w:rPr>
      </w:pPr>
      <w:r>
        <w:rPr>
          <w:szCs w:val="28"/>
          <w:lang w:val="uk-UA"/>
        </w:rPr>
        <w:t>керуючи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095EA556" w14:textId="77777777" w:rsidR="007C6E4F" w:rsidRDefault="007C6E4F">
      <w:pPr>
        <w:pStyle w:val="af4"/>
        <w:rPr>
          <w:szCs w:val="28"/>
          <w:lang w:val="uk-UA"/>
        </w:rPr>
      </w:pPr>
    </w:p>
    <w:p w14:paraId="0EF990F0" w14:textId="77777777" w:rsidR="007C6E4F" w:rsidRDefault="00000000">
      <w:pPr>
        <w:pStyle w:val="af4"/>
        <w:rPr>
          <w:sz w:val="24"/>
        </w:rPr>
      </w:pPr>
      <w:r>
        <w:rPr>
          <w:sz w:val="24"/>
          <w:lang w:val="uk-UA"/>
        </w:rPr>
        <w:t>Гаврилюк 773 150</w:t>
      </w:r>
    </w:p>
    <w:sectPr w:rsidR="007C6E4F" w:rsidSect="000D19A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985" w:right="567" w:bottom="1134" w:left="1134" w:header="1418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22FE" w14:textId="77777777" w:rsidR="00770AAE" w:rsidRDefault="00770AAE">
      <w:r>
        <w:separator/>
      </w:r>
    </w:p>
  </w:endnote>
  <w:endnote w:type="continuationSeparator" w:id="0">
    <w:p w14:paraId="5D4A395D" w14:textId="77777777" w:rsidR="00770AAE" w:rsidRDefault="0077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0F57" w14:textId="77777777" w:rsidR="007C6E4F" w:rsidRDefault="007C6E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4A4" w14:textId="77777777" w:rsidR="007C6E4F" w:rsidRDefault="007C6E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414C" w14:textId="77777777" w:rsidR="00770AAE" w:rsidRDefault="00770AAE">
      <w:r>
        <w:separator/>
      </w:r>
    </w:p>
  </w:footnote>
  <w:footnote w:type="continuationSeparator" w:id="0">
    <w:p w14:paraId="6157AA50" w14:textId="77777777" w:rsidR="00770AAE" w:rsidRDefault="0077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6F2E" w14:textId="77777777" w:rsidR="007C6E4F" w:rsidRDefault="00000000">
    <w:pPr>
      <w:pStyle w:val="af9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3</w:t>
    </w:r>
    <w:r>
      <w:rPr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D54E" w14:textId="77777777" w:rsidR="007C6E4F" w:rsidRDefault="007C6E4F">
    <w:pPr>
      <w:pStyle w:val="af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4F"/>
    <w:rsid w:val="000A1DEA"/>
    <w:rsid w:val="000D19A5"/>
    <w:rsid w:val="003A0CED"/>
    <w:rsid w:val="00770AAE"/>
    <w:rsid w:val="007C6E4F"/>
    <w:rsid w:val="00C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B2C0"/>
  <w15:docId w15:val="{52A73228-98FE-4896-AEEB-9F05C28F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ій колонтитул Знак"/>
    <w:basedOn w:val="a0"/>
    <w:link w:val="a8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a"/>
    <w:uiPriority w:val="99"/>
    <w:semiHidden/>
    <w:qFormat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basedOn w:val="a0"/>
    <w:uiPriority w:val="99"/>
    <w:semiHidden/>
    <w:qFormat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HeaderChar1">
    <w:name w:val="Header Char1"/>
    <w:basedOn w:val="a0"/>
    <w:uiPriority w:val="99"/>
    <w:semiHidden/>
    <w:qFormat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FooterChar1">
    <w:name w:val="Footer Char1"/>
    <w:basedOn w:val="a0"/>
    <w:uiPriority w:val="99"/>
    <w:semiHidden/>
    <w:qFormat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b">
    <w:name w:val="Заголовок"/>
    <w:basedOn w:val="a"/>
    <w:next w:val="a6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5"/>
    <w:uiPriority w:val="99"/>
    <w:pPr>
      <w:spacing w:after="140" w:line="276" w:lineRule="auto"/>
    </w:pPr>
  </w:style>
  <w:style w:type="paragraph" w:styleId="ac">
    <w:name w:val="List"/>
    <w:basedOn w:val="a6"/>
    <w:uiPriority w:val="99"/>
    <w:rPr>
      <w:rFonts w:cs="Mang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Указатель"/>
    <w:basedOn w:val="a"/>
    <w:qFormat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536ECD"/>
    <w:pPr>
      <w:ind w:left="280" w:hanging="280"/>
    </w:pPr>
  </w:style>
  <w:style w:type="paragraph" w:styleId="af0">
    <w:name w:val="index heading"/>
    <w:basedOn w:val="a"/>
    <w:uiPriority w:val="99"/>
    <w:qFormat/>
    <w:pPr>
      <w:suppressLineNumbers/>
    </w:pPr>
    <w:rPr>
      <w:rFonts w:cs="Mangal"/>
    </w:rPr>
  </w:style>
  <w:style w:type="paragraph" w:customStyle="1" w:styleId="af1">
    <w:name w:val="Верхний и нижний колонтитулы"/>
    <w:basedOn w:val="a"/>
    <w:uiPriority w:val="99"/>
    <w:qFormat/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semiHidden/>
    <w:rsid w:val="00536EC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semiHidden/>
    <w:rsid w:val="00536ECD"/>
    <w:pPr>
      <w:tabs>
        <w:tab w:val="center" w:pos="4677"/>
        <w:tab w:val="right" w:pos="9355"/>
      </w:tabs>
    </w:pPr>
  </w:style>
  <w:style w:type="paragraph" w:styleId="af4">
    <w:name w:val="No Spacing"/>
    <w:uiPriority w:val="99"/>
    <w:qFormat/>
    <w:rsid w:val="00536ECD"/>
    <w:pPr>
      <w:textAlignment w:val="bottom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af7">
    <w:name w:val="Вміст таблиці"/>
    <w:basedOn w:val="a"/>
    <w:qFormat/>
    <w:pPr>
      <w:widowControl w:val="0"/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paragraph" w:customStyle="1" w:styleId="af9">
    <w:name w:val="Верхній колонтитул ліворуч"/>
    <w:basedOn w:val="a8"/>
    <w:qFormat/>
    <w:pPr>
      <w:suppressLineNumbers/>
      <w:tabs>
        <w:tab w:val="clear" w:pos="4677"/>
        <w:tab w:val="clear" w:pos="9355"/>
        <w:tab w:val="center" w:pos="7584"/>
        <w:tab w:val="right" w:pos="1516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2442</Words>
  <Characters>1392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Ірина Демидюк</cp:lastModifiedBy>
  <cp:revision>2</cp:revision>
  <cp:lastPrinted>2025-11-11T16:15:00Z</cp:lastPrinted>
  <dcterms:created xsi:type="dcterms:W3CDTF">2025-12-25T06:46:00Z</dcterms:created>
  <dcterms:modified xsi:type="dcterms:W3CDTF">2025-12-25T06:46:00Z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