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A615" w14:textId="77777777" w:rsidR="007453AE" w:rsidRDefault="00DE2CE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w:drawing>
          <wp:anchor distT="0" distB="0" distL="0" distR="0" simplePos="0" relativeHeight="2" behindDoc="0" locked="0" layoutInCell="0" allowOverlap="1" wp14:anchorId="4F64040F" wp14:editId="4AFC8C77">
            <wp:simplePos x="0" y="0"/>
            <wp:positionH relativeFrom="column">
              <wp:posOffset>2585720</wp:posOffset>
            </wp:positionH>
            <wp:positionV relativeFrom="paragraph">
              <wp:posOffset>-114300</wp:posOffset>
            </wp:positionV>
            <wp:extent cx="728980" cy="751840"/>
            <wp:effectExtent l="0" t="0" r="0" b="0"/>
            <wp:wrapSquare wrapText="larges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55A582FA" wp14:editId="499E912E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60400" cy="660400"/>
                <wp:effectExtent l="0" t="0" r="0" b="0"/>
                <wp:wrapNone/>
                <wp:docPr id="2" name="Прямоугольник 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80" cy="659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918A75" id="Прямоугольник 4" o:spid="_x0000_s1026" style="position:absolute;margin-left:0;margin-top:.05pt;width:52pt;height:52pt;z-index:3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yKHoAEAAKcDAAAOAAAAZHJzL2Uyb0RvYy54bWysU01v2zAMvQ/YfxB0X5wWWJEZcXpo0V6G&#10;tli3H6DIVCxAEgVKi5N/X0pOnX2cWvQiSyTfIx9Jr68P3ok9ULIYOnmxWEoBQWNvw66Tv37efVlJ&#10;kbIKvXIYoJNHSPJ68/nTeowtXOKArgcSTBJSO8ZODjnHtmmSHsCrtMAIgZ0GyavMT9o1PamR2b1r&#10;LpfLq2ZE6iOhhpTYejs55abyGwM6PxqTIAvXSa4t15PquS1ns1mrdkcqDlafylDvqMIrGzjpTHWr&#10;shK/yf5H5a0mTGjyQqNv0BiroWpgNRfLf9Q8DypC1cLNSXFuU/o4Wv2wf45PxG0YY2oTX4uKgyFf&#10;vlyfONRmHedmwSELzcarr99WK26pZtfpzizNGRwp5XtAL8qlk8SzqC1S++8pT6GvISVXwDvrXJ2H&#10;C2Is+f4yM7MLnOBcZ73lo4MS58IPMML2tdxiSJp22xtHYpo2ryMX+zrzSsaAEmg47RuxJ0hBQ12y&#10;N+JnUM2PIc94bwNS2cpJ56SuCN1if6xzqg7ehtrr0+aWdfvzXeHn/2vzAgAA//8DAFBLAwQUAAYA&#10;CAAAACEAWhVgcNkAAAAFAQAADwAAAGRycy9kb3ducmV2LnhtbEyPQU+DQBCF7yb+h82YeCHtAhrT&#10;IEtjVIzXoonXKTsFlJ0l7JbSf+/ixd7mzZu8+V6+nU0vJhpdZ1lBso5BENdWd9wo+PwoVxsQziNr&#10;7C2TgjM52BbXVzlm2p54R1PlGxFC2GWooPV+yKR0dUsG3doOxME72NGgD3JspB7xFMJNL9M4fpAG&#10;Ow4fWhzouaX6pzoaBe9JevjW5/KrTKOXqHp7vdtFEyt1ezM/PYLwNPv/Y1jwAzoUgWlvj6yd6BWE&#10;In7ZisWL74Pc/w0JyCKXl/TFLwAAAP//AwBQSwECLQAUAAYACAAAACEAtoM4kv4AAADhAQAAEwAA&#10;AAAAAAAAAAAAAAAAAAAAW0NvbnRlbnRfVHlwZXNdLnhtbFBLAQItABQABgAIAAAAIQA4/SH/1gAA&#10;AJQBAAALAAAAAAAAAAAAAAAAAC8BAABfcmVscy8ucmVsc1BLAQItABQABgAIAAAAIQAPVyKHoAEA&#10;AKcDAAAOAAAAAAAAAAAAAAAAAC4CAABkcnMvZTJvRG9jLnhtbFBLAQItABQABgAIAAAAIQBaFWBw&#10;2QAAAAUBAAAPAAAAAAAAAAAAAAAAAPoDAABkcnMvZG93bnJldi54bWxQSwUGAAAAAAQABADzAAAA&#10;AAUAAAAA&#10;" o:allowincell="f" filled="f" stroked="f" strokeweight="0"/>
            </w:pict>
          </mc:Fallback>
        </mc:AlternateContent>
      </w:r>
    </w:p>
    <w:p w14:paraId="50134693" w14:textId="77777777" w:rsidR="007453AE" w:rsidRDefault="007453A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E87522B" w14:textId="77777777" w:rsidR="007453AE" w:rsidRDefault="00DE2CE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867EA26" w14:textId="77777777" w:rsidR="007453AE" w:rsidRDefault="007453AE">
      <w:pPr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458EAC4A" w14:textId="77777777" w:rsidR="007453AE" w:rsidRDefault="00DE2CE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D746FB9" w14:textId="77777777" w:rsidR="007453AE" w:rsidRPr="00065880" w:rsidRDefault="007453A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6EEC1B5" w14:textId="77777777" w:rsidR="007453AE" w:rsidRDefault="00DE2CEF">
      <w:pPr>
        <w:tabs>
          <w:tab w:val="left" w:pos="4510"/>
          <w:tab w:val="left" w:pos="47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м. Луцьк                                     №______________</w:t>
      </w:r>
    </w:p>
    <w:p w14:paraId="508A0AC1" w14:textId="77777777" w:rsidR="007453AE" w:rsidRDefault="007453AE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05FD617A" w14:textId="77777777" w:rsidR="00065880" w:rsidRDefault="0006588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19FD3482" w14:textId="1CA942A6" w:rsidR="007453AE" w:rsidRDefault="00DE2CEF" w:rsidP="00E97542">
      <w:pPr>
        <w:ind w:right="510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="00656B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відшкодування</w:t>
      </w:r>
      <w:r w:rsidR="00656B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видатків, пов'язаних з похованням</w:t>
      </w:r>
      <w:r w:rsidR="003D0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Трофимука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М.Р., Омельчука В.Д.,</w:t>
      </w:r>
      <w:r w:rsidR="003D09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Левчука Д.В.,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Балабка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</w:t>
      </w:r>
      <w:r w:rsidR="003D0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Доценка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І.О.</w:t>
      </w:r>
    </w:p>
    <w:p w14:paraId="21D43027" w14:textId="77777777" w:rsidR="007453AE" w:rsidRDefault="007453AE" w:rsidP="00E97542">
      <w:pPr>
        <w:ind w:right="5101"/>
        <w:jc w:val="both"/>
        <w:rPr>
          <w:sz w:val="28"/>
          <w:szCs w:val="28"/>
        </w:rPr>
      </w:pPr>
    </w:p>
    <w:p w14:paraId="31E0BFEC" w14:textId="77777777" w:rsidR="00065880" w:rsidRDefault="00065880" w:rsidP="00E97542">
      <w:pPr>
        <w:ind w:right="5101"/>
        <w:jc w:val="both"/>
        <w:rPr>
          <w:sz w:val="28"/>
          <w:szCs w:val="28"/>
        </w:rPr>
      </w:pPr>
    </w:p>
    <w:p w14:paraId="6448023C" w14:textId="7D953C4F" w:rsidR="007453AE" w:rsidRDefault="00DE2CEF">
      <w:pPr>
        <w:ind w:right="-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статті 42, частини </w:t>
      </w:r>
      <w:r w:rsidR="00180CF3">
        <w:rPr>
          <w:rFonts w:ascii="Times New Roman" w:hAnsi="Times New Roman" w:cs="Times New Roman"/>
          <w:sz w:val="28"/>
          <w:szCs w:val="28"/>
        </w:rPr>
        <w:t>восьмої</w:t>
      </w:r>
      <w:r>
        <w:rPr>
          <w:rFonts w:ascii="Times New Roman" w:hAnsi="Times New Roman" w:cs="Times New Roman"/>
          <w:sz w:val="28"/>
          <w:szCs w:val="28"/>
        </w:rPr>
        <w:t xml:space="preserve"> статті 59 Закону України «Про місцеве самоврядування в Україні», рішення Луцької міської ради від 29.11.2023 № 53/71 «Про внесення змін до Комплексної програми соціальної підтримки ветеранів війни та членів їх сімей на 2021–2023 роки та продовження терміну її дії на 2024</w:t>
      </w:r>
      <w:r w:rsidR="00180CF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2026 роки», для відшкодування видатків, пов'язаних з похованням загиблих військовослужбовців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Трофимука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Михайла Романовича, Омельчука В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ячеслава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Дем'яновича, Левчука Дмитра Васильовича,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Балабка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Анатолія Анатолійовича,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Доценка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Івана Олексійовича</w:t>
      </w:r>
      <w:r>
        <w:rPr>
          <w:rStyle w:val="11"/>
          <w:rFonts w:ascii="Times New Roman" w:hAnsi="Times New Roman" w:cs="Times New Roman"/>
          <w:i w:val="0"/>
          <w:color w:val="000000"/>
          <w:sz w:val="28"/>
          <w:szCs w:val="28"/>
        </w:rPr>
        <w:t xml:space="preserve">: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98AAF3C" w14:textId="77777777" w:rsidR="007453AE" w:rsidRDefault="007453AE">
      <w:pPr>
        <w:ind w:right="-2" w:firstLine="567"/>
        <w:jc w:val="both"/>
        <w:rPr>
          <w:sz w:val="28"/>
          <w:szCs w:val="28"/>
        </w:rPr>
      </w:pPr>
    </w:p>
    <w:p w14:paraId="187158CE" w14:textId="7762FCDB" w:rsidR="007453AE" w:rsidRDefault="00DE2CEF">
      <w:pPr>
        <w:ind w:right="-2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6588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Затвердити кошториси видатків, пов’язаних із похованням загиблих військовослужбовців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Трофимука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Михайла Романовича, Омельчука В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ячеслава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Дем'яновича, Левчука Дмитра Васильовича,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Балабка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Анатолія Анатолійовича,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Доценка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Івана Олексійовича, згідно з додатками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1–5 відповідно.</w:t>
      </w:r>
    </w:p>
    <w:p w14:paraId="4F689FAA" w14:textId="1A70EC6B" w:rsidR="007453AE" w:rsidRDefault="00DE2CEF">
      <w:pPr>
        <w:ind w:right="-2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6588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Відділу обліку та звітності здійснити перерахунок коштів згідно з кошторисами видатків, затвердженими пунктом 1 цього розпорядження, відповідно до наданих рахунків, видаткових накладних та актів виконаних робіт.</w:t>
      </w:r>
    </w:p>
    <w:p w14:paraId="7BC22BE0" w14:textId="71E9AB5E" w:rsidR="007453AE" w:rsidRDefault="00DE2CEF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6588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31A1886" w14:textId="77777777" w:rsidR="007453AE" w:rsidRDefault="007453A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2BB919" w14:textId="77777777" w:rsidR="007453AE" w:rsidRDefault="007453AE">
      <w:pPr>
        <w:jc w:val="both"/>
        <w:rPr>
          <w:rFonts w:ascii="Times New Roman" w:hAnsi="Times New Roman" w:cs="Times New Roman"/>
          <w:sz w:val="27"/>
          <w:szCs w:val="27"/>
        </w:rPr>
      </w:pPr>
    </w:p>
    <w:p w14:paraId="5768EDEA" w14:textId="77777777" w:rsidR="007453AE" w:rsidRDefault="007453AE">
      <w:pPr>
        <w:jc w:val="both"/>
        <w:rPr>
          <w:rFonts w:ascii="Times New Roman" w:hAnsi="Times New Roman" w:cs="Times New Roman"/>
          <w:sz w:val="27"/>
          <w:szCs w:val="27"/>
        </w:rPr>
      </w:pPr>
    </w:p>
    <w:p w14:paraId="6F7C1155" w14:textId="77777777" w:rsidR="007453AE" w:rsidRDefault="00DE2CEF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5B1D63B" w14:textId="77777777" w:rsidR="007453AE" w:rsidRDefault="007453AE">
      <w:pPr>
        <w:jc w:val="both"/>
        <w:rPr>
          <w:sz w:val="28"/>
          <w:szCs w:val="28"/>
        </w:rPr>
      </w:pPr>
    </w:p>
    <w:p w14:paraId="37FCB119" w14:textId="77777777" w:rsidR="00065880" w:rsidRDefault="00065880">
      <w:pPr>
        <w:tabs>
          <w:tab w:val="left" w:pos="3420"/>
          <w:tab w:val="left" w:pos="3630"/>
        </w:tabs>
        <w:ind w:right="5726"/>
        <w:jc w:val="both"/>
        <w:rPr>
          <w:rFonts w:ascii="Times New Roman" w:hAnsi="Times New Roman" w:cs="Times New Roman"/>
          <w:lang w:eastAsia="ar-SA"/>
        </w:rPr>
      </w:pPr>
    </w:p>
    <w:p w14:paraId="1023FB15" w14:textId="162F848C" w:rsidR="007453AE" w:rsidRDefault="00DE2CEF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rFonts w:ascii="Times New Roman" w:hAnsi="Times New Roman" w:cs="Times New Roman"/>
          <w:lang w:eastAsia="ar-SA"/>
        </w:rPr>
        <w:t>Махецький</w:t>
      </w:r>
      <w:proofErr w:type="spellEnd"/>
      <w:r>
        <w:rPr>
          <w:rFonts w:ascii="Times New Roman" w:hAnsi="Times New Roman" w:cs="Times New Roman"/>
          <w:lang w:eastAsia="ar-SA"/>
        </w:rPr>
        <w:t xml:space="preserve"> 741 081</w:t>
      </w:r>
    </w:p>
    <w:sectPr w:rsidR="007453AE">
      <w:headerReference w:type="default" r:id="rId7"/>
      <w:footerReference w:type="first" r:id="rId8"/>
      <w:pgSz w:w="11906" w:h="16838"/>
      <w:pgMar w:top="765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02906" w14:textId="77777777" w:rsidR="00681779" w:rsidRDefault="00681779">
      <w:r>
        <w:separator/>
      </w:r>
    </w:p>
  </w:endnote>
  <w:endnote w:type="continuationSeparator" w:id="0">
    <w:p w14:paraId="0CF0E515" w14:textId="77777777" w:rsidR="00681779" w:rsidRDefault="0068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F94D7" w14:textId="77777777" w:rsidR="007453AE" w:rsidRDefault="007453A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23690" w14:textId="77777777" w:rsidR="00681779" w:rsidRDefault="00681779">
      <w:r>
        <w:separator/>
      </w:r>
    </w:p>
  </w:footnote>
  <w:footnote w:type="continuationSeparator" w:id="0">
    <w:p w14:paraId="45055EEE" w14:textId="77777777" w:rsidR="00681779" w:rsidRDefault="00681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05A94" w14:textId="77777777" w:rsidR="007453AE" w:rsidRDefault="007453AE">
    <w:pPr>
      <w:pStyle w:val="af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53AE"/>
    <w:rsid w:val="00065880"/>
    <w:rsid w:val="00180CF3"/>
    <w:rsid w:val="00346D6C"/>
    <w:rsid w:val="003D09B0"/>
    <w:rsid w:val="00656BED"/>
    <w:rsid w:val="00681779"/>
    <w:rsid w:val="007453AE"/>
    <w:rsid w:val="007C1BAD"/>
    <w:rsid w:val="00A8345F"/>
    <w:rsid w:val="00A84026"/>
    <w:rsid w:val="00DE2CEF"/>
    <w:rsid w:val="00E30F75"/>
    <w:rsid w:val="00E97542"/>
    <w:rsid w:val="00EE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D005"/>
  <w15:docId w15:val="{BDA68602-3C84-4BE7-9BB8-40801475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qFormat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qFormat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qFormat/>
    <w:rPr>
      <w:rFonts w:cs="Mangal"/>
      <w:sz w:val="21"/>
      <w:szCs w:val="21"/>
    </w:rPr>
  </w:style>
  <w:style w:type="character" w:customStyle="1" w:styleId="FontStyle13">
    <w:name w:val="Font Style13"/>
    <w:qFormat/>
    <w:rPr>
      <w:rFonts w:ascii="Times New Roman" w:hAnsi="Times New Roman"/>
      <w:sz w:val="26"/>
    </w:rPr>
  </w:style>
  <w:style w:type="character" w:customStyle="1" w:styleId="a6">
    <w:name w:val="Виділення жирним"/>
    <w:qFormat/>
    <w:rPr>
      <w:b/>
    </w:rPr>
  </w:style>
  <w:style w:type="character" w:customStyle="1" w:styleId="a7">
    <w:name w:val="Нижний колонтитул Знак"/>
    <w:basedOn w:val="a0"/>
    <w:qFormat/>
    <w:rPr>
      <w:rFonts w:cs="Mangal"/>
      <w:kern w:val="2"/>
      <w:sz w:val="24"/>
      <w:szCs w:val="21"/>
      <w:lang w:eastAsia="zh-CN" w:bidi="hi-IN"/>
    </w:rPr>
  </w:style>
  <w:style w:type="character" w:customStyle="1" w:styleId="a8">
    <w:name w:val="Текст выноски Знак"/>
    <w:basedOn w:val="a0"/>
    <w:qFormat/>
    <w:rPr>
      <w:rFonts w:ascii="Tahoma" w:hAnsi="Tahoma" w:cs="Mangal"/>
      <w:kern w:val="2"/>
      <w:sz w:val="16"/>
      <w:szCs w:val="14"/>
      <w:lang w:eastAsia="zh-CN" w:bidi="hi-IN"/>
    </w:rPr>
  </w:style>
  <w:style w:type="character" w:customStyle="1" w:styleId="11">
    <w:name w:val="Виділення1"/>
    <w:qFormat/>
    <w:rPr>
      <w:i/>
      <w:iCs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qFormat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2">
    <w:name w:val="Balloon Text"/>
    <w:basedOn w:val="a"/>
    <w:qFormat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971</Words>
  <Characters>554</Characters>
  <Application>Microsoft Office Word</Application>
  <DocSecurity>0</DocSecurity>
  <Lines>4</Lines>
  <Paragraphs>3</Paragraphs>
  <ScaleCrop>false</ScaleCrop>
  <Company>*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79</cp:revision>
  <cp:lastPrinted>2025-12-17T13:33:00Z</cp:lastPrinted>
  <dcterms:created xsi:type="dcterms:W3CDTF">2024-07-10T06:55:00Z</dcterms:created>
  <dcterms:modified xsi:type="dcterms:W3CDTF">2025-12-29T08:17:00Z</dcterms:modified>
  <dc:language>uk-UA</dc:language>
</cp:coreProperties>
</file>