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officedocument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1"/>
        <w:numPr>
          <w:ilvl w:val="0"/>
          <w:numId w:val="1"/>
        </w:numPr>
        <w:ind w:start="0" w:end="0" w:hanging="0"/>
        <w:jc w:val="start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1"/>
        <w:numPr>
          <w:ilvl w:val="0"/>
          <w:numId w:val="1"/>
        </w:numPr>
        <w:ind w:start="0" w:end="0" w:hanging="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1"/>
        <w:numPr>
          <w:ilvl w:val="0"/>
          <w:numId w:val="1"/>
        </w:numPr>
        <w:ind w:start="0" w:end="0" w:hanging="0"/>
        <w:jc w:val="both"/>
        <w:rPr>
          <w:sz w:val="28"/>
          <w:szCs w:val="28"/>
          <w:lang w:eastAsia="uk-UA"/>
        </w:rPr>
      </w:pPr>
      <w:r>
        <w:rPr>
          <w:sz w:val="28"/>
          <w:szCs w:val="28"/>
          <w:lang w:eastAsia="uk-UA"/>
        </w:rPr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position:absolute;margin-left:205pt;margin-top:-47.85pt;width:54.45pt;height:56.25pt;mso-wrap-distance-left:9.05pt;mso-wrap-distance-right:9.05pt;mso-position-horizontal-relative:text;mso-position-vertical-relative:text" filled="t" fillcolor="#FFFFFF" o:ole="">
            <v:imagedata r:id="rId3" o:title=""/>
            <w10:wrap type="square" side="left"/>
          </v:shape>
          <o:OLEObject Type="Embed" ProgID="" ShapeID="ole_rId2" DrawAspect="Content" ObjectID="_860199947" r:id="rId2"/>
        </w:object>
      </w:r>
    </w:p>
    <w:p>
      <w:pPr>
        <w:pStyle w:val="1"/>
        <w:numPr>
          <w:ilvl w:val="0"/>
          <w:numId w:val="1"/>
        </w:numPr>
        <w:ind w:start="0" w:end="0" w:hanging="0"/>
        <w:rPr/>
      </w:pPr>
      <w:r>
        <w:rPr>
          <w:sz w:val="28"/>
          <w:szCs w:val="28"/>
        </w:rPr>
        <w:t>ЛУЦЬКИЙ  МІСЬКИЙ  ГОЛОВА</w:t>
      </w:r>
    </w:p>
    <w:p>
      <w:pPr>
        <w:pStyle w:val="Normal"/>
        <w:jc w:val="center"/>
        <w:rPr>
          <w:b/>
          <w:b/>
          <w:bCs/>
          <w:sz w:val="28"/>
          <w:szCs w:val="28"/>
        </w:rPr>
      </w:pPr>
      <w:r>
        <w:rPr>
          <w:b/>
          <w:bCs/>
          <w:sz w:val="28"/>
          <w:szCs w:val="28"/>
        </w:rPr>
      </w:r>
    </w:p>
    <w:p>
      <w:pPr>
        <w:pStyle w:val="Normal"/>
        <w:jc w:val="center"/>
        <w:rPr>
          <w:b/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РОЗПОРЯДЖЕННЯ</w:t>
      </w:r>
    </w:p>
    <w:p>
      <w:pPr>
        <w:pStyle w:val="Normal"/>
        <w:jc w:val="center"/>
        <w:rPr>
          <w:b/>
          <w:b/>
          <w:bCs/>
          <w:sz w:val="28"/>
          <w:szCs w:val="28"/>
        </w:rPr>
      </w:pPr>
      <w:r>
        <w:rPr>
          <w:b/>
          <w:bCs/>
          <w:sz w:val="28"/>
          <w:szCs w:val="28"/>
        </w:rPr>
      </w:r>
    </w:p>
    <w:p>
      <w:pPr>
        <w:pStyle w:val="Normal"/>
        <w:tabs>
          <w:tab w:val="clear" w:pos="709"/>
          <w:tab w:val="left" w:pos="4510" w:leader="none"/>
          <w:tab w:val="left" w:pos="4715" w:leader="none"/>
        </w:tabs>
        <w:jc w:val="both"/>
        <w:rPr/>
      </w:pPr>
      <w:r>
        <w:rPr>
          <w:rFonts w:eastAsia="Times New Roman" w:cs="Times New Roman"/>
        </w:rPr>
        <w:t xml:space="preserve"> </w:t>
      </w:r>
      <w:r>
        <w:rPr/>
        <w:t>_________________                                      Луцьк                                  №________________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/>
      </w:pPr>
      <w:r>
        <w:rPr>
          <w:sz w:val="28"/>
          <w:szCs w:val="28"/>
        </w:rPr>
        <w:t xml:space="preserve">Про </w:t>
      </w:r>
      <w:r>
        <w:rPr>
          <w:rFonts w:eastAsia="Arial Unicode MS" w:cs="Mangal;Liberation Mono"/>
          <w:color w:val="auto"/>
          <w:kern w:val="2"/>
          <w:sz w:val="28"/>
          <w:szCs w:val="28"/>
          <w:lang w:val="uk-UA" w:eastAsia="zh-CN" w:bidi="hi-IN"/>
        </w:rPr>
        <w:t xml:space="preserve">призначення </w:t>
      </w:r>
    </w:p>
    <w:p>
      <w:pPr>
        <w:pStyle w:val="Normal"/>
        <w:ind w:end="0" w:hanging="0"/>
        <w:jc w:val="both"/>
        <w:rPr>
          <w:rFonts w:ascii="Times New Roman" w:hAnsi="Times New Roman" w:eastAsia="Times New Roman" w:cs="Times New Roman"/>
          <w:color w:val="auto"/>
          <w:kern w:val="2"/>
          <w:sz w:val="28"/>
          <w:szCs w:val="28"/>
          <w:lang w:val="uk-UA" w:eastAsia="zh-CN" w:bidi="ar-SA"/>
        </w:rPr>
      </w:pPr>
      <w:r>
        <w:rPr>
          <w:rFonts w:eastAsia="Times New Roman" w:cs="Times New Roman"/>
          <w:color w:val="auto"/>
          <w:kern w:val="2"/>
          <w:sz w:val="28"/>
          <w:szCs w:val="28"/>
          <w:lang w:val="uk-UA" w:eastAsia="zh-CN" w:bidi="ar-SA"/>
        </w:rPr>
        <w:t>І.Чижевич</w:t>
      </w:r>
    </w:p>
    <w:p>
      <w:pPr>
        <w:pStyle w:val="Normal"/>
        <w:jc w:val="both"/>
        <w:rPr>
          <w:rFonts w:eastAsia="Arial Unicode MS" w:cs="Mangal;Liberation Mono"/>
          <w:color w:val="auto"/>
          <w:kern w:val="2"/>
          <w:sz w:val="28"/>
          <w:szCs w:val="28"/>
          <w:lang w:val="uk-UA" w:eastAsia="zh-CN" w:bidi="hi-IN"/>
        </w:rPr>
      </w:pPr>
      <w:r>
        <w:rPr>
          <w:rFonts w:eastAsia="Arial Unicode MS" w:cs="Mangal;Liberation Mono"/>
          <w:color w:val="auto"/>
          <w:kern w:val="2"/>
          <w:sz w:val="28"/>
          <w:szCs w:val="28"/>
          <w:lang w:val="uk-UA" w:eastAsia="zh-CN" w:bidi="hi-IN"/>
        </w:rPr>
      </w:r>
    </w:p>
    <w:p>
      <w:pPr>
        <w:pStyle w:val="Normal"/>
        <w:ind w:end="0" w:firstLine="510"/>
        <w:jc w:val="both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 xml:space="preserve"> </w:t>
      </w:r>
    </w:p>
    <w:p>
      <w:pPr>
        <w:pStyle w:val="Normal"/>
        <w:ind w:end="0" w:firstLine="510"/>
        <w:jc w:val="both"/>
        <w:rPr/>
      </w:pPr>
      <w:r>
        <w:rPr>
          <w:rFonts w:eastAsia="Times New Roman" w:cs="Times New Roman"/>
          <w:sz w:val="28"/>
          <w:szCs w:val="28"/>
          <w:highlight w:val="white"/>
        </w:rPr>
        <w:t>Відповідно до статті 21 та пункту 2 статті 23 КЗпП України, статей 9, 10 Закону України “Про правовий режим воєнного стану”, постанов Кабінету Міністрів України від 09.03.2006 № 268 “Про упорядкування структури та умов оплати праці працівників апарату органів виконавчої влади, органів прокуратури, судів та інших органів”, від 25.03.2016 № 229 “Про затвердження Порядку обчислення стажу державної служби”, листа управління персоналу Луцької міської ради ві</w:t>
      </w:r>
      <w:r>
        <w:rPr>
          <w:rFonts w:eastAsia="Times New Roman" w:cs="Times New Roman"/>
          <w:sz w:val="28"/>
          <w:szCs w:val="28"/>
          <w:shd w:fill="auto" w:val="clear"/>
        </w:rPr>
        <w:t>д 30.12.2025 № 7291/</w:t>
      </w:r>
      <w:r>
        <w:rPr>
          <w:rFonts w:eastAsia="Arial Unicode MS" w:cs="Mangal;Liberation Mono"/>
          <w:b w:val="false"/>
          <w:bCs w:val="false"/>
          <w:color w:val="000000"/>
          <w:kern w:val="2"/>
          <w:sz w:val="28"/>
          <w:szCs w:val="28"/>
          <w:shd w:fill="auto" w:val="clear"/>
          <w:lang w:val="uk-UA" w:eastAsia="zh-CN" w:bidi="hi-IN"/>
        </w:rPr>
        <w:t>3-19/2025:</w:t>
      </w:r>
    </w:p>
    <w:p>
      <w:pPr>
        <w:pStyle w:val="Normal"/>
        <w:ind w:end="0" w:firstLine="510"/>
        <w:jc w:val="both"/>
        <w:rPr/>
      </w:pPr>
      <w:r>
        <w:rPr/>
      </w:r>
    </w:p>
    <w:p>
      <w:pPr>
        <w:pStyle w:val="Normal"/>
        <w:ind w:end="0" w:firstLine="510"/>
        <w:jc w:val="both"/>
        <w:rPr/>
      </w:pPr>
      <w:r>
        <w:rPr>
          <w:rFonts w:eastAsia="Times New Roman" w:cs="Times New Roman"/>
          <w:sz w:val="28"/>
          <w:szCs w:val="28"/>
          <w:highlight w:val="white"/>
        </w:rPr>
        <w:t>1. ПРИЗНАЧИТИ ЧИЖЕВИЧ Ірину Ярославівну</w:t>
      </w:r>
      <w:r>
        <w:rPr>
          <w:rFonts w:eastAsia="Times New Roman" w:cs="Times New Roman"/>
          <w:sz w:val="28"/>
          <w:szCs w:val="28"/>
          <w:shd w:fill="auto" w:val="clear"/>
        </w:rPr>
        <w:t xml:space="preserve"> з 15 січня 2</w:t>
      </w:r>
      <w:r>
        <w:rPr>
          <w:rFonts w:eastAsia="Times New Roman" w:cs="Times New Roman"/>
          <w:sz w:val="28"/>
          <w:szCs w:val="28"/>
          <w:highlight w:val="white"/>
        </w:rPr>
        <w:t xml:space="preserve">026 року на посаду </w:t>
      </w:r>
      <w:r>
        <w:rPr>
          <w:rFonts w:eastAsia="Times New Roman" w:cs="Times New Roman"/>
          <w:color w:val="000000"/>
          <w:kern w:val="2"/>
          <w:sz w:val="28"/>
          <w:szCs w:val="28"/>
          <w:highlight w:val="white"/>
          <w:lang w:val="uk-UA" w:eastAsia="zh-CN" w:bidi="hi-IN"/>
        </w:rPr>
        <w:t xml:space="preserve">головного спеціаліста відділу кадрової роботи управління персоналу Луцької міської ради, до моменту заміщення посади на конкурсній основі, </w:t>
      </w:r>
      <w:r>
        <w:rPr>
          <w:sz w:val="28"/>
          <w:szCs w:val="28"/>
        </w:rPr>
        <w:t xml:space="preserve">у зв’язку з успішним проходженням стажування, з посадовим окладом згідно зі штатним розписом. </w:t>
      </w:r>
    </w:p>
    <w:p>
      <w:pPr>
        <w:pStyle w:val="Normal"/>
        <w:ind w:end="0" w:firstLine="510"/>
        <w:jc w:val="both"/>
        <w:rPr/>
      </w:pPr>
      <w:r>
        <w:rPr>
          <w:sz w:val="28"/>
          <w:szCs w:val="28"/>
        </w:rPr>
        <w:t>Підстава: заява І.Чижевич</w:t>
      </w:r>
      <w:r>
        <w:rPr>
          <w:rFonts w:eastAsia="Times New Roman" w:cs="Times New Roman"/>
          <w:color w:val="auto"/>
          <w:kern w:val="2"/>
          <w:sz w:val="28"/>
          <w:szCs w:val="28"/>
          <w:lang w:val="uk-UA" w:eastAsia="zh-CN" w:bidi="ar-SA"/>
        </w:rPr>
        <w:t xml:space="preserve">, </w:t>
      </w:r>
      <w:r>
        <w:rPr>
          <w:sz w:val="28"/>
          <w:szCs w:val="28"/>
        </w:rPr>
        <w:t xml:space="preserve">індивідуальний план стажиста, доповідна записка та висновки про проходження стажування. </w:t>
      </w:r>
    </w:p>
    <w:p>
      <w:pPr>
        <w:pStyle w:val="Normal"/>
        <w:ind w:end="0" w:firstLine="510"/>
        <w:jc w:val="both"/>
        <w:rPr/>
      </w:pPr>
      <w:r>
        <w:rPr>
          <w:rFonts w:eastAsia="Times New Roman" w:cs="Times New Roman"/>
          <w:color w:val="auto"/>
          <w:kern w:val="2"/>
          <w:sz w:val="28"/>
          <w:szCs w:val="28"/>
          <w:lang w:val="uk-UA" w:eastAsia="zh-CN" w:bidi="ar-SA"/>
        </w:rPr>
        <w:t xml:space="preserve">2. Врахувати, що граничний строк перебування І.Чижевич на посаді </w:t>
      </w:r>
      <w:r>
        <w:rPr>
          <w:rFonts w:eastAsia="Times New Roman" w:cs="Times New Roman"/>
          <w:color w:val="000000"/>
          <w:kern w:val="2"/>
          <w:sz w:val="28"/>
          <w:szCs w:val="28"/>
          <w:highlight w:val="white"/>
          <w:lang w:val="uk-UA" w:eastAsia="zh-CN" w:bidi="hi-IN"/>
        </w:rPr>
        <w:t xml:space="preserve">головного спеціаліста відділу кадрової роботи управління персоналу </w:t>
      </w:r>
      <w:r>
        <w:rPr>
          <w:rFonts w:eastAsia="Times New Roman" w:cs="Times New Roman"/>
          <w:color w:val="auto"/>
          <w:kern w:val="2"/>
          <w:sz w:val="28"/>
          <w:szCs w:val="28"/>
          <w:lang w:val="uk-UA" w:eastAsia="zh-CN" w:bidi="ar-SA"/>
        </w:rPr>
        <w:t>Луцької міської ради становить 12 місяців з дня припинення чи скасування воєнного стану.</w:t>
      </w:r>
    </w:p>
    <w:p>
      <w:pPr>
        <w:pStyle w:val="Normal"/>
        <w:ind w:end="0" w:firstLine="510"/>
        <w:jc w:val="both"/>
        <w:rPr>
          <w:rFonts w:eastAsia="Times New Roman" w:cs="Times New Roman"/>
          <w:color w:val="auto"/>
          <w:kern w:val="2"/>
          <w:sz w:val="28"/>
          <w:szCs w:val="28"/>
          <w:lang w:val="uk-UA" w:eastAsia="zh-CN" w:bidi="ar-SA"/>
        </w:rPr>
      </w:pPr>
      <w:r>
        <w:rPr>
          <w:rFonts w:eastAsia="Times New Roman" w:cs="Times New Roman"/>
          <w:color w:val="auto"/>
          <w:kern w:val="2"/>
          <w:sz w:val="28"/>
          <w:szCs w:val="28"/>
          <w:lang w:val="uk-UA" w:eastAsia="zh-CN" w:bidi="ar-SA"/>
        </w:rPr>
        <w:t>3. Взяти до уваги, що ЧИЖЕВИЧ Ірині Ярославівні присвоєний 11-</w:t>
      </w:r>
      <w:r>
        <w:rPr>
          <w:rFonts w:eastAsia="Times New Roman" w:cs="Times New Roman"/>
          <w:color w:val="000000"/>
          <w:kern w:val="2"/>
          <w:sz w:val="28"/>
          <w:szCs w:val="28"/>
          <w:shd w:fill="auto" w:val="clear"/>
          <w:lang w:val="uk-UA" w:eastAsia="zh-CN" w:bidi="ar-SA"/>
        </w:rPr>
        <w:t>й</w:t>
      </w:r>
      <w:r>
        <w:rPr>
          <w:rFonts w:eastAsia="Times New Roman" w:cs="Times New Roman"/>
          <w:color w:val="auto"/>
          <w:kern w:val="2"/>
          <w:sz w:val="28"/>
          <w:szCs w:val="28"/>
          <w:lang w:val="uk-UA" w:eastAsia="zh-CN" w:bidi="ar-SA"/>
        </w:rPr>
        <w:t xml:space="preserve"> (одинадцятий) ранг посадової особи місцевого самоврядування. </w:t>
      </w:r>
    </w:p>
    <w:p>
      <w:pPr>
        <w:pStyle w:val="Normal"/>
        <w:ind w:end="0" w:firstLine="510"/>
        <w:jc w:val="both"/>
        <w:rPr/>
      </w:pPr>
      <w:r>
        <w:rPr>
          <w:rFonts w:eastAsia="Arial Unicode MS" w:cs="Mangal;Liberation Mono"/>
          <w:color w:val="auto"/>
          <w:kern w:val="2"/>
          <w:sz w:val="28"/>
          <w:szCs w:val="28"/>
          <w:lang w:val="uk-UA" w:eastAsia="zh-CN" w:bidi="hi-IN"/>
        </w:rPr>
        <w:t>4. УСТАНОВИТИ ЧИЖЕВИЧ Ірині Ярославівні</w:t>
      </w:r>
      <w:r>
        <w:rPr>
          <w:rFonts w:eastAsia="Arial Unicode MS" w:cs="Mangal;Liberation Mono"/>
          <w:color w:val="auto"/>
          <w:kern w:val="2"/>
          <w:sz w:val="28"/>
          <w:szCs w:val="28"/>
          <w:highlight w:val="white"/>
          <w:lang w:val="uk-UA" w:eastAsia="zh-CN" w:bidi="hi-IN"/>
        </w:rPr>
        <w:t xml:space="preserve">, головному спеціалісту відділу кадрової роботи управління персоналу </w:t>
      </w:r>
      <w:r>
        <w:rPr>
          <w:rFonts w:eastAsia="Arial Unicode MS" w:cs="Mangal;Liberation Mono"/>
          <w:color w:val="auto"/>
          <w:kern w:val="2"/>
          <w:sz w:val="28"/>
          <w:szCs w:val="28"/>
          <w:lang w:val="uk-UA" w:eastAsia="zh-CN" w:bidi="hi-IN"/>
        </w:rPr>
        <w:t>Луцької міської ради:</w:t>
      </w:r>
    </w:p>
    <w:p>
      <w:pPr>
        <w:pStyle w:val="Normal"/>
        <w:ind w:end="0" w:firstLine="510"/>
        <w:jc w:val="both"/>
        <w:rPr>
          <w:rFonts w:eastAsia="Arial Unicode MS" w:cs="Mangal;Liberation Mono"/>
          <w:color w:val="auto"/>
          <w:kern w:val="2"/>
          <w:sz w:val="28"/>
          <w:szCs w:val="28"/>
          <w:lang w:val="uk-UA" w:eastAsia="zh-CN" w:bidi="hi-IN"/>
        </w:rPr>
      </w:pPr>
      <w:r>
        <w:rPr>
          <w:rFonts w:eastAsia="Arial Unicode MS" w:cs="Mangal;Liberation Mono"/>
          <w:color w:val="auto"/>
          <w:kern w:val="2"/>
          <w:sz w:val="28"/>
          <w:szCs w:val="28"/>
          <w:lang w:val="uk-UA" w:eastAsia="zh-CN" w:bidi="hi-IN"/>
        </w:rPr>
        <w:t xml:space="preserve">надбавку за високі досягнення у праці або за виконання особливо важливої роботи в розмірі 45 відсотків посадового окладу з урахуванням надбавки за ранг посадової особи місцевого самоврядування та вислугу років; </w:t>
      </w:r>
    </w:p>
    <w:p>
      <w:pPr>
        <w:pStyle w:val="Normal"/>
        <w:ind w:end="0" w:firstLine="510"/>
        <w:jc w:val="both"/>
        <w:rPr>
          <w:highlight w:val="none"/>
          <w:shd w:fill="auto" w:val="clear"/>
        </w:rPr>
      </w:pPr>
      <w:r>
        <w:rPr>
          <w:rFonts w:eastAsia="Arial Unicode MS" w:cs="Mangal;Liberation Mono"/>
          <w:color w:val="000000"/>
          <w:kern w:val="2"/>
          <w:sz w:val="28"/>
          <w:szCs w:val="28"/>
          <w:shd w:fill="auto" w:val="clear"/>
          <w:lang w:val="uk-UA" w:eastAsia="zh-CN" w:bidi="hi-IN"/>
        </w:rPr>
        <w:t>надбавку за вислугу років у розмірі 40% до посадового окладу з урахуванням надбавки за ранг, що відповідає її стажу державної служби та служби в органах місцевого самоврядування станом на 15</w:t>
      </w:r>
      <w:r>
        <w:rPr>
          <w:rFonts w:eastAsia="Times New Roman" w:cs="Times New Roman"/>
          <w:color w:val="000000"/>
          <w:kern w:val="2"/>
          <w:sz w:val="28"/>
          <w:szCs w:val="28"/>
          <w:shd w:fill="auto" w:val="clear"/>
          <w:lang w:val="uk-UA" w:eastAsia="zh-CN" w:bidi="hi-IN"/>
        </w:rPr>
        <w:t xml:space="preserve"> </w:t>
      </w:r>
      <w:r>
        <w:rPr>
          <w:rFonts w:eastAsia="Arial Unicode MS" w:cs="Mangal;Liberation Mono"/>
          <w:color w:val="000000"/>
          <w:kern w:val="2"/>
          <w:sz w:val="28"/>
          <w:szCs w:val="28"/>
          <w:shd w:fill="auto" w:val="clear"/>
          <w:lang w:val="uk-UA" w:eastAsia="zh-CN" w:bidi="hi-IN"/>
        </w:rPr>
        <w:t>січня</w:t>
      </w:r>
      <w:r>
        <w:rPr>
          <w:rFonts w:eastAsia="Times New Roman" w:cs="Times New Roman"/>
          <w:color w:val="000000"/>
          <w:kern w:val="2"/>
          <w:sz w:val="28"/>
          <w:szCs w:val="28"/>
          <w:shd w:fill="auto" w:val="clear"/>
          <w:lang w:val="uk-UA" w:eastAsia="zh-CN" w:bidi="hi-IN"/>
        </w:rPr>
        <w:t xml:space="preserve"> 2026 року</w:t>
      </w:r>
      <w:r>
        <w:rPr>
          <w:rFonts w:eastAsia="Arial Unicode MS" w:cs="Mangal;Liberation Mono"/>
          <w:color w:val="000000"/>
          <w:kern w:val="2"/>
          <w:sz w:val="28"/>
          <w:szCs w:val="28"/>
          <w:shd w:fill="auto" w:val="clear"/>
          <w:lang w:val="uk-UA" w:eastAsia="zh-CN" w:bidi="hi-IN"/>
        </w:rPr>
        <w:t xml:space="preserve"> - 26 років 05 місяців 29 днів. </w:t>
      </w:r>
    </w:p>
    <w:p>
      <w:pPr>
        <w:pStyle w:val="Normal"/>
        <w:ind w:end="0" w:firstLine="510"/>
        <w:jc w:val="both"/>
        <w:rPr>
          <w:rFonts w:eastAsia="Arial Unicode MS" w:cs="Mangal;Liberation Mono"/>
          <w:color w:val="000000"/>
          <w:kern w:val="2"/>
          <w:sz w:val="28"/>
          <w:szCs w:val="28"/>
          <w:highlight w:val="none"/>
          <w:shd w:fill="auto" w:val="clear"/>
          <w:lang w:val="uk-UA" w:eastAsia="zh-CN" w:bidi="hi-IN"/>
        </w:rPr>
      </w:pPr>
      <w:r>
        <w:rPr>
          <w:rFonts w:eastAsia="Arial Unicode MS" w:cs="Mangal;Liberation Mono"/>
          <w:color w:val="000000"/>
          <w:kern w:val="2"/>
          <w:sz w:val="28"/>
          <w:szCs w:val="28"/>
          <w:shd w:fill="auto" w:val="clear"/>
          <w:lang w:val="uk-UA" w:eastAsia="zh-CN" w:bidi="hi-IN"/>
        </w:rPr>
      </w:r>
    </w:p>
    <w:p>
      <w:pPr>
        <w:pStyle w:val="Normal"/>
        <w:ind w:end="0" w:firstLine="510"/>
        <w:jc w:val="both"/>
        <w:rPr>
          <w:rFonts w:eastAsia="Arial Unicode MS" w:cs="Mangal;Liberation Mono"/>
          <w:color w:val="000000"/>
          <w:kern w:val="2"/>
          <w:sz w:val="28"/>
          <w:szCs w:val="28"/>
          <w:shd w:fill="auto" w:val="clear"/>
          <w:lang w:val="uk-UA" w:eastAsia="zh-CN" w:bidi="hi-IN"/>
        </w:rPr>
      </w:pPr>
      <w:r>
        <w:rPr>
          <w:rFonts w:eastAsia="Arial Unicode MS" w:cs="Mangal;Liberation Mono"/>
          <w:color w:val="000000"/>
          <w:kern w:val="2"/>
          <w:sz w:val="28"/>
          <w:szCs w:val="28"/>
          <w:shd w:fill="auto" w:val="clear"/>
          <w:lang w:val="uk-UA" w:eastAsia="zh-CN" w:bidi="hi-IN"/>
        </w:rPr>
      </w:r>
    </w:p>
    <w:p>
      <w:pPr>
        <w:pStyle w:val="Normal"/>
        <w:ind w:end="0" w:firstLine="510"/>
        <w:jc w:val="both"/>
        <w:rPr>
          <w:rFonts w:eastAsia="Arial Unicode MS" w:cs="Mangal;Liberation Mono"/>
          <w:color w:val="000000"/>
          <w:kern w:val="2"/>
          <w:sz w:val="28"/>
          <w:szCs w:val="28"/>
          <w:shd w:fill="auto" w:val="clear"/>
          <w:lang w:val="uk-UA" w:eastAsia="zh-CN" w:bidi="hi-IN"/>
        </w:rPr>
      </w:pPr>
      <w:r>
        <w:rPr>
          <w:rFonts w:eastAsia="Arial Unicode MS" w:cs="Mangal;Liberation Mono"/>
          <w:color w:val="000000"/>
          <w:kern w:val="2"/>
          <w:sz w:val="28"/>
          <w:szCs w:val="28"/>
          <w:shd w:fill="auto" w:val="clear"/>
          <w:lang w:val="uk-UA" w:eastAsia="zh-CN" w:bidi="hi-IN"/>
        </w:rPr>
      </w:r>
    </w:p>
    <w:p>
      <w:pPr>
        <w:pStyle w:val="Normal"/>
        <w:ind w:end="0" w:firstLine="510"/>
        <w:jc w:val="both"/>
        <w:rPr>
          <w:rFonts w:eastAsia="Arial Unicode MS" w:cs="Mangal;Liberation Mono"/>
          <w:color w:val="000000"/>
          <w:kern w:val="2"/>
          <w:sz w:val="28"/>
          <w:szCs w:val="28"/>
          <w:shd w:fill="auto" w:val="clear"/>
          <w:lang w:val="uk-UA" w:eastAsia="zh-CN" w:bidi="hi-IN"/>
        </w:rPr>
      </w:pPr>
      <w:r>
        <w:rPr>
          <w:rFonts w:eastAsia="Arial Unicode MS" w:cs="Mangal;Liberation Mono"/>
          <w:color w:val="000000"/>
          <w:kern w:val="2"/>
          <w:sz w:val="28"/>
          <w:szCs w:val="28"/>
          <w:shd w:fill="auto" w:val="clear"/>
          <w:lang w:val="uk-UA" w:eastAsia="zh-CN" w:bidi="hi-IN"/>
        </w:rPr>
      </w:r>
    </w:p>
    <w:p>
      <w:pPr>
        <w:pStyle w:val="Normal"/>
        <w:ind w:end="0" w:firstLine="510"/>
        <w:jc w:val="center"/>
        <w:rPr>
          <w:rFonts w:eastAsia="Arial Unicode MS" w:cs="Mangal;Liberation Mono"/>
          <w:color w:val="auto"/>
          <w:kern w:val="2"/>
          <w:sz w:val="28"/>
          <w:szCs w:val="28"/>
          <w:lang w:val="uk-UA" w:eastAsia="zh-CN" w:bidi="hi-IN"/>
        </w:rPr>
      </w:pPr>
      <w:r>
        <w:rPr>
          <w:rFonts w:eastAsia="Arial Unicode MS" w:cs="Mangal;Liberation Mono"/>
          <w:color w:val="auto"/>
          <w:kern w:val="2"/>
          <w:sz w:val="28"/>
          <w:szCs w:val="28"/>
          <w:lang w:val="uk-UA" w:eastAsia="zh-CN" w:bidi="hi-IN"/>
        </w:rPr>
        <w:t>2</w:t>
      </w:r>
    </w:p>
    <w:p>
      <w:pPr>
        <w:pStyle w:val="Normal"/>
        <w:ind w:end="0" w:firstLine="510"/>
        <w:jc w:val="both"/>
        <w:rPr>
          <w:rFonts w:eastAsia="Arial Unicode MS" w:cs="Mangal;Liberation Mono"/>
          <w:color w:val="auto"/>
          <w:kern w:val="2"/>
          <w:sz w:val="28"/>
          <w:szCs w:val="28"/>
          <w:lang w:val="uk-UA" w:eastAsia="zh-CN" w:bidi="hi-IN"/>
        </w:rPr>
      </w:pPr>
      <w:r>
        <w:rPr>
          <w:rFonts w:eastAsia="Arial Unicode MS" w:cs="Mangal;Liberation Mono"/>
          <w:color w:val="auto"/>
          <w:kern w:val="2"/>
          <w:sz w:val="28"/>
          <w:szCs w:val="28"/>
          <w:lang w:val="uk-UA" w:eastAsia="zh-CN" w:bidi="hi-IN"/>
        </w:rPr>
        <w:t xml:space="preserve">5. Надбавки Ірині Чижевич, зазначені у пунктах 3, 4, установити </w:t>
      </w:r>
      <w:r>
        <w:rPr>
          <w:rFonts w:eastAsia="Arial Unicode MS" w:cs="Mangal;Liberation Mono"/>
          <w:color w:val="000000"/>
          <w:kern w:val="2"/>
          <w:sz w:val="28"/>
          <w:szCs w:val="28"/>
          <w:shd w:fill="auto" w:val="clear"/>
          <w:lang w:val="uk-UA" w:eastAsia="zh-CN" w:bidi="hi-IN"/>
        </w:rPr>
        <w:t>з         15 січня 2026 року.</w:t>
      </w:r>
    </w:p>
    <w:p>
      <w:pPr>
        <w:pStyle w:val="Normal"/>
        <w:ind w:end="0" w:firstLine="510"/>
        <w:jc w:val="both"/>
        <w:rPr>
          <w:rFonts w:eastAsia="Arial Unicode MS" w:cs="Mangal;Liberation Mono"/>
          <w:color w:val="auto"/>
          <w:kern w:val="2"/>
          <w:sz w:val="28"/>
          <w:szCs w:val="28"/>
          <w:lang w:val="uk-UA" w:eastAsia="zh-CN" w:bidi="hi-IN"/>
        </w:rPr>
      </w:pPr>
      <w:r>
        <w:rPr>
          <w:rFonts w:eastAsia="Arial Unicode MS" w:cs="Mangal;Liberation Mono"/>
          <w:color w:val="auto"/>
          <w:kern w:val="2"/>
          <w:sz w:val="28"/>
          <w:szCs w:val="28"/>
          <w:lang w:val="uk-UA" w:eastAsia="zh-CN" w:bidi="hi-IN"/>
        </w:rPr>
        <w:t xml:space="preserve">6. Управлінню персоналу Луцької міської ради забезпечити оголошення конкурсу на посаду головного спеціаліста відділу кадрової роботи управління персоналу Луцької міської ради після припинення чи скасування воєнного стану, але не пізніше 6 місяців з дня його припинення чи скасування. </w:t>
      </w:r>
    </w:p>
    <w:p>
      <w:pPr>
        <w:pStyle w:val="Normal"/>
        <w:ind w:end="0" w:firstLine="510"/>
        <w:jc w:val="both"/>
        <w:rPr>
          <w:highlight w:val="none"/>
          <w:shd w:fill="auto" w:val="clear"/>
        </w:rPr>
      </w:pPr>
      <w:r>
        <w:rPr>
          <w:shd w:fill="auto" w:val="clear"/>
        </w:rPr>
      </w:r>
    </w:p>
    <w:p>
      <w:pPr>
        <w:pStyle w:val="Normal"/>
        <w:ind w:end="0" w:firstLine="510"/>
        <w:jc w:val="both"/>
        <w:rPr>
          <w:color w:val="000000"/>
          <w:sz w:val="28"/>
          <w:szCs w:val="28"/>
          <w:highlight w:val="none"/>
          <w:shd w:fill="auto" w:val="clear"/>
        </w:rPr>
      </w:pPr>
      <w:r>
        <w:rPr>
          <w:color w:val="000000"/>
          <w:sz w:val="28"/>
          <w:szCs w:val="28"/>
          <w:shd w:fill="auto" w:val="clear"/>
        </w:rPr>
      </w:r>
    </w:p>
    <w:p>
      <w:pPr>
        <w:pStyle w:val="Normal"/>
        <w:spacing w:before="57" w:after="57"/>
        <w:ind w:end="0" w:hanging="0"/>
        <w:jc w:val="both"/>
        <w:rPr>
          <w:highlight w:val="none"/>
          <w:shd w:fill="auto" w:val="clear"/>
        </w:rPr>
      </w:pPr>
      <w:r>
        <w:rPr>
          <w:rFonts w:eastAsia="Times New Roman" w:cs="Times New Roman"/>
          <w:b w:val="false"/>
          <w:bCs w:val="false"/>
          <w:color w:val="000000"/>
          <w:kern w:val="2"/>
          <w:position w:val="0"/>
          <w:sz w:val="28"/>
          <w:sz w:val="28"/>
          <w:szCs w:val="28"/>
          <w:shd w:fill="auto" w:val="clear"/>
          <w:vertAlign w:val="baseline"/>
          <w:lang w:val="uk-UA" w:eastAsia="zh-CN" w:bidi="ar-SA"/>
        </w:rPr>
        <w:t>М</w:t>
      </w:r>
      <w:r>
        <w:rPr>
          <w:rFonts w:eastAsia="Times New Roman" w:cs="Times New Roman"/>
          <w:b w:val="false"/>
          <w:bCs w:val="false"/>
          <w:color w:val="000000"/>
          <w:kern w:val="2"/>
          <w:position w:val="0"/>
          <w:sz w:val="28"/>
          <w:sz w:val="28"/>
          <w:szCs w:val="28"/>
          <w:shd w:fill="auto" w:val="clear"/>
          <w:vertAlign w:val="baseline"/>
          <w:lang w:val="uk-UA" w:eastAsia="zh-CN" w:bidi="ar-SA"/>
        </w:rPr>
        <w:t>іськ</w:t>
      </w:r>
      <w:r>
        <w:rPr>
          <w:rFonts w:eastAsia="Times New Roman" w:cs="Times New Roman"/>
          <w:b w:val="false"/>
          <w:bCs w:val="false"/>
          <w:color w:val="000000"/>
          <w:kern w:val="2"/>
          <w:position w:val="0"/>
          <w:sz w:val="28"/>
          <w:sz w:val="28"/>
          <w:szCs w:val="28"/>
          <w:shd w:fill="auto" w:val="clear"/>
          <w:vertAlign w:val="baseline"/>
          <w:lang w:val="uk-UA" w:eastAsia="zh-CN" w:bidi="ar-SA"/>
        </w:rPr>
        <w:t>ий</w:t>
      </w:r>
      <w:r>
        <w:rPr>
          <w:rFonts w:eastAsia="Times New Roman" w:cs="Times New Roman"/>
          <w:b w:val="false"/>
          <w:bCs w:val="false"/>
          <w:color w:val="000000"/>
          <w:kern w:val="2"/>
          <w:position w:val="0"/>
          <w:sz w:val="28"/>
          <w:sz w:val="28"/>
          <w:szCs w:val="28"/>
          <w:shd w:fill="auto" w:val="clear"/>
          <w:vertAlign w:val="baseline"/>
          <w:lang w:val="uk-UA" w:eastAsia="zh-CN" w:bidi="ar-SA"/>
        </w:rPr>
        <w:t xml:space="preserve"> голов</w:t>
      </w:r>
      <w:r>
        <w:rPr>
          <w:rFonts w:eastAsia="Times New Roman" w:cs="Times New Roman"/>
          <w:b w:val="false"/>
          <w:bCs w:val="false"/>
          <w:color w:val="000000"/>
          <w:kern w:val="2"/>
          <w:position w:val="0"/>
          <w:sz w:val="28"/>
          <w:sz w:val="28"/>
          <w:szCs w:val="28"/>
          <w:shd w:fill="auto" w:val="clear"/>
          <w:vertAlign w:val="baseline"/>
          <w:lang w:val="uk-UA" w:eastAsia="zh-CN" w:bidi="ar-SA"/>
        </w:rPr>
        <w:t>а</w:t>
      </w:r>
      <w:r>
        <w:rPr>
          <w:rFonts w:eastAsia="Times New Roman" w:cs="Times New Roman"/>
          <w:b w:val="false"/>
          <w:bCs w:val="false"/>
          <w:color w:val="000000"/>
          <w:kern w:val="2"/>
          <w:position w:val="0"/>
          <w:sz w:val="28"/>
          <w:sz w:val="28"/>
          <w:szCs w:val="28"/>
          <w:shd w:fill="auto" w:val="clear"/>
          <w:vertAlign w:val="baseline"/>
          <w:lang w:val="uk-UA" w:eastAsia="zh-CN" w:bidi="ar-SA"/>
        </w:rPr>
        <w:t xml:space="preserve">                                                                      І</w:t>
      </w:r>
      <w:r>
        <w:rPr>
          <w:rFonts w:eastAsia="Times New Roman" w:cs="Times New Roman"/>
          <w:b w:val="false"/>
          <w:bCs w:val="false"/>
          <w:color w:val="000000"/>
          <w:kern w:val="2"/>
          <w:position w:val="0"/>
          <w:sz w:val="28"/>
          <w:sz w:val="28"/>
          <w:szCs w:val="28"/>
          <w:shd w:fill="auto" w:val="clear"/>
          <w:vertAlign w:val="baseline"/>
          <w:lang w:val="uk-UA" w:eastAsia="zh-CN" w:bidi="ar-SA"/>
        </w:rPr>
        <w:t>гор</w:t>
      </w:r>
      <w:r>
        <w:rPr>
          <w:rFonts w:eastAsia="Times New Roman" w:cs="Times New Roman"/>
          <w:b w:val="false"/>
          <w:bCs w:val="false"/>
          <w:color w:val="000000"/>
          <w:kern w:val="2"/>
          <w:position w:val="0"/>
          <w:sz w:val="28"/>
          <w:sz w:val="28"/>
          <w:szCs w:val="28"/>
          <w:shd w:fill="auto" w:val="clear"/>
          <w:vertAlign w:val="baseli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color w:val="000000"/>
          <w:kern w:val="2"/>
          <w:position w:val="0"/>
          <w:sz w:val="28"/>
          <w:sz w:val="28"/>
          <w:szCs w:val="28"/>
          <w:shd w:fill="auto" w:val="clear"/>
          <w:vertAlign w:val="baseline"/>
          <w:lang w:val="uk-UA" w:eastAsia="zh-CN" w:bidi="ar-SA"/>
        </w:rPr>
        <w:t>ПОЛІЩУК</w:t>
      </w:r>
    </w:p>
    <w:p>
      <w:pPr>
        <w:pStyle w:val="Style16"/>
        <w:tabs>
          <w:tab w:val="clear" w:pos="709"/>
          <w:tab w:val="left" w:pos="713" w:leader="none"/>
        </w:tabs>
        <w:spacing w:lineRule="auto" w:line="240" w:before="0" w:after="0"/>
        <w:ind w:end="0" w:hanging="0"/>
        <w:jc w:val="both"/>
        <w:rPr>
          <w:rFonts w:eastAsia="Arial Unicode MS" w:cs="Mangal"/>
          <w:color w:val="auto"/>
          <w:kern w:val="2"/>
          <w:sz w:val="24"/>
          <w:szCs w:val="24"/>
          <w:highlight w:val="none"/>
          <w:shd w:fill="auto" w:val="clear"/>
          <w:lang w:val="uk-UA" w:eastAsia="zh-CN" w:bidi="hi-IN"/>
        </w:rPr>
      </w:pPr>
      <w:r>
        <w:rPr>
          <w:rFonts w:eastAsia="Arial Unicode MS" w:cs="Mangal"/>
          <w:color w:val="000000"/>
          <w:kern w:val="2"/>
          <w:sz w:val="24"/>
          <w:szCs w:val="24"/>
          <w:shd w:fill="auto" w:val="clear"/>
          <w:lang w:val="uk-UA" w:eastAsia="zh-CN" w:bidi="hi-IN"/>
        </w:rPr>
      </w:r>
    </w:p>
    <w:p>
      <w:pPr>
        <w:pStyle w:val="Style16"/>
        <w:tabs>
          <w:tab w:val="clear" w:pos="709"/>
          <w:tab w:val="left" w:pos="713" w:leader="none"/>
        </w:tabs>
        <w:spacing w:lineRule="auto" w:line="240" w:before="0" w:after="0"/>
        <w:ind w:end="0" w:hanging="0"/>
        <w:jc w:val="both"/>
        <w:rPr>
          <w:highlight w:val="none"/>
          <w:shd w:fill="auto" w:val="clear"/>
        </w:rPr>
      </w:pPr>
      <w:r>
        <w:rPr>
          <w:rFonts w:eastAsia="Arial Unicode MS" w:cs="Mangal"/>
          <w:color w:val="000000"/>
          <w:kern w:val="2"/>
          <w:sz w:val="24"/>
          <w:szCs w:val="24"/>
          <w:shd w:fill="auto" w:val="clear"/>
          <w:lang w:val="uk-UA" w:eastAsia="zh-CN" w:bidi="hi-IN"/>
        </w:rPr>
        <w:t>Гудима  777 942</w:t>
      </w:r>
    </w:p>
    <w:p>
      <w:pPr>
        <w:pStyle w:val="Style16"/>
        <w:spacing w:before="0" w:after="0"/>
        <w:jc w:val="both"/>
        <w:rPr>
          <w:highlight w:val="none"/>
          <w:shd w:fill="auto" w:val="clear"/>
        </w:rPr>
      </w:pPr>
      <w:r>
        <w:rPr>
          <w:rFonts w:eastAsia="Arial Unicode MS" w:cs="Mangal"/>
          <w:b w:val="false"/>
          <w:bCs w:val="false"/>
          <w:color w:val="00000A"/>
          <w:kern w:val="2"/>
          <w:sz w:val="24"/>
          <w:szCs w:val="24"/>
          <w:shd w:fill="auto" w:val="clear"/>
          <w:lang w:val="uk-UA" w:eastAsia="uk-UA" w:bidi="hi-IN"/>
        </w:rPr>
        <w:t>Богдан   741 080</w:t>
      </w:r>
      <w:r>
        <w:rPr>
          <w:rFonts w:eastAsia="Arial Unicode MS" w:cs="Mangal;Liberation Mono"/>
          <w:color w:val="000000"/>
          <w:kern w:val="2"/>
          <w:sz w:val="24"/>
          <w:szCs w:val="24"/>
          <w:shd w:fill="auto" w:val="clear"/>
          <w:lang w:val="uk-UA" w:eastAsia="zh-CN" w:bidi="hi-IN"/>
        </w:rPr>
        <w:t xml:space="preserve"> </w:t>
      </w:r>
    </w:p>
    <w:p>
      <w:pPr>
        <w:pStyle w:val="Normal"/>
        <w:tabs>
          <w:tab w:val="clear" w:pos="709"/>
          <w:tab w:val="left" w:pos="6090" w:leader="none"/>
        </w:tabs>
        <w:jc w:val="both"/>
        <w:rPr>
          <w:highlight w:val="none"/>
          <w:shd w:fill="auto" w:val="clear"/>
        </w:rPr>
      </w:pPr>
      <w:r>
        <w:rPr/>
      </w:r>
    </w:p>
    <w:sectPr>
      <w:type w:val="nextPage"/>
      <w:pgSz w:w="11906" w:h="16838"/>
      <w:pgMar w:left="2040" w:right="567" w:gutter="0" w:header="0" w:top="591" w:footer="0" w:bottom="444"/>
      <w:pgNumType w:start="1"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Times New Roman">
    <w:charset w:val="cc" w:characterSet="windows-1251"/>
    <w:family w:val="roman"/>
    <w:pitch w:val="variable"/>
  </w:font>
  <w:font w:name="Liberation Sans">
    <w:altName w:val="Arial"/>
    <w:charset w:val="cc" w:characterSet="windows-125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start"/>
      <w:pPr>
        <w:tabs>
          <w:tab w:val="num" w:pos="0"/>
        </w:tabs>
        <w:ind w:start="432" w:hanging="432"/>
      </w:pPr>
    </w:lvl>
    <w:lvl w:ilvl="1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2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3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4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5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6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7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8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</w:abstractNum>
  <w:abstractNum w:abstractNumId="2">
    <w:lvl w:ilvl="0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1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2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3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4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5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6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7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8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isplayBackgroundShape/>
  <w:defaultTabStop w:val="709"/>
  <w:autoHyphenation w:val="true"/>
  <w:compat>
    <w:compatSetting w:name="compatibilityMode" w:uri="http://schemas.microsoft.com/office/word" w:val="1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 Unicode MS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suppressAutoHyphens w:val="true"/>
      <w:bidi w:val="0"/>
      <w:spacing w:before="0" w:after="0"/>
      <w:jc w:val="start"/>
    </w:pPr>
    <w:rPr>
      <w:rFonts w:ascii="Times New Roman" w:hAnsi="Times New Roman" w:eastAsia="Arial Unicode MS" w:cs="Mangal;Liberation Mono"/>
      <w:color w:val="auto"/>
      <w:kern w:val="2"/>
      <w:sz w:val="24"/>
      <w:szCs w:val="24"/>
      <w:lang w:val="uk-UA" w:eastAsia="zh-CN" w:bidi="hi-IN"/>
    </w:rPr>
  </w:style>
  <w:style w:type="paragraph" w:styleId="1">
    <w:name w:val="Heading 1"/>
    <w:basedOn w:val="Normal"/>
    <w:next w:val="Normal"/>
    <w:qFormat/>
    <w:pPr>
      <w:keepNext w:val="true"/>
      <w:jc w:val="center"/>
      <w:outlineLvl w:val="0"/>
    </w:pPr>
    <w:rPr>
      <w:b/>
      <w:bCs/>
      <w:sz w:val="32"/>
      <w:lang w:val="uk-UA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3">
    <w:name w:val="Основной шрифт абзаца"/>
    <w:qFormat/>
    <w:rPr/>
  </w:style>
  <w:style w:type="character" w:styleId="Style14">
    <w:name w:val="Символ нумерації"/>
    <w:qFormat/>
    <w:rPr/>
  </w:style>
  <w:style w:type="character" w:styleId="11">
    <w:name w:val="Основной шрифт абзаца1"/>
    <w:qFormat/>
    <w:rPr/>
  </w:style>
  <w:style w:type="character" w:styleId="Applestylespan">
    <w:name w:val="apple-style-span"/>
    <w:basedOn w:val="11"/>
    <w:qFormat/>
    <w:rPr/>
  </w:style>
  <w:style w:type="paragraph" w:styleId="Style15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6">
    <w:name w:val="Body Text"/>
    <w:basedOn w:val="Normal"/>
    <w:pPr>
      <w:spacing w:before="0" w:after="120"/>
    </w:pPr>
    <w:rPr/>
  </w:style>
  <w:style w:type="paragraph" w:styleId="Style17">
    <w:name w:val="List"/>
    <w:basedOn w:val="Style16"/>
    <w:pPr/>
    <w:rPr>
      <w:rFonts w:cs="Mangal;Liberation Mono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9">
    <w:name w:val="Покажчик"/>
    <w:basedOn w:val="Normal"/>
    <w:qFormat/>
    <w:pPr>
      <w:suppressLineNumbers/>
    </w:pPr>
    <w:rPr>
      <w:rFonts w:cs="Arial Unicode M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Caption1">
    <w:name w:val="caption1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Caption11">
    <w:name w:val="caption11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0">
    <w:name w:val="Название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"/>
    </w:rPr>
  </w:style>
  <w:style w:type="paragraph" w:styleId="Style22">
    <w:name w:val="Название объекта"/>
    <w:basedOn w:val="Normal"/>
    <w:qFormat/>
    <w:pPr>
      <w:suppressLineNumbers/>
      <w:spacing w:before="120" w:after="120"/>
    </w:pPr>
    <w:rPr>
      <w:rFonts w:cs="Mangal;Liberation Mono"/>
      <w:i/>
      <w:iCs/>
      <w:sz w:val="24"/>
      <w:szCs w:val="24"/>
    </w:rPr>
  </w:style>
  <w:style w:type="paragraph" w:styleId="Style23">
    <w:name w:val="Верхній і нижній колонтитули"/>
    <w:basedOn w:val="Normal"/>
    <w:qFormat/>
    <w:pPr/>
    <w:rPr/>
  </w:style>
  <w:style w:type="paragraph" w:styleId="Style24">
    <w:name w:val="Header"/>
    <w:basedOn w:val="Normal"/>
    <w:pPr>
      <w:suppressLineNumbers/>
      <w:tabs>
        <w:tab w:val="clear" w:pos="709"/>
        <w:tab w:val="center" w:pos="4819" w:leader="none"/>
        <w:tab w:val="right" w:pos="9638" w:leader="none"/>
      </w:tabs>
    </w:pPr>
    <w:rPr/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png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1429</TotalTime>
  <Application>LibreOffice/7.2.0.4$Windows_X86_64 LibreOffice_project/9a9c6381e3f7a62afc1329bd359cc48accb6435b</Application>
  <AppVersion>15.0000</AppVersion>
  <Pages>2</Pages>
  <Words>327</Words>
  <Characters>2040</Characters>
  <CharactersWithSpaces>2509</CharactersWithSpaces>
  <Paragraphs>20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1995-11-21T17:41:00Z</dcterms:created>
  <dc:creator/>
  <dc:description/>
  <dc:language>uk-UA</dc:language>
  <cp:lastModifiedBy/>
  <cp:lastPrinted>1995-11-21T17:41:00Z</cp:lastPrinted>
  <dcterms:modified xsi:type="dcterms:W3CDTF">2026-01-05T08:17:32Z</dcterms:modified>
  <cp:revision>88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