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852471694"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 xml:space="preserve">________________                                        </w:t>
      </w:r>
      <w:r>
        <w:rPr>
          <w:sz w:val="24"/>
        </w:rPr>
        <w:t xml:space="preserve">м. </w:t>
      </w:r>
      <w:r>
        <w:rPr>
          <w:sz w:val="24"/>
        </w:rPr>
        <w:t>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6"/>
          <w:szCs w:val="26"/>
          <w:highlight w:val="white"/>
          <w:lang w:val="uk-UA" w:eastAsia="zh-CN" w:bidi="ar-SA"/>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Про надання ТЗОВ «БІЛДІНГЦЕНТР»</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6"/>
          <w:szCs w:val="26"/>
          <w:highlight w:val="white"/>
          <w:lang w:val="uk-UA" w:eastAsia="zh-CN" w:bidi="ar-SA"/>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на  умовах  оренди  земельної   ділянки</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6"/>
          <w:szCs w:val="26"/>
          <w:highlight w:val="white"/>
          <w:lang w:val="uk-UA" w:eastAsia="zh-CN" w:bidi="ar-SA"/>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для    будівництва   та   обслуговування</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6"/>
          <w:szCs w:val="26"/>
          <w:highlight w:val="white"/>
          <w:lang w:val="uk-UA" w:eastAsia="zh-CN" w:bidi="ar-SA"/>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торгово-офісного   приміщення  (03.07)</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6"/>
          <w:szCs w:val="26"/>
          <w:highlight w:val="white"/>
          <w:lang w:val="uk-UA" w:eastAsia="zh-CN" w:bidi="ar-SA"/>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на просп. Відродження, 26-Г у м. Луцьку</w:t>
      </w:r>
    </w:p>
    <w:p>
      <w:pPr>
        <w:pStyle w:val="Normal"/>
        <w:widowControl w:val="false"/>
        <w:rPr>
          <w:rFonts w:ascii="Times New Roman" w:hAnsi="Times New Roman"/>
          <w:color w:val="C9211E"/>
          <w:spacing w:val="4"/>
          <w:sz w:val="26"/>
          <w:szCs w:val="26"/>
          <w:lang w:val="uk-UA"/>
        </w:rPr>
      </w:pPr>
      <w:r>
        <w:rPr>
          <w:color w:val="C9211E"/>
          <w:spacing w:val="4"/>
          <w:sz w:val="26"/>
          <w:szCs w:val="26"/>
          <w:lang w:val="uk-UA"/>
        </w:rPr>
      </w:r>
    </w:p>
    <w:p>
      <w:pPr>
        <w:pStyle w:val="Normal"/>
        <w:widowControl w:val="false"/>
        <w:ind w:left="0" w:right="0" w:firstLine="540"/>
        <w:jc w:val="both"/>
        <w:rPr/>
      </w:pPr>
      <w:r>
        <w:rPr>
          <w:rFonts w:eastAsia="Times New Roman" w:cs="Times New Roman"/>
          <w:b w:val="false"/>
          <w:bCs w:val="false"/>
          <w:color w:val="000000"/>
          <w:spacing w:val="-6"/>
          <w:kern w:val="0"/>
          <w:sz w:val="26"/>
          <w:szCs w:val="26"/>
          <w:lang w:val="uk-UA" w:eastAsia="zh-CN" w:bidi="ar-SA"/>
        </w:rPr>
        <w:t xml:space="preserve">Розглянувши заяву </w:t>
      </w:r>
      <w:r>
        <w:rPr>
          <w:rFonts w:eastAsia="Times New Roman" w:cs="Times New Roman"/>
          <w:b w:val="false"/>
          <w:bCs w:val="false"/>
          <w:i w:val="false"/>
          <w:iCs w:val="false"/>
          <w:color w:val="000000"/>
          <w:spacing w:val="-6"/>
          <w:kern w:val="0"/>
          <w:sz w:val="26"/>
          <w:szCs w:val="26"/>
          <w:highlight w:val="white"/>
          <w:lang w:val="uk-UA" w:eastAsia="zh-CN" w:bidi="ar-SA"/>
        </w:rPr>
        <w:t>ТОВАРИСТВА З ОБМЕЖЕНОЮ ВІДПОВІДАЛЬНІСТЮ «БІЛДІНГЦЕНТР»</w:t>
      </w:r>
      <w:r>
        <w:rPr>
          <w:rFonts w:eastAsia="Times New Roman" w:cs="Times New Roman"/>
          <w:b w:val="false"/>
          <w:bCs w:val="false"/>
          <w:color w:val="000000"/>
          <w:spacing w:val="-6"/>
          <w:kern w:val="0"/>
          <w:sz w:val="26"/>
          <w:szCs w:val="26"/>
          <w:lang w:val="uk-UA" w:eastAsia="zh-CN" w:bidi="ar-SA"/>
        </w:rPr>
        <w:t xml:space="preserve"> щодо надання на умовах оренди земельної ділянки на просп. Відродження, 26-Г у м. Луцьку для будівництва та обслуговування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торгово-офісного приміщення (03.07 – для будівництва та обслуговування будівель торгівлі), у зв’язку із переходом права власності на об’єкт нерухомого майна на просп. Відродження, 26-Г у м. Луцьку від громадянки Кушнір Оксани Олександрівни</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 xml:space="preserve"> до</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ТОВАРИСТВА З ОБМЕЖЕНОЮ ВІДПОВІДАЛЬНІСТЮ «БІЛДІНГЦЕНТР»</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акт № 2 приймання-передачі нерухомого майна для збільшення статутного капіталу ТЗОВ «БІЛДІНГЦЕНТР» від 06.12.2018, протокол № 4 загальних зборів учасників ТЗОВ «БІЛДІНГЦЕНТР» від 06.12.2018, відповідно до яких право власності на незавершене будівництвом торгово-офісне приміщення зареєстровано в Державному реєстрі речових прав на нерухоме майно від 06.12.2018, номер запису про право власності: 29302096, </w:t>
      </w:r>
      <w:r>
        <w:rPr>
          <w:rFonts w:eastAsia="Times New Roman" w:cs="Times New Roman"/>
          <w:b w:val="false"/>
          <w:bCs w:val="false"/>
          <w:i w:val="false"/>
          <w:iCs w:val="false"/>
          <w:caps w:val="false"/>
          <w:smallCaps w:val="false"/>
          <w:color w:val="000000"/>
          <w:spacing w:val="-6"/>
          <w:kern w:val="0"/>
          <w:sz w:val="26"/>
          <w:szCs w:val="26"/>
          <w:highlight w:val="white"/>
          <w:u w:val="none"/>
          <w:lang w:val="uk-UA" w:eastAsia="zh-CN" w:bidi="ar-SA"/>
        </w:rPr>
        <w:t>технічний паспорт на об’єкт нерухомого майна від 19.11.2018,</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враховуючи договір оренди землі, укладений між Луцькою міською радою та громадянкою Кушнір Оксаною Олександрівною від 03.02.2012 (право оренди на земельну ділянку зареєстровано в Державному реєстрі речових прав на нерухоме майно 11.12.2013, номер запису про інше речове право: 3910465), строк дії якого закінчився, акт приймання-передачі земельної ділянки від 18.10.2024, відповідно до якого право оренди на земельну ділянку припинено в Державному реєстрі речових прав на нерухоме майно 21.11.2024,</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0710100000:34:037:0010 зареєстровано у Державному реєстрі речових прав на нерухоме майно від 11.12.2013, номер відомостей про речове право: 3908628, витяг з Державного земельного кадастру про земельну ділянку від 14.10.2025 № НВ-0002071012025,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витяг з протоколу пленарного засідання 84-ї сесії Луцької міської ради VIII скликання від 26.11.2025,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ind w:left="0" w:right="0" w:firstLine="540"/>
        <w:jc w:val="both"/>
        <w:rPr>
          <w:rFonts w:ascii="Times New Roman" w:hAnsi="Times New Roman" w:eastAsia="Times New Roman" w:cs="Times New Roman"/>
          <w:b w:val="false"/>
          <w:b w:val="false"/>
          <w:bCs w:val="false"/>
          <w:color w:val="000000"/>
          <w:spacing w:val="-6"/>
          <w:kern w:val="0"/>
          <w:sz w:val="22"/>
          <w:szCs w:val="22"/>
          <w:lang w:val="uk-UA" w:eastAsia="zh-CN" w:bidi="ar-SA"/>
        </w:rPr>
      </w:pPr>
      <w:r>
        <w:rPr>
          <w:rFonts w:eastAsia="Times New Roman" w:cs="Times New Roman"/>
          <w:b w:val="false"/>
          <w:bCs w:val="false"/>
          <w:color w:val="000000"/>
          <w:spacing w:val="-6"/>
          <w:kern w:val="0"/>
          <w:sz w:val="22"/>
          <w:szCs w:val="22"/>
          <w:lang w:val="uk-UA" w:eastAsia="zh-CN" w:bidi="ar-SA"/>
        </w:rPr>
      </w:r>
    </w:p>
    <w:p>
      <w:pPr>
        <w:pStyle w:val="Normal"/>
        <w:widowControl w:val="false"/>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ВИРІШИЛА:</w:t>
      </w:r>
    </w:p>
    <w:p>
      <w:pPr>
        <w:pStyle w:val="Normal"/>
        <w:widowControl w:val="false"/>
        <w:jc w:val="both"/>
        <w:rPr>
          <w:rFonts w:ascii="Times New Roman" w:hAnsi="Times New Roman" w:eastAsia="Times New Roman" w:cs="Times New Roman"/>
          <w:b w:val="false"/>
          <w:b w:val="false"/>
          <w:bCs w:val="false"/>
          <w:color w:val="000000"/>
          <w:spacing w:val="-6"/>
          <w:kern w:val="0"/>
          <w:sz w:val="22"/>
          <w:szCs w:val="22"/>
          <w:lang w:val="uk-UA" w:eastAsia="zh-CN" w:bidi="ar-SA"/>
        </w:rPr>
      </w:pPr>
      <w:r>
        <w:rPr>
          <w:rFonts w:eastAsia="Times New Roman" w:cs="Times New Roman"/>
          <w:b w:val="false"/>
          <w:bCs w:val="false"/>
          <w:color w:val="000000"/>
          <w:spacing w:val="-6"/>
          <w:kern w:val="0"/>
          <w:sz w:val="22"/>
          <w:szCs w:val="22"/>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 xml:space="preserve">1. Надати </w:t>
      </w:r>
      <w:r>
        <w:rPr>
          <w:rFonts w:eastAsia="Times New Roman" w:cs="Times New Roman"/>
          <w:b w:val="false"/>
          <w:bCs w:val="false"/>
          <w:i w:val="false"/>
          <w:iCs w:val="false"/>
          <w:color w:val="000000"/>
          <w:spacing w:val="-6"/>
          <w:kern w:val="0"/>
          <w:sz w:val="26"/>
          <w:szCs w:val="26"/>
          <w:highlight w:val="white"/>
          <w:lang w:val="uk-UA" w:eastAsia="zh-CN" w:bidi="ar-SA"/>
        </w:rPr>
        <w:t xml:space="preserve">ТОВАРИСТВУ З ОБМЕЖЕНОЮ ВІДПОВІДАЛЬНІСТЮ «БІЛДІНГЦЕНТР» </w:t>
      </w:r>
      <w:r>
        <w:rPr>
          <w:rFonts w:eastAsia="Times New Roman" w:cs="Times New Roman"/>
          <w:b w:val="false"/>
          <w:bCs w:val="false"/>
          <w:color w:val="000000"/>
          <w:spacing w:val="-6"/>
          <w:kern w:val="0"/>
          <w:sz w:val="26"/>
          <w:szCs w:val="26"/>
          <w:lang w:val="uk-UA" w:eastAsia="zh-CN" w:bidi="ar-SA"/>
        </w:rPr>
        <w:t xml:space="preserve">земельну ділянку на </w:t>
      </w:r>
      <w:r>
        <w:rPr>
          <w:rFonts w:eastAsia="Times New Roman" w:cs="Times New Roman"/>
          <w:b w:val="false"/>
          <w:bCs w:val="false"/>
          <w:i w:val="false"/>
          <w:iCs w:val="false"/>
          <w:caps w:val="false"/>
          <w:smallCaps w:val="false"/>
          <w:color w:val="000000"/>
          <w:spacing w:val="-6"/>
          <w:kern w:val="0"/>
          <w:sz w:val="26"/>
          <w:szCs w:val="26"/>
          <w:highlight w:val="white"/>
          <w:shd w:fill="FFFFFF" w:val="clear"/>
          <w:lang w:val="uk-UA" w:eastAsia="zh-CN" w:bidi="ar-SA"/>
        </w:rPr>
        <w:t>просп. Відродження, 26-Г</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у м. Луцьку на умовах оренди строком на 5 років з дати укладення договору оренди землі площею 0,0513 га з кадастровим номером 0710100000:34:037:0010, для будівництва та обслуговування торгово-офісного приміщення (03.07 – для будівництва та обслуговування будівель торгівлі),</w:t>
      </w:r>
      <w:r>
        <w:rPr>
          <w:rFonts w:eastAsia="Times New Roman" w:cs="Times New Roman"/>
          <w:b w:val="false"/>
          <w:bCs w:val="false"/>
          <w:color w:val="000000"/>
          <w:spacing w:val="-6"/>
          <w:kern w:val="0"/>
          <w:sz w:val="26"/>
          <w:szCs w:val="26"/>
          <w:lang w:val="uk-UA" w:eastAsia="zh-CN" w:bidi="ar-SA"/>
        </w:rPr>
        <w:t xml:space="preserve"> згідно з додатком.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 xml:space="preserve">2. Укласти з </w:t>
      </w:r>
      <w:r>
        <w:rPr>
          <w:rFonts w:eastAsia="Times New Roman" w:cs="Times New Roman"/>
          <w:b w:val="false"/>
          <w:bCs w:val="false"/>
          <w:i w:val="false"/>
          <w:iCs w:val="false"/>
          <w:color w:val="000000"/>
          <w:spacing w:val="-6"/>
          <w:kern w:val="0"/>
          <w:sz w:val="26"/>
          <w:szCs w:val="26"/>
          <w:highlight w:val="white"/>
          <w:lang w:val="uk-UA" w:eastAsia="zh-CN" w:bidi="ar-SA"/>
        </w:rPr>
        <w:t xml:space="preserve">ТОВАРИСТВОМ З ОБМЕЖЕНОЮ ВІДПОВІДАЛЬНІСТЮ «БІЛДІНГЦЕНТР» </w:t>
      </w:r>
      <w:r>
        <w:rPr>
          <w:rFonts w:eastAsia="Times New Roman" w:cs="Times New Roman"/>
          <w:b w:val="false"/>
          <w:bCs w:val="false"/>
          <w:color w:val="000000"/>
          <w:spacing w:val="-6"/>
          <w:kern w:val="0"/>
          <w:sz w:val="26"/>
          <w:szCs w:val="26"/>
          <w:lang w:val="uk-UA" w:eastAsia="zh-CN" w:bidi="ar-SA"/>
        </w:rPr>
        <w:t>договір оренди землі на земельну ділянку з кадастровим номером 0710100000:34:037:0010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 xml:space="preserve">3. Зобов’язати </w:t>
      </w:r>
      <w:r>
        <w:rPr>
          <w:rFonts w:eastAsia="Times New Roman" w:cs="Times New Roman"/>
          <w:b w:val="false"/>
          <w:bCs w:val="false"/>
          <w:i w:val="false"/>
          <w:iCs w:val="false"/>
          <w:color w:val="000000"/>
          <w:spacing w:val="-6"/>
          <w:kern w:val="0"/>
          <w:sz w:val="26"/>
          <w:szCs w:val="26"/>
          <w:highlight w:val="white"/>
          <w:lang w:val="uk-UA" w:eastAsia="zh-CN" w:bidi="ar-SA"/>
        </w:rPr>
        <w:t>ТОВАРИСТВО З ОБМЕЖЕНОЮ ВІДПОВІДАЛЬНІСТЮ «БІЛДІНГЦЕНТР»</w:t>
      </w:r>
      <w:r>
        <w:rPr>
          <w:rFonts w:eastAsia="Times New Roman" w:cs="Times New Roman"/>
          <w:b w:val="false"/>
          <w:bCs w:val="false"/>
          <w:color w:val="000000"/>
          <w:spacing w:val="-6"/>
          <w:kern w:val="0"/>
          <w:sz w:val="26"/>
          <w:szCs w:val="26"/>
          <w:lang w:val="uk-UA" w:eastAsia="zh-CN" w:bidi="ar-SA"/>
        </w:rPr>
        <w:t>:</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4. У разі, якщо ТОВАРИСТВОМ З ОБМЕЖЕНОЮ ВІДПОВІДАЛЬНІСТЮ «БІЛДІНГЦЕНТР»</w:t>
      </w: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lang w:val="uk-UA" w:eastAsia="zh-CN" w:bidi="ar-SA"/>
        </w:rPr>
        <w:t xml:space="preserve">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не підписано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5. Надати згоду на відновлення меж земельної ділянки комунальної власності з кадастровим номером 0710100000:34:037:0010 для внесення змін до відомостей Державного земельного кадастру про земельну ділянку.</w:t>
      </w:r>
    </w:p>
    <w:p>
      <w:pPr>
        <w:pStyle w:val="Normal"/>
        <w:widowControl w:val="false"/>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color w:val="auto"/>
          <w:spacing w:val="-6"/>
          <w:kern w:val="0"/>
          <w:sz w:val="16"/>
          <w:szCs w:val="16"/>
          <w:lang w:val="uk-UA" w:eastAsia="zh-CN" w:bidi="ar-SA"/>
        </w:rPr>
      </w:pPr>
      <w:r>
        <w:rPr>
          <w:rFonts w:eastAsia="Times New Roman" w:cs="Times New Roman"/>
          <w:color w:val="auto"/>
          <w:spacing w:val="-6"/>
          <w:kern w:val="0"/>
          <w:sz w:val="16"/>
          <w:szCs w:val="16"/>
          <w:lang w:val="uk-UA" w:eastAsia="zh-CN" w:bidi="ar-SA"/>
        </w:rPr>
      </w:r>
    </w:p>
    <w:p>
      <w:pPr>
        <w:pStyle w:val="Normal"/>
        <w:widowControl w:val="false"/>
        <w:ind w:left="0" w:right="0" w:firstLine="763"/>
        <w:jc w:val="both"/>
        <w:rPr>
          <w:rFonts w:ascii="Times New Roman" w:hAnsi="Times New Roman"/>
          <w:spacing w:val="-6"/>
          <w:sz w:val="16"/>
          <w:szCs w:val="16"/>
          <w:lang w:val="uk-UA"/>
        </w:rPr>
      </w:pPr>
      <w:r>
        <w:rPr>
          <w:spacing w:val="-6"/>
          <w:sz w:val="16"/>
          <w:szCs w:val="16"/>
          <w:lang w:val="uk-UA"/>
        </w:rPr>
      </w:r>
    </w:p>
    <w:p>
      <w:pPr>
        <w:pStyle w:val="Normal"/>
        <w:widowControl w:val="false"/>
        <w:jc w:val="both"/>
        <w:rPr>
          <w:sz w:val="26"/>
          <w:szCs w:val="26"/>
        </w:rPr>
      </w:pPr>
      <w:r>
        <w:rPr>
          <w:sz w:val="26"/>
          <w:szCs w:val="26"/>
          <w:lang w:val="uk-UA"/>
        </w:rPr>
        <w:t>Міський голова                                                                                             Ігор ПОЛІЩУК</w:t>
      </w:r>
    </w:p>
    <w:p>
      <w:pPr>
        <w:pStyle w:val="Normal"/>
        <w:widowControl w:val="false"/>
        <w:rPr>
          <w:sz w:val="20"/>
          <w:szCs w:val="20"/>
          <w:lang w:val="uk-UA"/>
        </w:rPr>
      </w:pPr>
      <w:r>
        <w:rPr>
          <w:sz w:val="20"/>
          <w:szCs w:val="20"/>
          <w:lang w:val="uk-UA"/>
        </w:rPr>
      </w:r>
    </w:p>
    <w:p>
      <w:pPr>
        <w:pStyle w:val="Normal"/>
        <w:widowControl w:val="false"/>
        <w:rPr>
          <w:sz w:val="20"/>
          <w:szCs w:val="20"/>
          <w:lang w:val="uk-UA"/>
        </w:rPr>
      </w:pPr>
      <w:r>
        <w:rPr>
          <w:sz w:val="20"/>
          <w:szCs w:val="20"/>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750" w:footer="0" w:bottom="191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rong">
    <w:name w:val="Strong"/>
    <w:qFormat/>
    <w:rPr>
      <w:b/>
      <w:bCs/>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777</TotalTime>
  <Application>LibreOffice/7.4.0.3$Windows_X86_64 LibreOffice_project/f85e47c08ddd19c015c0114a68350214f7066f5a</Application>
  <AppVersion>15.0000</AppVersion>
  <Pages>2</Pages>
  <Words>687</Words>
  <Characters>4577</Characters>
  <CharactersWithSpaces>5484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2025-01-21T12:20:07Z</cp:lastPrinted>
  <dcterms:modified xsi:type="dcterms:W3CDTF">2025-12-22T17:22:10Z</dcterms:modified>
  <cp:revision>348</cp:revision>
  <dc:subject/>
  <dc:title> </dc:title>
</cp:coreProperties>
</file>

<file path=docProps/custom.xml><?xml version="1.0" encoding="utf-8"?>
<Properties xmlns="http://schemas.openxmlformats.org/officeDocument/2006/custom-properties" xmlns:vt="http://schemas.openxmlformats.org/officeDocument/2006/docPropsVTypes"/>
</file>