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B9" w:rsidRPr="00A57D97" w:rsidRDefault="00A57D97" w:rsidP="00355662">
      <w:pPr>
        <w:pStyle w:val="a7"/>
        <w:rPr>
          <w:sz w:val="28"/>
          <w:szCs w:val="28"/>
        </w:rPr>
      </w:pPr>
      <w:r>
        <w:t xml:space="preserve">                                                               </w:t>
      </w:r>
      <w:r w:rsidR="0092238F">
        <w:t xml:space="preserve">                               </w:t>
      </w:r>
      <w:r w:rsidR="000A5450">
        <w:rPr>
          <w:sz w:val="28"/>
          <w:szCs w:val="28"/>
        </w:rPr>
        <w:t>Додаток</w:t>
      </w:r>
    </w:p>
    <w:p w:rsidR="00034DB9" w:rsidRDefault="000A5450" w:rsidP="00F86BA6">
      <w:pPr>
        <w:pStyle w:val="a3"/>
        <w:ind w:left="5203" w:firstLine="0"/>
      </w:pPr>
      <w:r>
        <w:t xml:space="preserve">до </w:t>
      </w:r>
      <w:r w:rsidR="00382FFC">
        <w:t>р</w:t>
      </w:r>
      <w:r w:rsidR="00631704">
        <w:t>ішення</w:t>
      </w:r>
      <w:r w:rsidR="00382FFC">
        <w:t xml:space="preserve"> </w:t>
      </w:r>
      <w:r w:rsidR="00631704">
        <w:t>міської</w:t>
      </w:r>
      <w:r w:rsidR="00631704">
        <w:rPr>
          <w:spacing w:val="-1"/>
        </w:rPr>
        <w:t xml:space="preserve"> </w:t>
      </w:r>
      <w:r w:rsidR="00631704">
        <w:t>ради</w:t>
      </w:r>
    </w:p>
    <w:p w:rsidR="00034DB9" w:rsidRDefault="00631704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  <w:r>
        <w:t>від</w:t>
      </w:r>
      <w:r w:rsidR="005E6DE5">
        <w:t xml:space="preserve"> </w:t>
      </w:r>
      <w:r w:rsidR="000A5450">
        <w:t>_________</w:t>
      </w:r>
      <w:r w:rsidR="00382FFC">
        <w:rPr>
          <w:b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A5450">
        <w:rPr>
          <w:spacing w:val="-1"/>
        </w:rPr>
        <w:t>______</w:t>
      </w:r>
    </w:p>
    <w:p w:rsidR="00382FFC" w:rsidRDefault="00382FFC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</w:p>
    <w:p w:rsidR="00382FFC" w:rsidRDefault="00382FFC" w:rsidP="00F86BA6">
      <w:pPr>
        <w:pStyle w:val="a3"/>
        <w:tabs>
          <w:tab w:val="left" w:pos="7581"/>
          <w:tab w:val="left" w:pos="9248"/>
        </w:tabs>
        <w:ind w:left="5203" w:firstLine="0"/>
        <w:rPr>
          <w:spacing w:val="-1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DB5DF0" w:rsidRDefault="00631704">
      <w:pPr>
        <w:pStyle w:val="1"/>
        <w:spacing w:before="230"/>
        <w:ind w:right="2508" w:firstLine="0"/>
        <w:jc w:val="center"/>
      </w:pPr>
      <w:r w:rsidRPr="00DB5DF0">
        <w:t>СТАТУТ</w:t>
      </w:r>
    </w:p>
    <w:p w:rsidR="00034DB9" w:rsidRPr="00DB5DF0" w:rsidRDefault="00034DB9">
      <w:pPr>
        <w:pStyle w:val="a3"/>
        <w:ind w:left="0" w:firstLine="0"/>
        <w:jc w:val="left"/>
        <w:rPr>
          <w:b/>
        </w:rPr>
      </w:pPr>
    </w:p>
    <w:p w:rsidR="00034DB9" w:rsidRPr="00DB5DF0" w:rsidRDefault="00631704">
      <w:pPr>
        <w:ind w:left="2424" w:right="2508"/>
        <w:jc w:val="center"/>
        <w:rPr>
          <w:b/>
          <w:sz w:val="28"/>
        </w:rPr>
      </w:pPr>
      <w:r w:rsidRPr="00DB5DF0">
        <w:rPr>
          <w:b/>
          <w:sz w:val="28"/>
        </w:rPr>
        <w:t>КОМУНАЛЬНОГО</w:t>
      </w:r>
      <w:r w:rsidRPr="00DB5DF0">
        <w:rPr>
          <w:b/>
          <w:spacing w:val="-7"/>
          <w:sz w:val="28"/>
        </w:rPr>
        <w:t xml:space="preserve"> </w:t>
      </w:r>
      <w:r w:rsidRPr="00DB5DF0">
        <w:rPr>
          <w:b/>
          <w:sz w:val="28"/>
        </w:rPr>
        <w:t>ПІДПРИЄМСТВА</w:t>
      </w:r>
    </w:p>
    <w:p w:rsidR="00034DB9" w:rsidRPr="00DB5DF0" w:rsidRDefault="00631704">
      <w:pPr>
        <w:pStyle w:val="1"/>
        <w:spacing w:before="161"/>
        <w:ind w:right="2508" w:firstLine="0"/>
        <w:jc w:val="center"/>
      </w:pPr>
      <w:r w:rsidRPr="00DB5DF0">
        <w:t>«ПАРКИ</w:t>
      </w:r>
      <w:r w:rsidRPr="00DB5DF0">
        <w:rPr>
          <w:spacing w:val="-3"/>
        </w:rPr>
        <w:t xml:space="preserve"> </w:t>
      </w:r>
      <w:r w:rsidRPr="00DB5DF0">
        <w:t>ТА</w:t>
      </w:r>
      <w:r w:rsidRPr="00DB5DF0">
        <w:rPr>
          <w:spacing w:val="-2"/>
        </w:rPr>
        <w:t xml:space="preserve"> </w:t>
      </w:r>
      <w:r w:rsidRPr="00DB5DF0">
        <w:t>СКВЕРИ</w:t>
      </w:r>
      <w:r w:rsidRPr="00DB5DF0">
        <w:rPr>
          <w:spacing w:val="-4"/>
        </w:rPr>
        <w:t xml:space="preserve"> </w:t>
      </w:r>
      <w:r w:rsidR="00836DA3" w:rsidRPr="00DB5DF0">
        <w:rPr>
          <w:spacing w:val="-4"/>
        </w:rPr>
        <w:t>М</w:t>
      </w:r>
      <w:r w:rsidRPr="00DB5DF0">
        <w:t>.</w:t>
      </w:r>
      <w:r w:rsidRPr="00DB5DF0">
        <w:rPr>
          <w:spacing w:val="-3"/>
        </w:rPr>
        <w:t xml:space="preserve"> </w:t>
      </w:r>
      <w:r w:rsidRPr="00DB5DF0">
        <w:t>ЛУЦЬКА»</w:t>
      </w:r>
    </w:p>
    <w:p w:rsidR="00034DB9" w:rsidRPr="00DB5DF0" w:rsidRDefault="00631704">
      <w:pPr>
        <w:spacing w:before="161"/>
        <w:ind w:left="4279"/>
        <w:rPr>
          <w:b/>
          <w:i/>
          <w:sz w:val="28"/>
        </w:rPr>
      </w:pPr>
      <w:r w:rsidRPr="00DB5DF0">
        <w:rPr>
          <w:b/>
          <w:i/>
          <w:sz w:val="28"/>
        </w:rPr>
        <w:t>(нова</w:t>
      </w:r>
      <w:r w:rsidRPr="00DB5DF0">
        <w:rPr>
          <w:b/>
          <w:i/>
          <w:spacing w:val="-1"/>
          <w:sz w:val="28"/>
        </w:rPr>
        <w:t xml:space="preserve"> </w:t>
      </w:r>
      <w:r w:rsidRPr="00DB5DF0">
        <w:rPr>
          <w:b/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5E7A18" w:rsidRDefault="005E7A18" w:rsidP="005E7A18">
      <w:pPr>
        <w:pStyle w:val="a3"/>
        <w:ind w:left="4389" w:firstLine="0"/>
        <w:jc w:val="left"/>
      </w:pPr>
    </w:p>
    <w:p w:rsidR="000A5450" w:rsidRDefault="000A5450" w:rsidP="00506F47">
      <w:pPr>
        <w:pStyle w:val="a3"/>
        <w:ind w:left="4389" w:firstLine="0"/>
      </w:pPr>
    </w:p>
    <w:p w:rsidR="000A5450" w:rsidRDefault="000A5450" w:rsidP="00506F47">
      <w:pPr>
        <w:pStyle w:val="a3"/>
        <w:ind w:left="4389" w:firstLine="0"/>
      </w:pPr>
    </w:p>
    <w:p w:rsidR="000A5450" w:rsidRDefault="000A5450" w:rsidP="00506F47">
      <w:pPr>
        <w:pStyle w:val="a3"/>
        <w:ind w:left="4389" w:firstLine="0"/>
      </w:pPr>
    </w:p>
    <w:p w:rsidR="00034DB9" w:rsidRDefault="00631704" w:rsidP="00506F47">
      <w:pPr>
        <w:pStyle w:val="a3"/>
        <w:ind w:left="4389" w:firstLine="0"/>
      </w:pPr>
      <w:r>
        <w:t>Луцьк</w:t>
      </w:r>
      <w:r w:rsidR="005E7A18">
        <w:t xml:space="preserve"> </w:t>
      </w:r>
      <w:r>
        <w:t>202</w:t>
      </w:r>
      <w:r w:rsidR="006817AD">
        <w:t>6</w:t>
      </w:r>
    </w:p>
    <w:p w:rsidR="00B733F6" w:rsidRDefault="00B733F6" w:rsidP="000D0B5C">
      <w:pPr>
        <w:pStyle w:val="a3"/>
        <w:ind w:left="4389" w:firstLine="0"/>
      </w:pPr>
    </w:p>
    <w:p w:rsidR="000A5450" w:rsidRDefault="000A5450" w:rsidP="000D0B5C">
      <w:pPr>
        <w:pStyle w:val="a3"/>
        <w:ind w:left="4389" w:firstLine="0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318"/>
        </w:tabs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5E7A18" w:rsidP="005E7A18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 xml:space="preserve">Комунальне підприємство «ПАРКИ ТА СКВЕРИ </w:t>
      </w:r>
      <w:r w:rsidR="00836DA3">
        <w:rPr>
          <w:sz w:val="28"/>
        </w:rPr>
        <w:t>М</w:t>
      </w:r>
      <w:r>
        <w:rPr>
          <w:sz w:val="28"/>
        </w:rPr>
        <w:t>.ЛУЦЬКА»</w:t>
      </w:r>
      <w:r w:rsidR="00631704">
        <w:rPr>
          <w:sz w:val="28"/>
        </w:rPr>
        <w:t xml:space="preserve"> створене</w:t>
      </w:r>
      <w:r w:rsidR="00631704">
        <w:rPr>
          <w:spacing w:val="-67"/>
          <w:sz w:val="28"/>
        </w:rPr>
        <w:t xml:space="preserve"> </w:t>
      </w:r>
      <w:r w:rsidR="00631704">
        <w:rPr>
          <w:sz w:val="28"/>
        </w:rPr>
        <w:t>згідно рішення Луцької міської ради від 28.09.2011 № 14/6 «Про створення</w:t>
      </w:r>
      <w:r w:rsidR="00631704">
        <w:rPr>
          <w:spacing w:val="1"/>
          <w:sz w:val="28"/>
        </w:rPr>
        <w:t xml:space="preserve"> </w:t>
      </w:r>
      <w:r w:rsidR="00D23E00">
        <w:rPr>
          <w:spacing w:val="1"/>
          <w:sz w:val="28"/>
        </w:rPr>
        <w:t>К</w:t>
      </w:r>
      <w:r w:rsidR="00631704">
        <w:rPr>
          <w:sz w:val="28"/>
        </w:rPr>
        <w:t>омунального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підприємства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«ПАРКИ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ТА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СКВЕРИ</w:t>
      </w:r>
      <w:r w:rsidR="00631704">
        <w:rPr>
          <w:spacing w:val="10"/>
          <w:sz w:val="28"/>
        </w:rPr>
        <w:t xml:space="preserve"> </w:t>
      </w:r>
      <w:r w:rsidR="00836DA3">
        <w:rPr>
          <w:spacing w:val="10"/>
          <w:sz w:val="28"/>
        </w:rPr>
        <w:t>М</w:t>
      </w:r>
      <w:r w:rsidR="00631704">
        <w:rPr>
          <w:sz w:val="28"/>
        </w:rPr>
        <w:t>.ЛУЦЬКА»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(далі</w:t>
      </w:r>
      <w:r w:rsidR="00631704">
        <w:rPr>
          <w:spacing w:val="10"/>
          <w:sz w:val="28"/>
        </w:rPr>
        <w:t xml:space="preserve"> </w:t>
      </w:r>
      <w:r w:rsidR="00631704" w:rsidRPr="005E7A18">
        <w:rPr>
          <w:sz w:val="28"/>
          <w:szCs w:val="28"/>
        </w:rPr>
        <w:t>–</w:t>
      </w:r>
      <w:r w:rsidR="00657A28">
        <w:rPr>
          <w:sz w:val="28"/>
          <w:szCs w:val="28"/>
        </w:rPr>
        <w:t xml:space="preserve"> Підприємство</w:t>
      </w:r>
      <w:r w:rsidR="00631704" w:rsidRPr="005E7A18">
        <w:rPr>
          <w:sz w:val="28"/>
          <w:szCs w:val="28"/>
        </w:rPr>
        <w:t>) відповідно до Господарського кодексу України, Цивільного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кодексу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місцеве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самоврядування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Україні»,</w:t>
      </w:r>
      <w:r w:rsidR="00657A28">
        <w:rPr>
          <w:sz w:val="28"/>
          <w:szCs w:val="28"/>
        </w:rPr>
        <w:t xml:space="preserve"> 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 України «Про благоустрій населених пунктів», Закону України 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природно-заповідний</w:t>
      </w:r>
      <w:r w:rsidR="00631704" w:rsidRPr="005E7A18">
        <w:rPr>
          <w:spacing w:val="-13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фонд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України»,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охорону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навколишнього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природного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середовища»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та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Положення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державний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парк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культури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і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відпочинку,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міський</w:t>
      </w:r>
      <w:r w:rsidR="00631704" w:rsidRPr="005E7A18">
        <w:rPr>
          <w:spacing w:val="-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сад та зоологічний парк».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 w:rsidR="008F5AFC">
        <w:rPr>
          <w:sz w:val="28"/>
        </w:rPr>
        <w:t>(</w:t>
      </w:r>
      <w:r>
        <w:rPr>
          <w:sz w:val="28"/>
        </w:rPr>
        <w:t>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 w:rsidR="00D23E00">
        <w:rPr>
          <w:spacing w:val="-14"/>
          <w:sz w:val="28"/>
        </w:rPr>
        <w:t>К</w:t>
      </w:r>
      <w:r>
        <w:rPr>
          <w:sz w:val="28"/>
        </w:rPr>
        <w:t>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r w:rsidR="00836DA3">
        <w:rPr>
          <w:spacing w:val="-15"/>
          <w:sz w:val="28"/>
        </w:rPr>
        <w:t>М</w:t>
      </w:r>
      <w:r w:rsidR="008F5AFC"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КП  «ПАРКИ ТА СКВЕРИ </w:t>
      </w:r>
      <w:r w:rsidR="00836DA3">
        <w:rPr>
          <w:sz w:val="28"/>
        </w:rPr>
        <w:t>М</w:t>
      </w:r>
      <w:r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>Місцезнаходження Підприємства: 43020 Україна, Волинська обл., м.Луцьк,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</w:t>
      </w:r>
      <w:r w:rsidR="00525FC8">
        <w:rPr>
          <w:sz w:val="28"/>
        </w:rPr>
        <w:t>н</w:t>
      </w:r>
      <w:r>
        <w:rPr>
          <w:sz w:val="28"/>
        </w:rPr>
        <w:t>о</w:t>
      </w:r>
      <w:r w:rsidR="00657A28">
        <w:rPr>
          <w:sz w:val="28"/>
        </w:rPr>
        <w:t>-</w:t>
      </w:r>
      <w:r>
        <w:rPr>
          <w:sz w:val="28"/>
        </w:rPr>
        <w:t>заповідного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1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скверів.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власності.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газонів.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самосіву.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живоплоту.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громадян.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торгівля.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споживання.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механізмів.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 w:rsidR="005E7A18">
        <w:rPr>
          <w:sz w:val="28"/>
        </w:rPr>
        <w:t>діяльності.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керамічних 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реалізація.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 w:rsidR="008F5AFC">
        <w:rPr>
          <w:sz w:val="28"/>
        </w:rPr>
        <w:t>творчості.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 w:rsidR="005E7A18">
        <w:rPr>
          <w:sz w:val="28"/>
        </w:rPr>
        <w:t>юнацтва.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вистав.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 w:rsidR="005E7A18">
        <w:rPr>
          <w:sz w:val="28"/>
        </w:rPr>
        <w:t>зоокуточків</w:t>
      </w:r>
      <w:proofErr w:type="spellEnd"/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 w:rsidR="005E7A18">
        <w:rPr>
          <w:sz w:val="28"/>
        </w:rPr>
        <w:t>діяльність.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алей.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 w:rsidR="005E7A18">
        <w:rPr>
          <w:sz w:val="28"/>
        </w:rPr>
        <w:t>автостоянок.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атракціонів.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 w:rsidP="00010F4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 w:rsidP="003909D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29158F" w:rsidRDefault="004D48BB" w:rsidP="003909D4">
      <w:pPr>
        <w:pStyle w:val="a4"/>
        <w:numPr>
          <w:ilvl w:val="2"/>
          <w:numId w:val="9"/>
        </w:numPr>
        <w:tabs>
          <w:tab w:val="left" w:pos="1481"/>
          <w:tab w:val="left" w:pos="1560"/>
        </w:tabs>
        <w:ind w:left="142" w:firstLine="499"/>
        <w:jc w:val="both"/>
        <w:rPr>
          <w:sz w:val="28"/>
        </w:rPr>
      </w:pPr>
      <w:r>
        <w:rPr>
          <w:sz w:val="28"/>
        </w:rPr>
        <w:t xml:space="preserve">Функціонування ботанічних садів, зоопарків і природних </w:t>
      </w:r>
      <w:r w:rsidR="002E7908">
        <w:rPr>
          <w:sz w:val="28"/>
        </w:rPr>
        <w:t>з</w:t>
      </w:r>
      <w:r>
        <w:rPr>
          <w:sz w:val="28"/>
        </w:rPr>
        <w:t>аповідників</w:t>
      </w:r>
      <w:r w:rsidR="00083B4F">
        <w:rPr>
          <w:sz w:val="28"/>
        </w:rPr>
        <w:t>.</w:t>
      </w:r>
    </w:p>
    <w:p w:rsidR="00083B4F" w:rsidRDefault="00083B4F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 xml:space="preserve">Збирання, оброблення й видалення відходів. 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8"/>
        </w:tabs>
        <w:ind w:right="179" w:firstLine="540"/>
        <w:jc w:val="both"/>
        <w:rPr>
          <w:sz w:val="28"/>
        </w:rPr>
      </w:pPr>
      <w:r>
        <w:rPr>
          <w:spacing w:val="-1"/>
          <w:sz w:val="28"/>
        </w:rPr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 w:rsidR="00525FC8">
        <w:rPr>
          <w:spacing w:val="-1"/>
          <w:sz w:val="28"/>
        </w:rPr>
        <w:t>документа</w:t>
      </w:r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-6"/>
          <w:sz w:val="28"/>
        </w:rPr>
        <w:t xml:space="preserve"> </w:t>
      </w:r>
      <w:r w:rsidRPr="00F86BA6">
        <w:rPr>
          <w:sz w:val="28"/>
        </w:rPr>
        <w:t>річні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фінансові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плани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60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здійснює загальний контроль за ефективністю фінансово-господарської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вносить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питань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21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здійснення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інвестиційної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посередницької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будь-яких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форм,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отримання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надання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кредитів.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Позик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видів</w:t>
      </w:r>
      <w:r w:rsidRPr="00F86BA6">
        <w:rPr>
          <w:spacing w:val="-68"/>
          <w:sz w:val="28"/>
        </w:rPr>
        <w:t xml:space="preserve"> </w:t>
      </w:r>
      <w:r w:rsidRPr="00F86BA6">
        <w:rPr>
          <w:sz w:val="28"/>
        </w:rPr>
        <w:t>допомог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національній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валюті</w:t>
      </w:r>
      <w:r w:rsidRPr="00F86BA6">
        <w:rPr>
          <w:spacing w:val="6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ВКВ (вільно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конвертованій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валюті);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здійснює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контроль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виконанням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рішень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Засновника;</w:t>
      </w:r>
    </w:p>
    <w:p w:rsidR="00034DB9" w:rsidRPr="00F86BA6" w:rsidRDefault="00631704" w:rsidP="00F86BA6">
      <w:pPr>
        <w:tabs>
          <w:tab w:val="left" w:pos="811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попередньо розглядає та погоджує усі про</w:t>
      </w:r>
      <w:r w:rsidR="00BB3523" w:rsidRPr="00F86BA6">
        <w:rPr>
          <w:sz w:val="28"/>
        </w:rPr>
        <w:t>є</w:t>
      </w:r>
      <w:r w:rsidRPr="00F86BA6">
        <w:rPr>
          <w:sz w:val="28"/>
        </w:rPr>
        <w:t>кти рішень Засновника та його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виконавчого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комітету,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що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стосуються 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46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згоду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благодійницької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т.ч.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спонсорської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меценатської діяльності, згідно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 чинним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 xml:space="preserve">погоджує укладання </w:t>
      </w:r>
      <w:r w:rsidR="00525FC8">
        <w:rPr>
          <w:sz w:val="28"/>
        </w:rPr>
        <w:t>правочинів (</w:t>
      </w:r>
      <w:r w:rsidRPr="00F86BA6">
        <w:rPr>
          <w:sz w:val="28"/>
        </w:rPr>
        <w:t>договорів, контрактів тощо), сума яких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дорівнює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або перевищує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20</w:t>
      </w:r>
      <w:r w:rsidRPr="00F86BA6">
        <w:rPr>
          <w:spacing w:val="-1"/>
          <w:sz w:val="28"/>
        </w:rPr>
        <w:t xml:space="preserve"> </w:t>
      </w:r>
      <w:r w:rsidR="005E7A18" w:rsidRPr="00F86BA6">
        <w:rPr>
          <w:sz w:val="28"/>
        </w:rPr>
        <w:t>000 (</w:t>
      </w:r>
      <w:r w:rsidRPr="00F86BA6">
        <w:rPr>
          <w:sz w:val="28"/>
        </w:rPr>
        <w:t>двадцять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тисяч) гривень;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розглядає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висновки,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матеріали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службових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розслідувань.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отримувати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та/або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ознайомлюватися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будь-якими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документами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інформацією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щодо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необхідності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робити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виписки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здійснювати копіювання;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здійснювати контроль за дотриманням керівником Підприємства трудової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дисципліни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внутрішнього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трудового розпорядку;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ініціювати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Підприємства комісіями, створеними Засновником або його виконавчим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lastRenderedPageBreak/>
        <w:t>комітетом;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брати участь у офіційних нарадах, зустрічах, засіданнях. Які проводяться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Підприємстві;</w:t>
      </w:r>
    </w:p>
    <w:p w:rsidR="00034DB9" w:rsidRPr="00F86BA6" w:rsidRDefault="00631704" w:rsidP="00F86BA6">
      <w:pPr>
        <w:tabs>
          <w:tab w:val="left" w:pos="822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надавати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письмові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керівнику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щодо</w:t>
      </w:r>
      <w:r w:rsidR="00F86BA6">
        <w:rPr>
          <w:spacing w:val="-68"/>
          <w:sz w:val="28"/>
        </w:rPr>
        <w:t xml:space="preserve"> </w:t>
      </w:r>
      <w:r w:rsidRPr="00F86BA6">
        <w:rPr>
          <w:sz w:val="28"/>
        </w:rPr>
        <w:t>покращення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результатів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ініціювати перед міським головою питання про дострокове розірвання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контракту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керівником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підстав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передбачених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контрактом.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Pr="00F86BA6" w:rsidRDefault="00631704" w:rsidP="00F86BA6">
      <w:pPr>
        <w:tabs>
          <w:tab w:val="left" w:pos="913"/>
        </w:tabs>
        <w:ind w:right="186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передане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Засновником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(Власником)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уповноваженим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органом;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доходи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від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основної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діяльності;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кредити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банків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інших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кредиторів;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трансферти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міського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бюджету;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внески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громадських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фондів,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юридичних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фізичних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осіб;</w:t>
      </w:r>
    </w:p>
    <w:p w:rsidR="00034DB9" w:rsidRPr="00F86BA6" w:rsidRDefault="00631704" w:rsidP="00F86BA6">
      <w:pPr>
        <w:tabs>
          <w:tab w:val="left" w:pos="923"/>
        </w:tabs>
        <w:ind w:right="185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придбане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суб'єктів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господарювання,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організацій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громадян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встановленому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порядку;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інші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джерела,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передбачені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України.</w:t>
      </w:r>
    </w:p>
    <w:p w:rsidR="00034DB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6A6C19" w:rsidRPr="000A41D2" w:rsidRDefault="008B2DCE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608"/>
        <w:jc w:val="both"/>
        <w:rPr>
          <w:sz w:val="28"/>
        </w:rPr>
      </w:pPr>
      <w:r w:rsidRPr="000A41D2">
        <w:rPr>
          <w:sz w:val="28"/>
          <w:szCs w:val="28"/>
        </w:rPr>
        <w:t xml:space="preserve">Статутний капітал Підприємства становить </w:t>
      </w:r>
      <w:r w:rsidR="00137ED2">
        <w:rPr>
          <w:sz w:val="28"/>
          <w:szCs w:val="28"/>
        </w:rPr>
        <w:t>7</w:t>
      </w:r>
      <w:r w:rsidR="00525FC8" w:rsidRPr="000A41D2">
        <w:rPr>
          <w:sz w:val="28"/>
          <w:szCs w:val="28"/>
        </w:rPr>
        <w:t> </w:t>
      </w:r>
      <w:r w:rsidR="00137ED2">
        <w:rPr>
          <w:sz w:val="28"/>
          <w:szCs w:val="28"/>
        </w:rPr>
        <w:t>3</w:t>
      </w:r>
      <w:r w:rsidR="00C323F8">
        <w:rPr>
          <w:sz w:val="28"/>
          <w:szCs w:val="28"/>
        </w:rPr>
        <w:t>44</w:t>
      </w:r>
      <w:r w:rsidR="00525FC8" w:rsidRPr="000A41D2">
        <w:rPr>
          <w:sz w:val="28"/>
          <w:szCs w:val="28"/>
        </w:rPr>
        <w:t xml:space="preserve"> </w:t>
      </w:r>
      <w:r w:rsidR="00137ED2">
        <w:rPr>
          <w:sz w:val="28"/>
          <w:szCs w:val="28"/>
        </w:rPr>
        <w:t>994</w:t>
      </w:r>
      <w:r w:rsidR="00525FC8" w:rsidRPr="000A41D2">
        <w:rPr>
          <w:sz w:val="28"/>
          <w:szCs w:val="28"/>
        </w:rPr>
        <w:t xml:space="preserve">, 39 </w:t>
      </w:r>
      <w:proofErr w:type="spellStart"/>
      <w:r w:rsidR="00525FC8" w:rsidRPr="000A41D2">
        <w:rPr>
          <w:sz w:val="28"/>
          <w:szCs w:val="28"/>
        </w:rPr>
        <w:t>грн</w:t>
      </w:r>
      <w:proofErr w:type="spellEnd"/>
      <w:r w:rsidR="006A6C19" w:rsidRPr="000A41D2">
        <w:rPr>
          <w:sz w:val="28"/>
          <w:szCs w:val="28"/>
        </w:rPr>
        <w:t xml:space="preserve"> (</w:t>
      </w:r>
      <w:r w:rsidR="00137ED2">
        <w:rPr>
          <w:sz w:val="28"/>
          <w:szCs w:val="28"/>
        </w:rPr>
        <w:t>сім</w:t>
      </w:r>
      <w:r w:rsidR="006A6C19" w:rsidRPr="000A41D2">
        <w:rPr>
          <w:sz w:val="28"/>
          <w:szCs w:val="28"/>
        </w:rPr>
        <w:t xml:space="preserve"> мільйон</w:t>
      </w:r>
      <w:r w:rsidR="00FD230E">
        <w:rPr>
          <w:sz w:val="28"/>
          <w:szCs w:val="28"/>
        </w:rPr>
        <w:t>ів</w:t>
      </w:r>
      <w:r w:rsidR="006A6C19" w:rsidRPr="000A41D2">
        <w:rPr>
          <w:sz w:val="28"/>
          <w:szCs w:val="28"/>
        </w:rPr>
        <w:t xml:space="preserve"> </w:t>
      </w:r>
      <w:r w:rsidR="00137ED2">
        <w:rPr>
          <w:sz w:val="28"/>
          <w:szCs w:val="28"/>
        </w:rPr>
        <w:t>триста</w:t>
      </w:r>
      <w:r w:rsidR="00554CE3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сорок</w:t>
      </w:r>
      <w:r w:rsidR="00554CE3" w:rsidRPr="000A41D2">
        <w:rPr>
          <w:sz w:val="28"/>
          <w:szCs w:val="28"/>
        </w:rPr>
        <w:t xml:space="preserve"> </w:t>
      </w:r>
      <w:r w:rsidR="00FD230E">
        <w:rPr>
          <w:sz w:val="28"/>
          <w:szCs w:val="28"/>
        </w:rPr>
        <w:t>чотири</w:t>
      </w:r>
      <w:r w:rsidR="006A6C19" w:rsidRPr="000A41D2">
        <w:rPr>
          <w:sz w:val="28"/>
          <w:szCs w:val="28"/>
        </w:rPr>
        <w:t xml:space="preserve"> тисяч</w:t>
      </w:r>
      <w:r w:rsidR="00554CE3" w:rsidRPr="000A41D2">
        <w:rPr>
          <w:sz w:val="28"/>
          <w:szCs w:val="28"/>
        </w:rPr>
        <w:t>і</w:t>
      </w:r>
      <w:r w:rsidR="006A6C19" w:rsidRPr="000A41D2">
        <w:rPr>
          <w:sz w:val="28"/>
          <w:szCs w:val="28"/>
        </w:rPr>
        <w:t xml:space="preserve"> </w:t>
      </w:r>
      <w:r w:rsidR="00137ED2">
        <w:rPr>
          <w:sz w:val="28"/>
          <w:szCs w:val="28"/>
        </w:rPr>
        <w:t>дев’ятсот дев’яносто чотири</w:t>
      </w:r>
      <w:r w:rsidR="006A6C19" w:rsidRPr="000A41D2">
        <w:rPr>
          <w:sz w:val="28"/>
          <w:szCs w:val="28"/>
        </w:rPr>
        <w:t xml:space="preserve"> гривн</w:t>
      </w:r>
      <w:r w:rsidR="00137ED2">
        <w:rPr>
          <w:sz w:val="28"/>
          <w:szCs w:val="28"/>
        </w:rPr>
        <w:t>і</w:t>
      </w:r>
      <w:r w:rsidR="006A6C19" w:rsidRPr="000A41D2">
        <w:rPr>
          <w:sz w:val="28"/>
          <w:szCs w:val="28"/>
        </w:rPr>
        <w:t xml:space="preserve"> 39 копійок).</w:t>
      </w:r>
    </w:p>
    <w:p w:rsidR="00034DB9" w:rsidRPr="006A6C1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5" w:firstLine="540"/>
        <w:jc w:val="both"/>
        <w:rPr>
          <w:sz w:val="28"/>
        </w:rPr>
      </w:pPr>
      <w:r w:rsidRPr="006A6C19">
        <w:rPr>
          <w:sz w:val="28"/>
        </w:rPr>
        <w:t>Відносини Підприємства з іншими юридичними та фізичними особами</w:t>
      </w:r>
      <w:r w:rsidR="000A41D2" w:rsidRPr="000A41D2">
        <w:rPr>
          <w:sz w:val="28"/>
          <w:lang w:val="ru-RU"/>
        </w:rPr>
        <w:t xml:space="preserve"> </w:t>
      </w:r>
      <w:r w:rsidRPr="006A6C19">
        <w:rPr>
          <w:spacing w:val="-67"/>
          <w:sz w:val="28"/>
        </w:rPr>
        <w:t xml:space="preserve"> </w:t>
      </w:r>
      <w:r w:rsidRPr="006A6C19">
        <w:rPr>
          <w:sz w:val="28"/>
        </w:rPr>
        <w:t>здійснюються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на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основі договорів.</w:t>
      </w:r>
    </w:p>
    <w:p w:rsidR="00F86BA6" w:rsidRDefault="00F86BA6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43"/>
        </w:tabs>
        <w:ind w:right="185" w:firstLine="540"/>
        <w:jc w:val="both"/>
        <w:rPr>
          <w:sz w:val="28"/>
        </w:rPr>
      </w:pP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631704" w:rsidP="005E7A18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  <w:szCs w:val="28"/>
        </w:rPr>
      </w:pPr>
      <w:r w:rsidRPr="005E7A18">
        <w:rPr>
          <w:sz w:val="28"/>
          <w:szCs w:val="28"/>
        </w:rPr>
        <w:t>Підприємство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здійснює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оперативний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бухгалтерський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облік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результатів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своєї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діяльності,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надає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статистичну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звітність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порядку,</w:t>
      </w:r>
      <w:r w:rsidR="005E7A18" w:rsidRPr="005E7A18">
        <w:rPr>
          <w:sz w:val="28"/>
          <w:szCs w:val="28"/>
        </w:rPr>
        <w:t xml:space="preserve"> </w:t>
      </w:r>
      <w:r w:rsidRPr="005E7A18">
        <w:rPr>
          <w:sz w:val="28"/>
          <w:szCs w:val="28"/>
        </w:rPr>
        <w:t>встановленому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законодавством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України,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несе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відповідальність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її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достовірність.</w:t>
      </w:r>
    </w:p>
    <w:p w:rsidR="00034DB9" w:rsidRDefault="00631704" w:rsidP="005E7A18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bookmarkStart w:id="0" w:name="_GoBack"/>
      <w:bookmarkEnd w:id="0"/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 w:rsidP="005E7A18">
      <w:pPr>
        <w:pStyle w:val="a3"/>
        <w:ind w:left="0" w:firstLine="0"/>
        <w:jc w:val="left"/>
        <w:rPr>
          <w:sz w:val="24"/>
        </w:rPr>
      </w:pPr>
    </w:p>
    <w:p w:rsidR="00034DB9" w:rsidRDefault="00631704" w:rsidP="005E7A18">
      <w:pPr>
        <w:pStyle w:val="a3"/>
        <w:ind w:left="641" w:firstLine="0"/>
        <w:jc w:val="left"/>
        <w:rPr>
          <w:color w:val="00000A"/>
        </w:rPr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5E7A18" w:rsidRDefault="005E7A18" w:rsidP="005E7A18">
      <w:pPr>
        <w:pStyle w:val="a3"/>
        <w:ind w:left="641" w:firstLine="0"/>
        <w:jc w:val="left"/>
        <w:rPr>
          <w:color w:val="00000A"/>
        </w:rPr>
      </w:pPr>
    </w:p>
    <w:p w:rsidR="00F86BA6" w:rsidRDefault="00F86BA6" w:rsidP="005E7A18">
      <w:pPr>
        <w:pStyle w:val="a3"/>
        <w:ind w:left="641" w:firstLine="0"/>
        <w:jc w:val="left"/>
        <w:rPr>
          <w:color w:val="00000A"/>
        </w:rPr>
      </w:pPr>
    </w:p>
    <w:p w:rsidR="005E7A18" w:rsidRDefault="005E7A18" w:rsidP="005E7A18">
      <w:pPr>
        <w:pStyle w:val="a3"/>
        <w:ind w:left="641" w:firstLine="0"/>
        <w:jc w:val="left"/>
      </w:pPr>
    </w:p>
    <w:p w:rsidR="00034DB9" w:rsidRDefault="00631704" w:rsidP="005E7A18">
      <w:pPr>
        <w:pStyle w:val="a3"/>
        <w:tabs>
          <w:tab w:val="left" w:pos="6956"/>
        </w:tabs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</w:r>
      <w:r w:rsidR="00F86BA6">
        <w:t xml:space="preserve">      </w:t>
      </w:r>
      <w:r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 w:rsidSect="00F86BA6">
      <w:pgSz w:w="11910" w:h="16840"/>
      <w:pgMar w:top="1040" w:right="380" w:bottom="1135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10F44"/>
    <w:rsid w:val="00034DB9"/>
    <w:rsid w:val="00083B4F"/>
    <w:rsid w:val="000946F0"/>
    <w:rsid w:val="000A41D2"/>
    <w:rsid w:val="000A5450"/>
    <w:rsid w:val="000D0B5C"/>
    <w:rsid w:val="00101F6B"/>
    <w:rsid w:val="00137ED2"/>
    <w:rsid w:val="001A733E"/>
    <w:rsid w:val="00276DF5"/>
    <w:rsid w:val="002779C2"/>
    <w:rsid w:val="0029158F"/>
    <w:rsid w:val="002C547B"/>
    <w:rsid w:val="002E7908"/>
    <w:rsid w:val="00341E67"/>
    <w:rsid w:val="00355662"/>
    <w:rsid w:val="00382FFC"/>
    <w:rsid w:val="003909D4"/>
    <w:rsid w:val="004344FD"/>
    <w:rsid w:val="004D48BB"/>
    <w:rsid w:val="004E6713"/>
    <w:rsid w:val="00506F47"/>
    <w:rsid w:val="00525FC8"/>
    <w:rsid w:val="00554CE3"/>
    <w:rsid w:val="00561912"/>
    <w:rsid w:val="005E5C77"/>
    <w:rsid w:val="005E6DE5"/>
    <w:rsid w:val="005E7A18"/>
    <w:rsid w:val="00631704"/>
    <w:rsid w:val="006431D5"/>
    <w:rsid w:val="00657A28"/>
    <w:rsid w:val="00677AE4"/>
    <w:rsid w:val="006817AD"/>
    <w:rsid w:val="006A6C19"/>
    <w:rsid w:val="0071271A"/>
    <w:rsid w:val="007748AD"/>
    <w:rsid w:val="007E3D72"/>
    <w:rsid w:val="007E76A1"/>
    <w:rsid w:val="00831125"/>
    <w:rsid w:val="00836DA3"/>
    <w:rsid w:val="008B2DCE"/>
    <w:rsid w:val="008B59E5"/>
    <w:rsid w:val="008F4CED"/>
    <w:rsid w:val="008F5AFC"/>
    <w:rsid w:val="0092238F"/>
    <w:rsid w:val="00926D83"/>
    <w:rsid w:val="00971CAB"/>
    <w:rsid w:val="00A262D6"/>
    <w:rsid w:val="00A57D97"/>
    <w:rsid w:val="00A61DBD"/>
    <w:rsid w:val="00A61E7D"/>
    <w:rsid w:val="00A75AEA"/>
    <w:rsid w:val="00A937C1"/>
    <w:rsid w:val="00AC5947"/>
    <w:rsid w:val="00B04A8D"/>
    <w:rsid w:val="00B733F6"/>
    <w:rsid w:val="00B860FA"/>
    <w:rsid w:val="00BB1B31"/>
    <w:rsid w:val="00BB3523"/>
    <w:rsid w:val="00C0079A"/>
    <w:rsid w:val="00C323F8"/>
    <w:rsid w:val="00CB5379"/>
    <w:rsid w:val="00D013DC"/>
    <w:rsid w:val="00D2304D"/>
    <w:rsid w:val="00D23E00"/>
    <w:rsid w:val="00DA1459"/>
    <w:rsid w:val="00DB5DF0"/>
    <w:rsid w:val="00DE692B"/>
    <w:rsid w:val="00E24C9E"/>
    <w:rsid w:val="00F51E5C"/>
    <w:rsid w:val="00F807A3"/>
    <w:rsid w:val="00F82907"/>
    <w:rsid w:val="00F86BA6"/>
    <w:rsid w:val="00F9035B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9516</Words>
  <Characters>5425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5</cp:revision>
  <cp:lastPrinted>2024-06-27T05:34:00Z</cp:lastPrinted>
  <dcterms:created xsi:type="dcterms:W3CDTF">2026-01-05T09:38:00Z</dcterms:created>
  <dcterms:modified xsi:type="dcterms:W3CDTF">2026-01-07T07:39:00Z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