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4CD7" w:rsidRDefault="00CF1A1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605F1E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29807708" r:id="rId7"/>
        </w:object>
      </w:r>
    </w:p>
    <w:p w:rsidR="00624CD7" w:rsidRDefault="00624CD7">
      <w:pPr>
        <w:jc w:val="center"/>
        <w:rPr>
          <w:sz w:val="16"/>
          <w:szCs w:val="16"/>
        </w:rPr>
      </w:pPr>
    </w:p>
    <w:p w:rsidR="00624CD7" w:rsidRDefault="00605F1E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624CD7" w:rsidRDefault="00624CD7">
      <w:pPr>
        <w:rPr>
          <w:sz w:val="20"/>
          <w:szCs w:val="20"/>
        </w:rPr>
      </w:pPr>
    </w:p>
    <w:p w:rsidR="00624CD7" w:rsidRDefault="00605F1E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624CD7" w:rsidRDefault="00624CD7">
      <w:pPr>
        <w:jc w:val="center"/>
        <w:rPr>
          <w:b/>
          <w:bCs/>
          <w:sz w:val="40"/>
          <w:szCs w:val="40"/>
        </w:rPr>
      </w:pPr>
    </w:p>
    <w:p w:rsidR="00624CD7" w:rsidRDefault="00605F1E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605F1E" w:rsidRDefault="00605F1E">
      <w:pPr>
        <w:tabs>
          <w:tab w:val="left" w:pos="4245"/>
          <w:tab w:val="left" w:pos="7590"/>
        </w:tabs>
        <w:jc w:val="center"/>
      </w:pPr>
    </w:p>
    <w:p w:rsidR="00605F1E" w:rsidRPr="00E9448A" w:rsidRDefault="00605F1E" w:rsidP="00605F1E">
      <w:pPr>
        <w:pStyle w:val="StyleZakonu"/>
        <w:spacing w:after="0" w:line="240" w:lineRule="auto"/>
        <w:ind w:right="5527" w:firstLine="0"/>
        <w:rPr>
          <w:sz w:val="28"/>
          <w:szCs w:val="28"/>
          <w:shd w:val="clear" w:color="auto" w:fill="FFFFFF"/>
        </w:rPr>
      </w:pPr>
      <w:r w:rsidRPr="00E9448A">
        <w:rPr>
          <w:sz w:val="28"/>
          <w:szCs w:val="28"/>
        </w:rPr>
        <w:t>Про передачу майна</w:t>
      </w:r>
      <w:r w:rsidRPr="00E9448A">
        <w:rPr>
          <w:sz w:val="28"/>
          <w:szCs w:val="28"/>
          <w:lang w:val="ru-RU"/>
        </w:rPr>
        <w:t xml:space="preserve"> </w:t>
      </w:r>
      <w:r w:rsidRPr="00E9448A">
        <w:rPr>
          <w:sz w:val="28"/>
          <w:szCs w:val="28"/>
        </w:rPr>
        <w:t>з балансу</w:t>
      </w:r>
      <w:r>
        <w:rPr>
          <w:sz w:val="28"/>
          <w:szCs w:val="28"/>
        </w:rPr>
        <w:t xml:space="preserve"> Виконавчого комітету Луцької міської ради</w:t>
      </w:r>
      <w:r w:rsidRPr="00E9448A">
        <w:rPr>
          <w:sz w:val="28"/>
          <w:szCs w:val="28"/>
        </w:rPr>
        <w:t xml:space="preserve"> на баланс КП «Луцькреклама»</w:t>
      </w:r>
    </w:p>
    <w:p w:rsidR="00605F1E" w:rsidRDefault="00605F1E" w:rsidP="00605F1E">
      <w:pPr>
        <w:pStyle w:val="StyleZakonu"/>
        <w:spacing w:after="0" w:line="240" w:lineRule="auto"/>
        <w:ind w:firstLine="567"/>
        <w:rPr>
          <w:sz w:val="28"/>
          <w:szCs w:val="28"/>
          <w:shd w:val="clear" w:color="auto" w:fill="FFFFFF"/>
        </w:rPr>
      </w:pPr>
    </w:p>
    <w:p w:rsidR="00605F1E" w:rsidRPr="00E9448A" w:rsidRDefault="00605F1E" w:rsidP="00605F1E">
      <w:pPr>
        <w:pStyle w:val="StyleZakonu"/>
        <w:spacing w:after="0" w:line="240" w:lineRule="auto"/>
        <w:ind w:firstLine="567"/>
        <w:rPr>
          <w:sz w:val="28"/>
          <w:szCs w:val="28"/>
          <w:shd w:val="clear" w:color="auto" w:fill="FFFFFF"/>
        </w:rPr>
      </w:pPr>
    </w:p>
    <w:p w:rsidR="00605F1E" w:rsidRDefault="00605F1E" w:rsidP="00605F1E">
      <w:pPr>
        <w:pStyle w:val="StyleZakonu"/>
        <w:spacing w:after="0" w:line="240" w:lineRule="auto"/>
        <w:ind w:firstLine="567"/>
        <w:rPr>
          <w:sz w:val="28"/>
          <w:szCs w:val="28"/>
        </w:rPr>
      </w:pPr>
      <w:r w:rsidRPr="00E9448A">
        <w:rPr>
          <w:sz w:val="28"/>
          <w:szCs w:val="28"/>
          <w:shd w:val="clear" w:color="auto" w:fill="FFFFFF"/>
        </w:rPr>
        <w:t>Керуючись ст. 26, ст. 60 Закону України «Про місцеве самоврядування в Україні»,</w:t>
      </w:r>
      <w:r>
        <w:rPr>
          <w:sz w:val="28"/>
          <w:szCs w:val="28"/>
          <w:shd w:val="clear" w:color="auto" w:fill="FFFFFF"/>
        </w:rPr>
        <w:t xml:space="preserve"> міська рада</w:t>
      </w:r>
    </w:p>
    <w:p w:rsidR="00605F1E" w:rsidRDefault="00605F1E" w:rsidP="00605F1E">
      <w:pPr>
        <w:pStyle w:val="StyleZakonu"/>
        <w:spacing w:after="0" w:line="240" w:lineRule="auto"/>
        <w:ind w:firstLine="709"/>
        <w:rPr>
          <w:sz w:val="24"/>
          <w:szCs w:val="24"/>
          <w:highlight w:val="white"/>
        </w:rPr>
      </w:pPr>
    </w:p>
    <w:p w:rsidR="00605F1E" w:rsidRDefault="00605F1E" w:rsidP="00605F1E">
      <w:pPr>
        <w:pStyle w:val="StyleZakonu"/>
        <w:spacing w:after="0" w:line="240" w:lineRule="auto"/>
        <w:ind w:firstLine="0"/>
        <w:rPr>
          <w:sz w:val="27"/>
          <w:szCs w:val="27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605F1E" w:rsidRDefault="00605F1E" w:rsidP="00605F1E">
      <w:pPr>
        <w:shd w:val="clear" w:color="auto" w:fill="FFFFFF"/>
        <w:ind w:firstLine="709"/>
        <w:jc w:val="both"/>
        <w:textAlignment w:val="baseline"/>
        <w:rPr>
          <w:bCs/>
          <w:lang w:eastAsia="uk-UA"/>
        </w:rPr>
      </w:pPr>
      <w:bookmarkStart w:id="0" w:name="10"/>
      <w:bookmarkStart w:id="1" w:name="12"/>
      <w:bookmarkStart w:id="2" w:name="13"/>
      <w:bookmarkStart w:id="3" w:name="14"/>
      <w:bookmarkStart w:id="4" w:name="8"/>
      <w:bookmarkStart w:id="5" w:name="7"/>
      <w:bookmarkEnd w:id="0"/>
      <w:bookmarkEnd w:id="1"/>
      <w:bookmarkEnd w:id="2"/>
      <w:bookmarkEnd w:id="3"/>
      <w:bookmarkEnd w:id="4"/>
      <w:bookmarkEnd w:id="5"/>
    </w:p>
    <w:p w:rsidR="00605F1E" w:rsidRPr="00605F1E" w:rsidRDefault="00605F1E" w:rsidP="00605F1E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605F1E">
        <w:rPr>
          <w:sz w:val="28"/>
          <w:szCs w:val="28"/>
          <w:lang w:eastAsia="uk-UA"/>
        </w:rPr>
        <w:t>Передати з балансу Виконавчого комітету Луцької міської ради на баланс КП «Луцькреклама» безоплатно майно (портативне джерело живлення малої потужності</w:t>
      </w:r>
      <w:r w:rsidRPr="00605F1E">
        <w:rPr>
          <w:sz w:val="28"/>
          <w:szCs w:val="28"/>
          <w:lang w:val="en-US" w:eastAsia="uk-UA"/>
        </w:rPr>
        <w:t xml:space="preserve"> Goal Zeto Yeti 500X</w:t>
      </w:r>
      <w:r w:rsidRPr="00605F1E">
        <w:rPr>
          <w:sz w:val="28"/>
          <w:szCs w:val="28"/>
          <w:lang w:eastAsia="uk-UA"/>
        </w:rPr>
        <w:t xml:space="preserve"> в кількості 2 од.), </w:t>
      </w:r>
      <w:bookmarkStart w:id="6" w:name="__DdeLink__10495_4225998761"/>
      <w:r w:rsidRPr="00605F1E">
        <w:rPr>
          <w:sz w:val="28"/>
          <w:szCs w:val="28"/>
          <w:lang w:eastAsia="uk-UA"/>
        </w:rPr>
        <w:t>згідно з додатком</w:t>
      </w:r>
      <w:bookmarkEnd w:id="6"/>
      <w:r w:rsidRPr="00605F1E">
        <w:rPr>
          <w:sz w:val="28"/>
          <w:szCs w:val="28"/>
          <w:lang w:eastAsia="uk-UA"/>
        </w:rPr>
        <w:t>.</w:t>
      </w:r>
    </w:p>
    <w:p w:rsidR="00605F1E" w:rsidRPr="00605F1E" w:rsidRDefault="00605F1E" w:rsidP="00605F1E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605F1E">
        <w:rPr>
          <w:sz w:val="28"/>
          <w:szCs w:val="28"/>
          <w:lang w:eastAsia="uk-UA"/>
        </w:rPr>
        <w:t>Передати з балансу Виконавчого комітету Луцької міської ради на баланс КП «Луцькреклама» безоплатно майно</w:t>
      </w:r>
      <w:r w:rsidRPr="00605F1E">
        <w:rPr>
          <w:sz w:val="28"/>
          <w:szCs w:val="28"/>
          <w:lang w:val="en-US" w:eastAsia="uk-UA"/>
        </w:rPr>
        <w:t xml:space="preserve"> (</w:t>
      </w:r>
      <w:r w:rsidRPr="00605F1E">
        <w:rPr>
          <w:sz w:val="28"/>
          <w:szCs w:val="28"/>
          <w:lang w:eastAsia="uk-UA"/>
        </w:rPr>
        <w:t xml:space="preserve">генератор бензиновий </w:t>
      </w:r>
      <w:r w:rsidRPr="00605F1E">
        <w:rPr>
          <w:sz w:val="28"/>
          <w:szCs w:val="28"/>
          <w:lang w:val="en-US" w:eastAsia="uk-UA"/>
        </w:rPr>
        <w:t xml:space="preserve">Energy Power 6500, </w:t>
      </w:r>
      <w:r w:rsidRPr="00605F1E">
        <w:rPr>
          <w:sz w:val="28"/>
          <w:szCs w:val="28"/>
          <w:lang w:eastAsia="uk-UA"/>
        </w:rPr>
        <w:t xml:space="preserve">двигун </w:t>
      </w:r>
      <w:r w:rsidRPr="00605F1E">
        <w:rPr>
          <w:sz w:val="28"/>
          <w:szCs w:val="28"/>
          <w:lang w:val="en-US" w:eastAsia="uk-UA"/>
        </w:rPr>
        <w:t xml:space="preserve">Yamaha MX 360 </w:t>
      </w:r>
      <w:r w:rsidRPr="00605F1E">
        <w:rPr>
          <w:sz w:val="28"/>
          <w:szCs w:val="28"/>
          <w:lang w:eastAsia="uk-UA"/>
        </w:rPr>
        <w:t xml:space="preserve">в кількості </w:t>
      </w:r>
      <w:r w:rsidRPr="00605F1E">
        <w:rPr>
          <w:sz w:val="28"/>
          <w:szCs w:val="28"/>
          <w:lang w:val="en-US" w:eastAsia="uk-UA"/>
        </w:rPr>
        <w:t>1</w:t>
      </w:r>
      <w:r w:rsidRPr="00605F1E">
        <w:rPr>
          <w:sz w:val="28"/>
          <w:szCs w:val="28"/>
          <w:lang w:eastAsia="uk-UA"/>
        </w:rPr>
        <w:t xml:space="preserve"> од.</w:t>
      </w:r>
      <w:r w:rsidRPr="00605F1E">
        <w:rPr>
          <w:sz w:val="28"/>
          <w:szCs w:val="28"/>
          <w:lang w:val="en-US" w:eastAsia="uk-UA"/>
        </w:rPr>
        <w:t>)</w:t>
      </w:r>
      <w:r w:rsidRPr="00605F1E">
        <w:rPr>
          <w:sz w:val="28"/>
          <w:szCs w:val="28"/>
          <w:lang w:eastAsia="uk-UA"/>
        </w:rPr>
        <w:t>, згідно з додатком.</w:t>
      </w:r>
    </w:p>
    <w:p w:rsidR="00605F1E" w:rsidRPr="00605F1E" w:rsidRDefault="00605F1E" w:rsidP="00605F1E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605F1E">
        <w:rPr>
          <w:sz w:val="28"/>
          <w:szCs w:val="28"/>
          <w:shd w:val="clear" w:color="auto" w:fill="FFFFFF"/>
        </w:rPr>
        <w:t>Передачу майна оформити відповідними актами приймання-передачі згідно з чинним законодавством.</w:t>
      </w:r>
    </w:p>
    <w:p w:rsidR="00605F1E" w:rsidRPr="00605F1E" w:rsidRDefault="00605F1E" w:rsidP="00605F1E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605F1E">
        <w:rPr>
          <w:sz w:val="28"/>
          <w:szCs w:val="28"/>
        </w:rPr>
        <w:t>Контроль за виконанням</w:t>
      </w:r>
      <w:r w:rsidRPr="00605F1E">
        <w:rPr>
          <w:color w:val="000000"/>
          <w:sz w:val="28"/>
          <w:szCs w:val="28"/>
        </w:rPr>
        <w:t xml:space="preserve"> рішення покласти на заступника міського голови Ірину Чебелюк</w:t>
      </w:r>
      <w:r w:rsidR="00CF1A17">
        <w:rPr>
          <w:color w:val="000000"/>
          <w:sz w:val="28"/>
          <w:szCs w:val="28"/>
        </w:rPr>
        <w:t xml:space="preserve"> </w:t>
      </w:r>
      <w:bookmarkStart w:id="7" w:name="_GoBack"/>
      <w:bookmarkEnd w:id="7"/>
      <w:r w:rsidRPr="00605F1E">
        <w:rPr>
          <w:color w:val="000000"/>
          <w:sz w:val="28"/>
          <w:szCs w:val="28"/>
        </w:rPr>
        <w:t>та постійну комісію міської ради з питань комунального майна та приватизації.</w:t>
      </w:r>
      <w:bookmarkStart w:id="8" w:name="__UnoMark__814_657844558"/>
      <w:bookmarkEnd w:id="8"/>
    </w:p>
    <w:p w:rsidR="00605F1E" w:rsidRPr="00605F1E" w:rsidRDefault="00605F1E" w:rsidP="00605F1E">
      <w:pPr>
        <w:shd w:val="clear" w:color="auto" w:fill="FFFFFF"/>
        <w:tabs>
          <w:tab w:val="left" w:pos="851"/>
        </w:tabs>
        <w:jc w:val="both"/>
        <w:textAlignment w:val="baseline"/>
        <w:rPr>
          <w:color w:val="000000"/>
          <w:sz w:val="28"/>
          <w:szCs w:val="28"/>
        </w:rPr>
      </w:pPr>
    </w:p>
    <w:p w:rsidR="00605F1E" w:rsidRPr="00605F1E" w:rsidRDefault="00605F1E" w:rsidP="00605F1E">
      <w:pPr>
        <w:shd w:val="clear" w:color="auto" w:fill="FFFFFF"/>
        <w:tabs>
          <w:tab w:val="left" w:pos="851"/>
        </w:tabs>
        <w:jc w:val="both"/>
        <w:textAlignment w:val="baseline"/>
        <w:rPr>
          <w:sz w:val="28"/>
          <w:szCs w:val="28"/>
        </w:rPr>
      </w:pPr>
    </w:p>
    <w:p w:rsidR="00605F1E" w:rsidRPr="00605F1E" w:rsidRDefault="00605F1E" w:rsidP="00605F1E">
      <w:pPr>
        <w:rPr>
          <w:sz w:val="28"/>
          <w:szCs w:val="28"/>
        </w:rPr>
      </w:pPr>
    </w:p>
    <w:tbl>
      <w:tblPr>
        <w:tblStyle w:val="a7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605F1E" w:rsidRPr="00605F1E" w:rsidTr="008E6D57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F1E" w:rsidRPr="00605F1E" w:rsidRDefault="00605F1E" w:rsidP="008E6D57">
            <w:pPr>
              <w:widowControl w:val="0"/>
              <w:ind w:left="-110"/>
              <w:rPr>
                <w:sz w:val="28"/>
                <w:szCs w:val="28"/>
              </w:rPr>
            </w:pPr>
            <w:r w:rsidRPr="00605F1E">
              <w:rPr>
                <w:sz w:val="28"/>
                <w:szCs w:val="28"/>
              </w:rPr>
              <w:t>Міський голова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F1E" w:rsidRPr="00605F1E" w:rsidRDefault="00605F1E" w:rsidP="008E6D57">
            <w:pPr>
              <w:widowControl w:val="0"/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 w:rsidRPr="00605F1E">
              <w:rPr>
                <w:sz w:val="28"/>
                <w:szCs w:val="28"/>
              </w:rPr>
              <w:t>Ігор ПОЛІЩУК</w:t>
            </w:r>
          </w:p>
        </w:tc>
      </w:tr>
    </w:tbl>
    <w:p w:rsidR="00605F1E" w:rsidRPr="00605F1E" w:rsidRDefault="00605F1E" w:rsidP="00605F1E">
      <w:pPr>
        <w:jc w:val="both"/>
        <w:rPr>
          <w:sz w:val="28"/>
          <w:szCs w:val="28"/>
          <w:lang w:eastAsia="uk-UA"/>
        </w:rPr>
      </w:pPr>
    </w:p>
    <w:p w:rsidR="00605F1E" w:rsidRDefault="00605F1E" w:rsidP="00605F1E">
      <w:pPr>
        <w:jc w:val="both"/>
        <w:rPr>
          <w:lang w:eastAsia="uk-UA"/>
        </w:rPr>
      </w:pPr>
    </w:p>
    <w:p w:rsidR="00605F1E" w:rsidRDefault="00605F1E" w:rsidP="00605F1E">
      <w:pPr>
        <w:jc w:val="both"/>
      </w:pPr>
      <w:r>
        <w:rPr>
          <w:lang w:eastAsia="uk-UA"/>
        </w:rPr>
        <w:t xml:space="preserve">Ковальський </w:t>
      </w:r>
      <w:r w:rsidRPr="00B6298D">
        <w:rPr>
          <w:lang w:eastAsia="uk-UA"/>
        </w:rPr>
        <w:t>728</w:t>
      </w:r>
      <w:r>
        <w:rPr>
          <w:lang w:eastAsia="uk-UA"/>
        </w:rPr>
        <w:t xml:space="preserve"> </w:t>
      </w:r>
      <w:r w:rsidRPr="00B6298D">
        <w:rPr>
          <w:lang w:eastAsia="uk-UA"/>
        </w:rPr>
        <w:t>292</w:t>
      </w:r>
    </w:p>
    <w:p w:rsidR="00605F1E" w:rsidRDefault="00605F1E">
      <w:pPr>
        <w:tabs>
          <w:tab w:val="left" w:pos="4245"/>
          <w:tab w:val="left" w:pos="7590"/>
        </w:tabs>
        <w:jc w:val="center"/>
      </w:pPr>
    </w:p>
    <w:sectPr w:rsidR="00605F1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6242D"/>
    <w:multiLevelType w:val="multilevel"/>
    <w:tmpl w:val="F46A29A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CD7"/>
    <w:rsid w:val="00605F1E"/>
    <w:rsid w:val="00624CD7"/>
    <w:rsid w:val="00C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48F175"/>
  <w15:docId w15:val="{E8553ECC-711A-4495-9E17-3FCA7A86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customStyle="1" w:styleId="StyleZakonu">
    <w:name w:val="StyleZakonu"/>
    <w:basedOn w:val="a"/>
    <w:qFormat/>
    <w:rsid w:val="00605F1E"/>
    <w:pPr>
      <w:spacing w:after="60" w:line="220" w:lineRule="exact"/>
      <w:ind w:firstLine="284"/>
      <w:jc w:val="both"/>
    </w:pPr>
    <w:rPr>
      <w:sz w:val="20"/>
      <w:szCs w:val="20"/>
      <w:lang w:eastAsia="zh-CN"/>
    </w:rPr>
  </w:style>
  <w:style w:type="table" w:styleId="a7">
    <w:name w:val="Table Grid"/>
    <w:basedOn w:val="a1"/>
    <w:uiPriority w:val="59"/>
    <w:rsid w:val="00605F1E"/>
    <w:pPr>
      <w:suppressAutoHyphens w:val="0"/>
    </w:pPr>
    <w:rPr>
      <w:rFonts w:ascii="Liberation Serif" w:eastAsia="NSimSun" w:hAnsi="Liberation Serif" w:cs="Ari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C8D2-6CAA-4323-AB30-515EB29A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nosko.katerina87@gmail.com</cp:lastModifiedBy>
  <cp:revision>11</cp:revision>
  <dcterms:created xsi:type="dcterms:W3CDTF">2022-02-22T13:50:00Z</dcterms:created>
  <dcterms:modified xsi:type="dcterms:W3CDTF">2026-01-13T09:09:00Z</dcterms:modified>
  <dc:language>uk-UA</dc:language>
</cp:coreProperties>
</file>