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388599508"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0"/>
          <w:szCs w:val="20"/>
        </w:rPr>
      </w:pPr>
      <w:r>
        <w:rPr>
          <w:sz w:val="20"/>
          <w:szCs w:val="20"/>
        </w:rPr>
      </w:r>
    </w:p>
    <w:p>
      <w:pPr>
        <w:pStyle w:val="Normal"/>
        <w:jc w:val="both"/>
        <w:rPr/>
      </w:pPr>
      <w:r>
        <w:rPr>
          <w:rFonts w:eastAsia="Times New Roman" w:cs="Times New Roman"/>
          <w:sz w:val="28"/>
          <w:szCs w:val="28"/>
          <w:lang w:val="uk-UA"/>
        </w:rPr>
        <w:t>Про   продаж   КФ «Культтовари» ТзОВ</w:t>
      </w:r>
    </w:p>
    <w:p>
      <w:pPr>
        <w:pStyle w:val="Normal"/>
        <w:jc w:val="both"/>
        <w:rPr/>
      </w:pPr>
      <w:r>
        <w:rPr>
          <w:rFonts w:eastAsia="Times New Roman" w:cs="Times New Roman"/>
          <w:sz w:val="28"/>
          <w:szCs w:val="28"/>
          <w:lang w:val="uk-UA"/>
        </w:rPr>
        <w:t>у власність земельної ділянки комуналь-</w:t>
      </w:r>
    </w:p>
    <w:p>
      <w:pPr>
        <w:pStyle w:val="Normal"/>
        <w:jc w:val="both"/>
        <w:rPr/>
      </w:pPr>
      <w:r>
        <w:rPr>
          <w:rFonts w:eastAsia="Times New Roman" w:cs="Times New Roman"/>
          <w:sz w:val="28"/>
          <w:szCs w:val="28"/>
          <w:lang w:val="uk-UA"/>
        </w:rPr>
        <w:t xml:space="preserve">ної   власності   </w:t>
      </w:r>
      <w:r>
        <w:rPr>
          <w:rFonts w:cs="Times New Roman"/>
          <w:sz w:val="28"/>
          <w:szCs w:val="28"/>
          <w:lang w:val="uk-UA"/>
        </w:rPr>
        <w:t xml:space="preserve">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Конякіна, </w:t>
      </w:r>
      <w:r>
        <w:rPr>
          <w:rFonts w:eastAsia="Times New Roman" w:cs="Times New Roman"/>
          <w:sz w:val="28"/>
          <w:szCs w:val="28"/>
          <w:lang w:val="en-US"/>
        </w:rPr>
        <w:t>18-</w:t>
      </w:r>
      <w:r>
        <w:rPr>
          <w:rFonts w:eastAsia="Times New Roman" w:cs="Times New Roman"/>
          <w:sz w:val="28"/>
          <w:szCs w:val="28"/>
          <w:lang w:val="uk-UA"/>
        </w:rPr>
        <w:t xml:space="preserve">А </w:t>
      </w:r>
    </w:p>
    <w:p>
      <w:pPr>
        <w:pStyle w:val="Normal"/>
        <w:jc w:val="both"/>
        <w:rPr>
          <w:sz w:val="16"/>
          <w:szCs w:val="16"/>
        </w:rPr>
      </w:pPr>
      <w:r>
        <w:rPr>
          <w:rFonts w:eastAsia="Times New Roman" w:cs="Times New Roman"/>
          <w:sz w:val="28"/>
          <w:szCs w:val="28"/>
          <w:lang w:val="uk-UA"/>
        </w:rPr>
        <w:t>у м. Луцьку</w:t>
      </w:r>
    </w:p>
    <w:p>
      <w:pPr>
        <w:pStyle w:val="Normal"/>
        <w:jc w:val="both"/>
        <w:rPr>
          <w:sz w:val="16"/>
          <w:szCs w:val="16"/>
        </w:rPr>
      </w:pPr>
      <w:r>
        <w:rPr>
          <w:rFonts w:eastAsia="Times New Roman" w:cs="Times New Roman"/>
          <w:sz w:val="16"/>
          <w:szCs w:val="16"/>
          <w:lang w:val="uk-UA"/>
        </w:rPr>
        <w:t xml:space="preserve"> </w:t>
      </w:r>
    </w:p>
    <w:p>
      <w:pPr>
        <w:pStyle w:val="Normal"/>
        <w:widowControl/>
        <w:suppressAutoHyphens w:val="true"/>
        <w:overflowPunct w:val="false"/>
        <w:bidi w:val="0"/>
        <w:ind w:firstLine="567" w:left="0" w:right="0"/>
        <w:jc w:val="both"/>
        <w:rPr>
          <w:sz w:val="28"/>
          <w:szCs w:val="28"/>
        </w:rPr>
      </w:pPr>
      <w:r>
        <w:rPr>
          <w:rFonts w:eastAsia="Times New Roman" w:cs="Times New Roman"/>
          <w:sz w:val="28"/>
          <w:szCs w:val="28"/>
          <w:lang w:val="uk-UA"/>
        </w:rPr>
        <w:t>Розглянувши заяву комерційної фірми «Культтовари» товариства з обмеженою відповідальністю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sz w:val="28"/>
          <w:szCs w:val="28"/>
          <w:lang w:val="en-US"/>
        </w:rPr>
        <w:t>. </w:t>
      </w:r>
      <w:r>
        <w:rPr>
          <w:rFonts w:eastAsia="Times New Roman" w:cs="Times New Roman"/>
          <w:sz w:val="28"/>
          <w:szCs w:val="28"/>
          <w:lang w:val="uk-UA"/>
        </w:rPr>
        <w:t>Конякіна, </w:t>
      </w:r>
      <w:r>
        <w:rPr>
          <w:rFonts w:eastAsia="Times New Roman" w:cs="Times New Roman"/>
          <w:sz w:val="28"/>
          <w:szCs w:val="28"/>
          <w:lang w:val="en-US"/>
        </w:rPr>
        <w:t>18-</w:t>
      </w:r>
      <w:r>
        <w:rPr>
          <w:rFonts w:eastAsia="Times New Roman" w:cs="Times New Roman"/>
          <w:sz w:val="28"/>
          <w:szCs w:val="28"/>
          <w:lang w:val="uk-UA"/>
        </w:rPr>
        <w:t xml:space="preserve">А у м. Луцьку площею </w:t>
      </w:r>
      <w:r>
        <w:rPr>
          <w:rFonts w:eastAsia="Times New Roman" w:cs="Times New Roman"/>
          <w:b w:val="false"/>
          <w:bCs w:val="false"/>
          <w:color w:val="000000"/>
          <w:spacing w:val="-4"/>
          <w:sz w:val="28"/>
          <w:szCs w:val="28"/>
          <w:lang w:val="en-US" w:eastAsia="zh-CN" w:bidi="ar-SA"/>
        </w:rPr>
        <w:t>0,0653</w:t>
      </w:r>
      <w:r>
        <w:rPr>
          <w:rFonts w:eastAsia="Times New Roman" w:cs="Times New Roman"/>
          <w:b w:val="false"/>
          <w:bCs w:val="false"/>
          <w:color w:val="000000"/>
          <w:spacing w:val="-4"/>
          <w:sz w:val="28"/>
          <w:szCs w:val="28"/>
          <w:lang w:val="uk-UA" w:eastAsia="zh-CN" w:bidi="ar-SA"/>
        </w:rPr>
        <w:t> га, кадастровим номером 0710100000:</w:t>
      </w:r>
      <w:r>
        <w:rPr>
          <w:rFonts w:eastAsia="Times New Roman" w:cs="Times New Roman"/>
          <w:b w:val="false"/>
          <w:bCs w:val="false"/>
          <w:color w:val="000000"/>
          <w:spacing w:val="-4"/>
          <w:sz w:val="28"/>
          <w:szCs w:val="28"/>
          <w:lang w:val="en-US" w:eastAsia="zh-CN" w:bidi="ar-SA"/>
        </w:rPr>
        <w:t>22</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160</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0030</w:t>
      </w:r>
      <w:r>
        <w:rPr>
          <w:rFonts w:eastAsia="Times New Roman" w:cs="Times New Roman"/>
          <w:b w:val="false"/>
          <w:bCs w:val="false"/>
          <w:color w:val="000000"/>
          <w:spacing w:val="-4"/>
          <w:sz w:val="28"/>
          <w:szCs w:val="28"/>
          <w:lang w:val="uk-UA" w:eastAsia="zh-CN" w:bidi="ar-SA"/>
        </w:rPr>
        <w:t>, видом цільового призначення земельної ділянки: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rPr>
        <w:t xml:space="preserve">, </w:t>
      </w:r>
      <w:r>
        <w:rPr>
          <w:rFonts w:eastAsia="Times New Roman" w:cs="Times New Roman"/>
          <w:spacing w:val="-4"/>
          <w:sz w:val="28"/>
          <w:szCs w:val="28"/>
          <w:lang w:val="uk-UA" w:eastAsia="zh-CN" w:bidi="hi-IN"/>
        </w:rPr>
        <w:t>на якій розташований об’єкт нерухомого майна, а саме: адміністративно-побутове приміщення /літер Д-2/, зареєстрований в Державному реєстрі речових прав на нерухоме майно з реєстраційним номером: 14006093, який належить на праві приватної власності комерційній фірмі «Культтовари» товариству з обмеженою відповідальністю</w:t>
      </w:r>
      <w:r>
        <w:rPr>
          <w:rFonts w:eastAsia="Times New Roman" w:cs="Times New Roman"/>
          <w:sz w:val="28"/>
          <w:szCs w:val="28"/>
          <w:lang w:val="uk-UA"/>
        </w:rPr>
        <w:t xml:space="preserve">, звіт про її експертну грошову оцінку, керуючись статтями 12, </w:t>
      </w:r>
      <w:r>
        <w:rPr>
          <w:rFonts w:eastAsia="Times New Roman" w:cs="Times New Roman"/>
          <w:sz w:val="28"/>
          <w:szCs w:val="28"/>
          <w:lang w:val="en-US"/>
        </w:rPr>
        <w:t>82</w:t>
      </w:r>
      <w:r>
        <w:rPr>
          <w:rFonts w:eastAsia="Times New Roman" w:cs="Times New Roman"/>
          <w:sz w:val="28"/>
          <w:szCs w:val="28"/>
          <w:lang w:val="uk-UA"/>
        </w:rPr>
        <w:t xml:space="preserve">,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витягом з Державного  земельного  кадастру  про  земельну  ділянку  від  1</w:t>
      </w:r>
      <w:r>
        <w:rPr>
          <w:rFonts w:eastAsia="Times New Roman" w:cs="Times New Roman"/>
          <w:color w:val="00000A"/>
          <w:sz w:val="28"/>
          <w:szCs w:val="28"/>
          <w:lang w:val="en-US"/>
        </w:rPr>
        <w:t>2.11.2025 № </w:t>
      </w:r>
      <w:r>
        <w:rPr>
          <w:rFonts w:eastAsia="Times New Roman" w:cs="Times New Roman"/>
          <w:color w:val="00000A"/>
          <w:sz w:val="28"/>
          <w:szCs w:val="28"/>
          <w:lang w:val="uk-UA"/>
        </w:rPr>
        <w:t>НВ-0002286262025</w:t>
      </w:r>
      <w:r>
        <w:rPr>
          <w:rFonts w:eastAsia="Times New Roman" w:cs="Times New Roman"/>
          <w:sz w:val="28"/>
          <w:szCs w:val="28"/>
          <w:lang w:val="uk-UA"/>
        </w:rPr>
        <w:t>, інформаційними довідками з Державного реєстру речових прав на нерухоме майно від</w:t>
      </w:r>
      <w:r>
        <w:rPr>
          <w:rFonts w:eastAsia="Times New Roman" w:cs="Times New Roman"/>
          <w:color w:val="000000"/>
          <w:sz w:val="28"/>
          <w:szCs w:val="28"/>
          <w:lang w:val="uk-UA"/>
        </w:rPr>
        <w:t xml:space="preserve"> 09.01.2026 № 459813931, від 09.01.2026 № 459814166, </w:t>
      </w:r>
      <w:r>
        <w:rPr>
          <w:rFonts w:eastAsia="Times New Roman" w:cs="Times New Roman"/>
          <w:sz w:val="28"/>
          <w:szCs w:val="28"/>
          <w:lang w:val="uk-UA"/>
        </w:rPr>
        <w:t>міська рада</w:t>
      </w:r>
    </w:p>
    <w:p>
      <w:pPr>
        <w:pStyle w:val="Normal"/>
        <w:jc w:val="both"/>
        <w:rPr>
          <w:rFonts w:ascii="Times New Roman" w:hAnsi="Times New Roman" w:cs="Times New Roman"/>
          <w:sz w:val="14"/>
          <w:szCs w:val="14"/>
          <w:lang w:val="uk-UA"/>
        </w:rPr>
      </w:pPr>
      <w:r>
        <w:rPr>
          <w:rFonts w:cs="Times New Roman"/>
          <w:sz w:val="14"/>
          <w:szCs w:val="14"/>
          <w:lang w:val="uk-UA"/>
        </w:rPr>
      </w:r>
    </w:p>
    <w:p>
      <w:pPr>
        <w:pStyle w:val="Normal"/>
        <w:rPr>
          <w:sz w:val="28"/>
          <w:szCs w:val="28"/>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14"/>
          <w:szCs w:val="14"/>
          <w:lang w:val="uk-UA"/>
        </w:rPr>
      </w:pPr>
      <w:r>
        <w:rPr>
          <w:rFonts w:cs="Times New Roman"/>
          <w:sz w:val="14"/>
          <w:szCs w:val="14"/>
          <w:lang w:val="uk-UA"/>
        </w:rPr>
      </w:r>
    </w:p>
    <w:p>
      <w:pPr>
        <w:pStyle w:val="Normal"/>
        <w:widowControl/>
        <w:suppressAutoHyphens w:val="true"/>
        <w:overflowPunct w:val="false"/>
        <w:bidi w:val="0"/>
        <w:spacing w:before="0" w:after="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r>
        <w:rPr>
          <w:rFonts w:eastAsia="Times New Roman" w:cs="Times New Roman"/>
          <w:sz w:val="28"/>
          <w:szCs w:val="28"/>
          <w:lang w:val="uk-UA"/>
        </w:rPr>
        <w:t>комерційній фірмі «Культтовари» товариству з обмеженою відповідальністю</w:t>
      </w:r>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Конякіна, </w:t>
      </w:r>
      <w:r>
        <w:rPr>
          <w:rFonts w:eastAsia="Times New Roman" w:cs="Times New Roman"/>
          <w:sz w:val="28"/>
          <w:szCs w:val="28"/>
          <w:lang w:val="en-US"/>
        </w:rPr>
        <w:t>18-</w:t>
      </w:r>
      <w:r>
        <w:rPr>
          <w:rFonts w:eastAsia="Times New Roman" w:cs="Times New Roman"/>
          <w:sz w:val="28"/>
          <w:szCs w:val="28"/>
          <w:lang w:val="uk-UA"/>
        </w:rPr>
        <w:t>А у м. Луцьку</w:t>
      </w:r>
      <w:r>
        <w:rPr>
          <w:rFonts w:cs="Times New Roman"/>
          <w:sz w:val="28"/>
          <w:szCs w:val="28"/>
          <w:lang w:val="uk-UA"/>
        </w:rPr>
        <w:t xml:space="preserve">, площею </w:t>
      </w:r>
      <w:r>
        <w:rPr>
          <w:rFonts w:eastAsia="Times New Roman" w:cs="Times New Roman"/>
          <w:b w:val="false"/>
          <w:bCs w:val="false"/>
          <w:color w:val="000000"/>
          <w:spacing w:val="-4"/>
          <w:sz w:val="28"/>
          <w:szCs w:val="28"/>
          <w:lang w:val="en-US" w:eastAsia="zh-CN" w:bidi="ar-SA"/>
        </w:rPr>
        <w:t>0,0653</w:t>
      </w:r>
      <w:r>
        <w:rPr>
          <w:rFonts w:eastAsia="Times New Roman" w:cs="Times New Roman"/>
          <w:b w:val="false"/>
          <w:bCs w:val="false"/>
          <w:color w:val="000000"/>
          <w:spacing w:val="-4"/>
          <w:sz w:val="28"/>
          <w:szCs w:val="28"/>
          <w:lang w:val="uk-UA" w:eastAsia="zh-CN" w:bidi="ar-SA"/>
        </w:rPr>
        <w:t> га, кадастровим номером 0710100000:</w:t>
      </w:r>
      <w:r>
        <w:rPr>
          <w:rFonts w:eastAsia="Times New Roman" w:cs="Times New Roman"/>
          <w:b w:val="false"/>
          <w:bCs w:val="false"/>
          <w:color w:val="000000"/>
          <w:spacing w:val="-4"/>
          <w:sz w:val="28"/>
          <w:szCs w:val="28"/>
          <w:lang w:val="en-US" w:eastAsia="zh-CN" w:bidi="ar-SA"/>
        </w:rPr>
        <w:t>22</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160</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0030</w:t>
      </w:r>
      <w:r>
        <w:rPr>
          <w:rFonts w:eastAsia="Times New Roman" w:cs="Times New Roman"/>
          <w:b w:val="false"/>
          <w:bCs w:val="false"/>
          <w:color w:val="000000"/>
          <w:spacing w:val="-4"/>
          <w:sz w:val="28"/>
          <w:szCs w:val="28"/>
          <w:lang w:val="uk-UA" w:eastAsia="zh-CN" w:bidi="ar-SA"/>
        </w:rPr>
        <w:t>, видом цільового призначення земельної ділянки: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Конякіна, </w:t>
      </w:r>
      <w:r>
        <w:rPr>
          <w:rFonts w:eastAsia="Times New Roman" w:cs="Times New Roman"/>
          <w:sz w:val="28"/>
          <w:szCs w:val="28"/>
          <w:lang w:val="en-US"/>
        </w:rPr>
        <w:t>18-</w:t>
      </w:r>
      <w:r>
        <w:rPr>
          <w:rFonts w:eastAsia="Times New Roman" w:cs="Times New Roman"/>
          <w:sz w:val="28"/>
          <w:szCs w:val="28"/>
          <w:lang w:val="uk-UA"/>
        </w:rPr>
        <w:t>А у м. Луцьку</w:t>
      </w:r>
      <w:r>
        <w:rPr>
          <w:rFonts w:cs="Times New Roman"/>
          <w:sz w:val="28"/>
          <w:szCs w:val="28"/>
          <w:lang w:val="uk-UA"/>
        </w:rPr>
        <w:t xml:space="preserve">, </w:t>
      </w:r>
      <w:r>
        <w:rPr>
          <w:rFonts w:eastAsia="Times New Roman" w:cs="Times New Roman"/>
          <w:b w:val="false"/>
          <w:bCs w:val="false"/>
          <w:sz w:val="28"/>
          <w:szCs w:val="28"/>
          <w:lang w:val="uk-UA"/>
        </w:rPr>
        <w:t xml:space="preserve">площею </w:t>
      </w:r>
      <w:r>
        <w:rPr>
          <w:rFonts w:eastAsia="Times New Roman" w:cs="Times New Roman"/>
          <w:b w:val="false"/>
          <w:bCs w:val="false"/>
          <w:color w:val="000000"/>
          <w:spacing w:val="-4"/>
          <w:sz w:val="28"/>
          <w:szCs w:val="28"/>
          <w:lang w:val="en-US" w:eastAsia="zh-CN" w:bidi="ar-SA"/>
        </w:rPr>
        <w:t>0,0653</w:t>
      </w:r>
      <w:r>
        <w:rPr>
          <w:rFonts w:eastAsia="Times New Roman" w:cs="Times New Roman"/>
          <w:b w:val="false"/>
          <w:bCs w:val="false"/>
          <w:color w:val="000000"/>
          <w:spacing w:val="-4"/>
          <w:sz w:val="28"/>
          <w:szCs w:val="28"/>
          <w:lang w:val="uk-UA" w:eastAsia="zh-CN" w:bidi="ar-SA"/>
        </w:rPr>
        <w:t> га</w:t>
      </w:r>
      <w:r>
        <w:rPr>
          <w:rFonts w:eastAsia="Times New Roman" w:cs="Times New Roman"/>
          <w:b w:val="false"/>
          <w:bCs w:val="false"/>
          <w:sz w:val="28"/>
          <w:szCs w:val="28"/>
          <w:lang w:val="uk-UA"/>
        </w:rPr>
        <w:t>, кадастровим номером 0710100000:</w:t>
      </w:r>
      <w:r>
        <w:rPr>
          <w:rFonts w:eastAsia="Times New Roman" w:cs="Times New Roman"/>
          <w:b w:val="false"/>
          <w:bCs w:val="false"/>
          <w:color w:val="000000"/>
          <w:spacing w:val="-4"/>
          <w:sz w:val="28"/>
          <w:szCs w:val="28"/>
          <w:lang w:val="en-US" w:eastAsia="zh-CN" w:bidi="ar-SA"/>
        </w:rPr>
        <w:t>22</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160</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0030</w:t>
      </w:r>
      <w:r>
        <w:rPr>
          <w:rFonts w:cs="Times New Roman"/>
          <w:sz w:val="28"/>
          <w:szCs w:val="28"/>
          <w:lang w:val="uk-UA"/>
        </w:rPr>
        <w:t>, визначену відповідно до звіту про експертну грошову оцінку земельної ділянки від 20.11.2025, в сумі 790 141 (сімсот дев’яносто тисяч сто сорок одна) гривня 00 копійок.</w:t>
      </w:r>
    </w:p>
    <w:p>
      <w:pPr>
        <w:pStyle w:val="Normal"/>
        <w:widowControl/>
        <w:suppressAutoHyphens w:val="true"/>
        <w:overflowPunct w:val="false"/>
        <w:bidi w:val="0"/>
        <w:ind w:firstLine="567" w:left="0" w:right="0"/>
        <w:jc w:val="both"/>
        <w:rPr/>
      </w:pPr>
      <w:r>
        <w:rPr>
          <w:rFonts w:cs="Times New Roman"/>
          <w:sz w:val="28"/>
          <w:szCs w:val="28"/>
          <w:lang w:val="en-US"/>
        </w:rPr>
        <w:t>3.</w:t>
      </w:r>
      <w:r>
        <w:rPr>
          <w:rFonts w:cs="Times New Roman"/>
          <w:sz w:val="28"/>
          <w:szCs w:val="28"/>
          <w:lang w:val="uk-UA"/>
        </w:rPr>
        <w:t xml:space="preserve"> Припинити </w:t>
      </w:r>
      <w:r>
        <w:rPr>
          <w:rFonts w:eastAsia="Times New Roman" w:cs="Times New Roman"/>
          <w:sz w:val="28"/>
          <w:szCs w:val="28"/>
          <w:lang w:val="uk-UA"/>
        </w:rPr>
        <w:t>комерційній фірмі «Культтовари» товариству з обмеже-ною відповідальністю</w:t>
      </w:r>
      <w:r>
        <w:rPr>
          <w:rFonts w:cs="Times New Roman"/>
          <w:sz w:val="28"/>
          <w:szCs w:val="28"/>
          <w:lang w:val="uk-UA"/>
        </w:rPr>
        <w:t xml:space="preserve"> право користування земельною ділянкою комунальної власності </w:t>
      </w:r>
      <w:r>
        <w:rPr>
          <w:rFonts w:eastAsia="Times New Roman" w:cs="Times New Roman"/>
          <w:b w:val="false"/>
          <w:bCs w:val="false"/>
          <w:sz w:val="28"/>
          <w:szCs w:val="28"/>
          <w:lang w:val="uk-UA"/>
        </w:rPr>
        <w:t xml:space="preserve">площею </w:t>
      </w:r>
      <w:r>
        <w:rPr>
          <w:rFonts w:eastAsia="Times New Roman" w:cs="Times New Roman"/>
          <w:b w:val="false"/>
          <w:bCs w:val="false"/>
          <w:color w:val="000000"/>
          <w:spacing w:val="-4"/>
          <w:sz w:val="28"/>
          <w:szCs w:val="28"/>
          <w:lang w:val="en-US" w:eastAsia="zh-CN" w:bidi="ar-SA"/>
        </w:rPr>
        <w:t>0,0653</w:t>
      </w:r>
      <w:r>
        <w:rPr>
          <w:rFonts w:eastAsia="Times New Roman" w:cs="Times New Roman"/>
          <w:b w:val="false"/>
          <w:bCs w:val="false"/>
          <w:color w:val="000000"/>
          <w:spacing w:val="-4"/>
          <w:sz w:val="28"/>
          <w:szCs w:val="28"/>
          <w:lang w:val="uk-UA" w:eastAsia="zh-CN" w:bidi="ar-SA"/>
        </w:rPr>
        <w:t> га</w:t>
      </w:r>
      <w:r>
        <w:rPr>
          <w:rFonts w:eastAsia="Times New Roman" w:cs="Times New Roman"/>
          <w:b w:val="false"/>
          <w:bCs w:val="false"/>
          <w:sz w:val="28"/>
          <w:szCs w:val="28"/>
          <w:lang w:val="uk-UA"/>
        </w:rPr>
        <w:t>, кадастровим номером 0710100000:</w:t>
      </w:r>
      <w:r>
        <w:rPr>
          <w:rFonts w:eastAsia="Times New Roman" w:cs="Times New Roman"/>
          <w:b w:val="false"/>
          <w:bCs w:val="false"/>
          <w:color w:val="000000"/>
          <w:spacing w:val="-4"/>
          <w:sz w:val="28"/>
          <w:szCs w:val="28"/>
          <w:lang w:val="en-US" w:eastAsia="zh-CN" w:bidi="ar-SA"/>
        </w:rPr>
        <w:t>22</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160</w:t>
      </w:r>
      <w:r>
        <w:rPr>
          <w:rFonts w:eastAsia="Times New Roman" w:cs="Times New Roman"/>
          <w:b w:val="false"/>
          <w:bCs w:val="false"/>
          <w:color w:val="000000"/>
          <w:spacing w:val="-4"/>
          <w:sz w:val="28"/>
          <w:szCs w:val="28"/>
          <w:lang w:val="uk-UA" w:eastAsia="zh-CN" w:bidi="ar-SA"/>
        </w:rPr>
        <w:t>:</w:t>
      </w:r>
      <w:r>
        <w:rPr>
          <w:rFonts w:eastAsia="Times New Roman" w:cs="Times New Roman"/>
          <w:b w:val="false"/>
          <w:bCs w:val="false"/>
          <w:color w:val="000000"/>
          <w:spacing w:val="-4"/>
          <w:sz w:val="28"/>
          <w:szCs w:val="28"/>
          <w:lang w:val="en-US" w:eastAsia="zh-CN" w:bidi="ar-SA"/>
        </w:rPr>
        <w:t>0030</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обслуговування адміністративних та господарських будівель</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false"/>
        <w:bidi w:val="0"/>
        <w:ind w:firstLine="567" w:left="0" w:right="0"/>
        <w:jc w:val="both"/>
        <w:rPr/>
      </w:pPr>
      <w:r>
        <w:rPr>
          <w:rFonts w:cs="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bookmarkStart w:id="0" w:name="__DdeLink__364_275398154"/>
      <w:r>
        <w:rPr>
          <w:rFonts w:cs="Times New Roman"/>
          <w:sz w:val="28"/>
          <w:szCs w:val="28"/>
          <w:lang w:val="uk-UA"/>
        </w:rPr>
        <w:t>комерційною фірмою «Культтовари» товариством з обмеженою відповідальністю</w:t>
      </w:r>
      <w:bookmarkEnd w:id="0"/>
      <w:r>
        <w:rPr>
          <w:rFonts w:eastAsia="Times New Roman" w:cs="Times New Roman"/>
          <w:sz w:val="28"/>
          <w:szCs w:val="28"/>
          <w:lang w:val="uk-UA"/>
        </w:rPr>
        <w:t>,</w:t>
      </w:r>
      <w:r>
        <w:rPr>
          <w:rFonts w:cs="Times New Roman"/>
          <w:sz w:val="28"/>
          <w:szCs w:val="28"/>
          <w:lang w:val="uk-UA"/>
        </w:rPr>
        <w:t xml:space="preserve"> від 3</w:t>
      </w:r>
      <w:bookmarkStart w:id="1" w:name="__DdeLink__487_403813510"/>
      <w:bookmarkStart w:id="2" w:name="__DdeLink__2141_40036851521"/>
      <w:r>
        <w:rPr>
          <w:rFonts w:cs="Times New Roman"/>
          <w:sz w:val="28"/>
          <w:szCs w:val="28"/>
          <w:lang w:val="uk-UA"/>
        </w:rPr>
        <w:t>0.11.20</w:t>
      </w:r>
      <w:bookmarkEnd w:id="2"/>
      <w:r>
        <w:rPr>
          <w:rFonts w:cs="Times New Roman"/>
          <w:sz w:val="28"/>
          <w:szCs w:val="28"/>
          <w:lang w:val="uk-UA"/>
        </w:rPr>
        <w:t>2</w:t>
      </w:r>
      <w:bookmarkEnd w:id="1"/>
      <w:r>
        <w:rPr>
          <w:rFonts w:cs="Times New Roman"/>
          <w:sz w:val="28"/>
          <w:szCs w:val="28"/>
          <w:lang w:val="uk-UA"/>
        </w:rPr>
        <w:t>2 (право оренди на земельну ділянку зареєстровано в Державному реєстрі речових прав на нерухоме майно 3</w:t>
      </w:r>
      <w:bookmarkStart w:id="3" w:name="__DdeLink__487_403813510_Copy_1"/>
      <w:bookmarkStart w:id="4" w:name="__DdeLink__2141_40036851521_Copy_1"/>
      <w:r>
        <w:rPr>
          <w:rFonts w:cs="Times New Roman"/>
          <w:sz w:val="28"/>
          <w:szCs w:val="28"/>
          <w:lang w:val="uk-UA"/>
        </w:rPr>
        <w:t>0.11.20</w:t>
      </w:r>
      <w:bookmarkEnd w:id="4"/>
      <w:r>
        <w:rPr>
          <w:rFonts w:cs="Times New Roman"/>
          <w:sz w:val="28"/>
          <w:szCs w:val="28"/>
          <w:lang w:val="uk-UA"/>
        </w:rPr>
        <w:t>2</w:t>
      </w:r>
      <w:bookmarkEnd w:id="3"/>
      <w:r>
        <w:rPr>
          <w:rFonts w:cs="Times New Roman"/>
          <w:sz w:val="28"/>
          <w:szCs w:val="28"/>
          <w:lang w:val="uk-UA"/>
        </w:rPr>
        <w:t>2, номер запису про інше речове право</w:t>
      </w:r>
      <w:r>
        <w:rPr>
          <w:rFonts w:cs="Times New Roman"/>
          <w:sz w:val="28"/>
          <w:szCs w:val="28"/>
          <w:lang w:val="ru-RU"/>
        </w:rPr>
        <w:t xml:space="preserve">: </w:t>
      </w:r>
      <w:r>
        <w:rPr>
          <w:rFonts w:cs="Times New Roman"/>
          <w:sz w:val="28"/>
          <w:szCs w:val="28"/>
          <w:lang w:val="uk-UA"/>
        </w:rPr>
        <w:t>48595195), шляхом укладення додаткової угоди про припинення договору оренди землі.</w:t>
      </w:r>
    </w:p>
    <w:p>
      <w:pPr>
        <w:pStyle w:val="Normal"/>
        <w:widowControl/>
        <w:suppressAutoHyphens w:val="true"/>
        <w:overflowPunct w:val="false"/>
        <w:bidi w:val="0"/>
        <w:ind w:firstLine="567" w:left="0" w:right="0"/>
        <w:jc w:val="both"/>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rPr>
        <w:t>комерційну фірму «Культтовари» товариство з обмеженою відповідальністю</w:t>
      </w:r>
      <w:r>
        <w:rPr>
          <w:rFonts w:cs="Times New Roman"/>
          <w:sz w:val="28"/>
          <w:szCs w:val="28"/>
        </w:rPr>
        <w:t>:</w:t>
      </w:r>
    </w:p>
    <w:p>
      <w:pPr>
        <w:pStyle w:val="Normal"/>
        <w:ind w:firstLine="540"/>
        <w:jc w:val="both"/>
        <w:rPr/>
      </w:pPr>
      <w:r>
        <w:rPr>
          <w:rFonts w:cs="Times New Roman"/>
          <w:sz w:val="28"/>
          <w:szCs w:val="28"/>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Конякіна, </w:t>
      </w:r>
      <w:r>
        <w:rPr>
          <w:rFonts w:eastAsia="Times New Roman" w:cs="Times New Roman"/>
          <w:sz w:val="28"/>
          <w:szCs w:val="28"/>
          <w:lang w:val="en-US"/>
        </w:rPr>
        <w:t>18-</w:t>
      </w:r>
      <w:r>
        <w:rPr>
          <w:rFonts w:eastAsia="Times New Roman" w:cs="Times New Roman"/>
          <w:sz w:val="28"/>
          <w:szCs w:val="28"/>
          <w:lang w:val="uk-UA"/>
        </w:rPr>
        <w:t>А</w:t>
      </w:r>
      <w:r>
        <w:rPr>
          <w:rFonts w:cs="Times New Roman"/>
          <w:kern w:val="0"/>
          <w:sz w:val="28"/>
          <w:szCs w:val="28"/>
          <w:lang w:val="en-US" w:eastAsia="ru-RU" w:bidi="ar-SA"/>
        </w:rPr>
        <w:t xml:space="preserve"> </w:t>
      </w:r>
      <w:r>
        <w:rPr>
          <w:rFonts w:cs="Times New Roman"/>
          <w:kern w:val="0"/>
          <w:sz w:val="28"/>
          <w:szCs w:val="28"/>
          <w:lang w:eastAsia="ru-RU" w:bidi="ar-SA"/>
        </w:rPr>
        <w:t xml:space="preserve">у м. Луцьку, площею </w:t>
      </w:r>
      <w:r>
        <w:rPr>
          <w:rFonts w:eastAsia="Times New Roman" w:cs="Times New Roman"/>
          <w:b w:val="false"/>
          <w:bCs w:val="false"/>
          <w:color w:val="000000"/>
          <w:spacing w:val="-4"/>
          <w:kern w:val="0"/>
          <w:sz w:val="28"/>
          <w:szCs w:val="28"/>
          <w:lang w:val="en-US" w:eastAsia="zh-CN" w:bidi="ar-SA"/>
        </w:rPr>
        <w:t>0,0653</w:t>
      </w:r>
      <w:r>
        <w:rPr>
          <w:rFonts w:eastAsia="Times New Roman" w:cs="Times New Roman"/>
          <w:b w:val="false"/>
          <w:bCs w:val="false"/>
          <w:color w:val="000000"/>
          <w:spacing w:val="-4"/>
          <w:kern w:val="0"/>
          <w:sz w:val="28"/>
          <w:szCs w:val="28"/>
          <w:lang w:val="uk-UA" w:eastAsia="zh-CN" w:bidi="ar-SA"/>
        </w:rPr>
        <w:t> га</w:t>
      </w:r>
      <w:r>
        <w:rPr>
          <w:rFonts w:cs="Times New Roman"/>
          <w:kern w:val="0"/>
          <w:sz w:val="28"/>
          <w:szCs w:val="28"/>
          <w:lang w:eastAsia="ru-RU" w:bidi="ar-SA"/>
        </w:rPr>
        <w:t>, кадастровим номером 0710100000:</w:t>
      </w:r>
      <w:r>
        <w:rPr>
          <w:rFonts w:eastAsia="Times New Roman" w:cs="Times New Roman"/>
          <w:b w:val="false"/>
          <w:bCs w:val="false"/>
          <w:color w:val="000000"/>
          <w:spacing w:val="-4"/>
          <w:kern w:val="0"/>
          <w:sz w:val="28"/>
          <w:szCs w:val="28"/>
          <w:lang w:val="en-US" w:eastAsia="zh-CN" w:bidi="ar-SA"/>
        </w:rPr>
        <w:t>22</w:t>
      </w:r>
      <w:r>
        <w:rPr>
          <w:rFonts w:eastAsia="Times New Roman" w:cs="Times New Roman"/>
          <w:b w:val="false"/>
          <w:bCs w:val="false"/>
          <w:color w:val="000000"/>
          <w:spacing w:val="-4"/>
          <w:kern w:val="0"/>
          <w:sz w:val="28"/>
          <w:szCs w:val="28"/>
          <w:lang w:val="uk-UA" w:eastAsia="zh-CN" w:bidi="ar-SA"/>
        </w:rPr>
        <w:t>:</w:t>
      </w:r>
      <w:r>
        <w:rPr>
          <w:rFonts w:eastAsia="Times New Roman" w:cs="Times New Roman"/>
          <w:b w:val="false"/>
          <w:bCs w:val="false"/>
          <w:color w:val="000000"/>
          <w:spacing w:val="-4"/>
          <w:kern w:val="0"/>
          <w:sz w:val="28"/>
          <w:szCs w:val="28"/>
          <w:lang w:val="en-US" w:eastAsia="zh-CN" w:bidi="ar-SA"/>
        </w:rPr>
        <w:t>160</w:t>
      </w:r>
      <w:r>
        <w:rPr>
          <w:rFonts w:eastAsia="Times New Roman" w:cs="Times New Roman"/>
          <w:b w:val="false"/>
          <w:bCs w:val="false"/>
          <w:color w:val="000000"/>
          <w:spacing w:val="-4"/>
          <w:kern w:val="0"/>
          <w:sz w:val="28"/>
          <w:szCs w:val="28"/>
          <w:lang w:val="uk-UA" w:eastAsia="zh-CN" w:bidi="ar-SA"/>
        </w:rPr>
        <w:t>:</w:t>
      </w:r>
      <w:r>
        <w:rPr>
          <w:rFonts w:eastAsia="Times New Roman" w:cs="Times New Roman"/>
          <w:b w:val="false"/>
          <w:bCs w:val="false"/>
          <w:color w:val="000000"/>
          <w:spacing w:val="-4"/>
          <w:kern w:val="0"/>
          <w:sz w:val="28"/>
          <w:szCs w:val="28"/>
          <w:lang w:val="en-US" w:eastAsia="zh-CN" w:bidi="ar-SA"/>
        </w:rPr>
        <w:t>0030</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jc w:val="both"/>
        <w:rPr/>
      </w:pPr>
      <w:r>
        <w:rPr>
          <w:rFonts w:cs="Times New Roman"/>
          <w:sz w:val="28"/>
          <w:szCs w:val="28"/>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jc w:val="both"/>
        <w:rPr/>
      </w:pPr>
      <w:r>
        <w:rPr>
          <w:rFonts w:cs="Times New Roman"/>
          <w:sz w:val="28"/>
          <w:szCs w:val="28"/>
          <w:lang w:val="ru-RU"/>
        </w:rPr>
        <w:t>5</w:t>
      </w:r>
      <w:r>
        <w:rPr>
          <w:rFonts w:cs="Times New Roman"/>
          <w:sz w:val="28"/>
          <w:szCs w:val="28"/>
        </w:rPr>
        <w:t>.3. Зареєструвати право приватної власності на земельну ділянку в порядку, передбаченому чинним законодавством України.</w:t>
      </w:r>
    </w:p>
    <w:p>
      <w:pPr>
        <w:pStyle w:val="Normal"/>
        <w:ind w:firstLine="567"/>
        <w:jc w:val="both"/>
        <w:rPr>
          <w:rFonts w:ascii="Times New Roman" w:hAnsi="Times New Roman"/>
        </w:rPr>
      </w:pPr>
      <w:r>
        <w:rPr>
          <w:rFonts w:cs="Times New Roman"/>
          <w:sz w:val="28"/>
          <w:szCs w:val="28"/>
        </w:rPr>
        <w:t>5.</w:t>
      </w:r>
      <w:r>
        <w:rPr>
          <w:rFonts w:cs="Times New Roman"/>
          <w:sz w:val="28"/>
          <w:szCs w:val="28"/>
          <w:lang w:val="ru-RU"/>
        </w:rPr>
        <w:t>4</w:t>
      </w:r>
      <w:r>
        <w:rPr>
          <w:rFonts w:cs="Times New Roman"/>
          <w:sz w:val="28"/>
          <w:szCs w:val="28"/>
        </w:rPr>
        <w:t>.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rFonts w:ascii="Times New Roman" w:hAnsi="Times New Roman"/>
        </w:rPr>
      </w:pPr>
      <w:r>
        <w:rPr>
          <w:rFonts w:cs="Times New Roman"/>
          <w:sz w:val="28"/>
          <w:szCs w:val="28"/>
          <w:lang w:val="uk-UA"/>
        </w:rPr>
        <w:t>5.</w:t>
      </w:r>
      <w:r>
        <w:rPr>
          <w:rFonts w:cs="Times New Roman"/>
          <w:sz w:val="28"/>
          <w:szCs w:val="28"/>
          <w:lang w:val="ru-RU"/>
        </w:rPr>
        <w:t>5</w:t>
      </w:r>
      <w:r>
        <w:rPr>
          <w:rFonts w:cs="Times New Roman"/>
          <w:sz w:val="28"/>
          <w:szCs w:val="28"/>
          <w:lang w:val="uk-UA"/>
        </w:rPr>
        <w:t>.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12"/>
          <w:szCs w:val="12"/>
        </w:rPr>
      </w:pPr>
      <w:r>
        <w:rPr>
          <w:rFonts w:cs="Times New Roman"/>
          <w:sz w:val="12"/>
          <w:szCs w:val="12"/>
        </w:rPr>
      </w:r>
    </w:p>
    <w:p>
      <w:pPr>
        <w:pStyle w:val="Normal"/>
        <w:tabs>
          <w:tab w:val="clear" w:pos="708"/>
          <w:tab w:val="left" w:pos="7513" w:leader="none"/>
        </w:tabs>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ind w:hanging="0" w:left="0" w:right="-365"/>
        <w:jc w:val="both"/>
        <w:rPr>
          <w:b w:val="false"/>
          <w:bCs w:val="false"/>
          <w:i w:val="false"/>
          <w:i w:val="false"/>
          <w:iCs w:val="false"/>
        </w:rPr>
      </w:pPr>
      <w:r>
        <w:rPr>
          <w:sz w:val="8"/>
          <w:szCs w:val="8"/>
        </w:rPr>
      </w:r>
    </w:p>
    <w:p>
      <w:pPr>
        <w:pStyle w:val="Normal"/>
        <w:tabs>
          <w:tab w:val="clear" w:pos="708"/>
          <w:tab w:val="left" w:pos="7513" w:leader="none"/>
        </w:tabs>
        <w:ind w:hanging="0" w:left="0" w:right="-365"/>
        <w:jc w:val="both"/>
        <w:rPr/>
      </w:pPr>
      <w:r>
        <w:rPr>
          <w:b w:val="false"/>
          <w:bCs w:val="false"/>
          <w:i w:val="false"/>
          <w:iCs w:val="false"/>
          <w:sz w:val="24"/>
          <w:szCs w:val="24"/>
        </w:rPr>
        <w:t>Туз 777 863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63</TotalTime>
  <Application>LibreOffice/7.6.2.1$Windows_X86_64 LibreOffice_project/56f7684011345957bbf33a7ee678afaf4d2ba333</Application>
  <AppVersion>15.0000</AppVersion>
  <Pages>2</Pages>
  <Words>593</Words>
  <Characters>4065</Characters>
  <CharactersWithSpaces>4735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2026-01-09T15:52:32Z</cp:lastPrinted>
  <dcterms:modified xsi:type="dcterms:W3CDTF">2026-01-13T10:31:04Z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