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f" o:ole="">
            <v:imagedata r:id="rId3" o:title=""/>
          </v:shape>
          <o:OLEObject Type="Embed" ProgID="PBrush" ShapeID="ole_rId2" DrawAspect="Content" ObjectID="_1768373426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  <w:t>_______________</w:t>
        <w:tab/>
        <w:t>м. Луцьк</w:t>
        <w:tab/>
        <w:t>№____________</w:t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jc w:val="both"/>
        <w:rPr/>
      </w:pPr>
      <w:r>
        <w:rPr>
          <w:rFonts w:cs="Times New Roman"/>
          <w:sz w:val="28"/>
          <w:szCs w:val="28"/>
        </w:rPr>
        <w:t xml:space="preserve">Про надання громадянці Дігалевич В.С. </w:t>
      </w:r>
    </w:p>
    <w:p>
      <w:pPr>
        <w:pStyle w:val="Normal"/>
        <w:widowControl w:val="false"/>
        <w:jc w:val="both"/>
        <w:rPr/>
      </w:pPr>
      <w:r>
        <w:rPr>
          <w:rFonts w:cs="Times New Roman"/>
          <w:sz w:val="28"/>
          <w:szCs w:val="28"/>
        </w:rPr>
        <w:t>дозволу  на розроблення проєкту земле-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устрою   щодо   відведення  у  </w:t>
      </w:r>
      <w:r>
        <w:rPr>
          <w:rFonts w:cs="Times New Roman"/>
          <w:sz w:val="28"/>
          <w:szCs w:val="28"/>
          <w:lang w:bidi="ar-SA"/>
        </w:rPr>
        <w:t xml:space="preserve">власність, 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  <w:lang w:bidi="ar-SA"/>
        </w:rPr>
        <w:t xml:space="preserve">шляхом    викупу,   </w:t>
      </w:r>
      <w:r>
        <w:rPr>
          <w:rFonts w:cs="Times New Roman"/>
          <w:sz w:val="28"/>
          <w:szCs w:val="28"/>
          <w:lang w:bidi="ar-SA"/>
        </w:rPr>
        <w:t xml:space="preserve"> </w:t>
      </w:r>
      <w:r>
        <w:rPr>
          <w:rFonts w:cs="Times New Roman"/>
          <w:sz w:val="28"/>
          <w:szCs w:val="28"/>
        </w:rPr>
        <w:t xml:space="preserve">земельної   ділянки 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комунальної   власності  на  вул. Героїв 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рятувальників, 53</w:t>
      </w:r>
      <w:r>
        <w:rPr>
          <w:rFonts w:cs="Times New Roman"/>
          <w:sz w:val="28"/>
          <w:szCs w:val="28"/>
          <w:lang w:val="uk-UA"/>
        </w:rPr>
        <w:t xml:space="preserve"> </w:t>
      </w:r>
      <w:r>
        <w:rPr>
          <w:rFonts w:cs="Times New Roman"/>
          <w:sz w:val="28"/>
          <w:szCs w:val="28"/>
        </w:rPr>
        <w:t xml:space="preserve">у м. Луцьку та </w:t>
      </w:r>
      <w:r>
        <w:rPr>
          <w:sz w:val="28"/>
          <w:szCs w:val="28"/>
        </w:rPr>
        <w:t>прове-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дення її експертної грошової </w:t>
      </w:r>
      <w:r>
        <w:rPr>
          <w:rFonts w:cs="Times New Roman"/>
          <w:sz w:val="28"/>
          <w:szCs w:val="28"/>
        </w:rPr>
        <w:t xml:space="preserve">оцінки 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/>
          <w:sz w:val="20"/>
          <w:szCs w:val="20"/>
        </w:rPr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 xml:space="preserve">Розглянувши заяву </w:t>
      </w:r>
      <w:r>
        <w:rPr>
          <w:rFonts w:cs="Times New Roman"/>
          <w:sz w:val="28"/>
          <w:szCs w:val="28"/>
        </w:rPr>
        <w:t>громадянки Дігалевич Валентини Сидорівни</w:t>
      </w:r>
      <w:r>
        <w:rPr>
          <w:sz w:val="28"/>
          <w:szCs w:val="28"/>
        </w:rPr>
        <w:t xml:space="preserve"> про надання дозволу на розроблення проєкту землеустрою щодо відведення у власність земельної ділянки комунальної власності несільськогосподарського призначення на </w:t>
      </w:r>
      <w:r>
        <w:rPr>
          <w:rFonts w:cs="Times New Roman"/>
          <w:sz w:val="28"/>
          <w:szCs w:val="28"/>
          <w:lang w:val="uk-UA"/>
        </w:rPr>
        <w:t>вул. Героїв рятувальників, 53</w:t>
      </w:r>
      <w:r>
        <w:rPr>
          <w:rFonts w:cs="Times New Roman"/>
          <w:sz w:val="28"/>
          <w:szCs w:val="28"/>
        </w:rPr>
        <w:t xml:space="preserve"> </w:t>
      </w:r>
      <w:r>
        <w:rPr>
          <w:sz w:val="28"/>
          <w:szCs w:val="28"/>
        </w:rPr>
        <w:t>у м. Луцьку</w:t>
      </w:r>
      <w:r>
        <w:rPr>
          <w:rFonts w:cs="Times New Roman"/>
          <w:sz w:val="28"/>
          <w:szCs w:val="28"/>
        </w:rPr>
        <w:t>,</w:t>
      </w:r>
      <w:r>
        <w:rPr>
          <w:sz w:val="28"/>
          <w:szCs w:val="28"/>
        </w:rPr>
        <w:t xml:space="preserve"> орієнтовною площею </w:t>
      </w:r>
      <w:r>
        <w:rPr>
          <w:sz w:val="28"/>
          <w:szCs w:val="28"/>
          <w:lang w:val="uk-UA"/>
        </w:rPr>
        <w:t>0,05</w:t>
      </w:r>
      <w:r>
        <w:rPr>
          <w:sz w:val="28"/>
          <w:szCs w:val="28"/>
        </w:rPr>
        <w:t xml:space="preserve"> га, 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02.01 - 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д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ля будівництва і обслуговування житлового будинку, господарських будівель і споруд (присадибна ділянка)</w:t>
      </w:r>
      <w:r>
        <w:rPr>
          <w:rFonts w:cs="Times New Roman"/>
          <w:color w:val="000000"/>
          <w:spacing w:val="-4"/>
          <w:sz w:val="28"/>
          <w:szCs w:val="28"/>
          <w:lang w:bidi="ar-SA"/>
        </w:rPr>
        <w:t xml:space="preserve">, та проведення її експертної грошової оцінки, </w:t>
      </w:r>
      <w:r>
        <w:rPr>
          <w:rFonts w:cs="Times New Roman"/>
          <w:color w:val="000000"/>
          <w:spacing w:val="-4"/>
          <w:sz w:val="28"/>
          <w:szCs w:val="28"/>
        </w:rPr>
        <w:t xml:space="preserve">на якій розташовані об’єкти нерухомого майна, а саме: сарай Б-1, сарай б, вбиральня б1, які </w:t>
      </w:r>
      <w:r>
        <w:rPr>
          <w:rFonts w:cs="Times New Roman"/>
          <w:color w:val="000000"/>
          <w:spacing w:val="-4"/>
          <w:sz w:val="28"/>
          <w:szCs w:val="28"/>
        </w:rPr>
        <w:t xml:space="preserve">є складовими частинами об’єкта нерухомого майна, </w:t>
      </w:r>
      <w:r>
        <w:rPr>
          <w:rFonts w:cs="Times New Roman"/>
          <w:color w:val="000000"/>
          <w:spacing w:val="-4"/>
          <w:sz w:val="28"/>
          <w:szCs w:val="28"/>
        </w:rPr>
        <w:t>зареєстрован</w:t>
      </w:r>
      <w:r>
        <w:rPr>
          <w:rFonts w:cs="Times New Roman"/>
          <w:color w:val="000000"/>
          <w:spacing w:val="-4"/>
          <w:sz w:val="28"/>
          <w:szCs w:val="28"/>
        </w:rPr>
        <w:t>ого</w:t>
      </w:r>
      <w:r>
        <w:rPr>
          <w:rFonts w:cs="Times New Roman"/>
          <w:color w:val="000000"/>
          <w:spacing w:val="-4"/>
          <w:sz w:val="28"/>
          <w:szCs w:val="28"/>
        </w:rPr>
        <w:t xml:space="preserve"> в Державному реєстрі речових прав на нерухоме майно з реєстраційним номером: </w:t>
      </w:r>
      <w:r>
        <w:rPr>
          <w:rFonts w:cs="Times New Roman"/>
          <w:color w:val="000000"/>
          <w:spacing w:val="-4"/>
          <w:sz w:val="28"/>
          <w:szCs w:val="28"/>
          <w:lang w:val="uk-UA"/>
        </w:rPr>
        <w:t>2654663907080, та</w:t>
      </w:r>
      <w:r>
        <w:rPr>
          <w:rFonts w:cs="Times New Roman"/>
          <w:color w:val="000000"/>
          <w:spacing w:val="-4"/>
          <w:sz w:val="28"/>
          <w:szCs w:val="28"/>
        </w:rPr>
        <w:t xml:space="preserve"> належ</w:t>
      </w:r>
      <w:r>
        <w:rPr>
          <w:rFonts w:cs="Times New Roman"/>
          <w:color w:val="000000"/>
          <w:spacing w:val="-4"/>
          <w:sz w:val="28"/>
          <w:szCs w:val="28"/>
        </w:rPr>
        <w:t>а</w:t>
      </w:r>
      <w:r>
        <w:rPr>
          <w:rFonts w:cs="Times New Roman"/>
          <w:color w:val="000000"/>
          <w:spacing w:val="-4"/>
          <w:sz w:val="28"/>
          <w:szCs w:val="28"/>
        </w:rPr>
        <w:t xml:space="preserve">ть на праві приватної власності громадянці Дігалевич Валентині Сидорівні, </w:t>
      </w:r>
      <w:r>
        <w:rPr>
          <w:rFonts w:cs="Times New Roman"/>
          <w:sz w:val="28"/>
          <w:szCs w:val="28"/>
        </w:rPr>
        <w:t>та додані до заяви документи</w:t>
      </w:r>
      <w:r>
        <w:rPr>
          <w:sz w:val="28"/>
          <w:szCs w:val="28"/>
        </w:rPr>
        <w:t xml:space="preserve">, з метою підготовки земельної ділянки до продажу у власність, шляхом викупу, керуючись статтями 12, 79-1, 81, 116, 123, 128 Земельного кодексу України, статтею 26 Закону України «Про місцеве самоврядування в Україні», статтями 5, 6, 13, 20 Закону України «Про оцінку земель», </w:t>
      </w:r>
      <w:r>
        <w:rPr>
          <w:rFonts w:cs="Times New Roman"/>
          <w:sz w:val="28"/>
          <w:szCs w:val="28"/>
        </w:rPr>
        <w:t>інформаційною довідкою з Державного реєстру речових прав на нерухоме майно від</w:t>
      </w:r>
      <w:r>
        <w:rPr>
          <w:rFonts w:cs="Times New Roman"/>
          <w:color w:val="000000"/>
          <w:sz w:val="28"/>
          <w:szCs w:val="28"/>
        </w:rPr>
        <w:t xml:space="preserve"> </w:t>
      </w:r>
      <w:r>
        <w:rPr>
          <w:rFonts w:cs="Times New Roman"/>
          <w:color w:val="000000"/>
          <w:sz w:val="28"/>
          <w:szCs w:val="28"/>
          <w:lang w:val="uk-UA"/>
        </w:rPr>
        <w:t>12.01.2026</w:t>
      </w:r>
      <w:r>
        <w:rPr>
          <w:rFonts w:cs="Times New Roman"/>
          <w:color w:val="000000"/>
          <w:sz w:val="28"/>
          <w:szCs w:val="28"/>
        </w:rPr>
        <w:t xml:space="preserve"> № </w:t>
      </w:r>
      <w:r>
        <w:rPr>
          <w:rFonts w:cs="Times New Roman"/>
          <w:color w:val="000000"/>
          <w:sz w:val="28"/>
          <w:szCs w:val="28"/>
          <w:lang w:val="uk-UA"/>
        </w:rPr>
        <w:t>459955989</w:t>
      </w:r>
      <w:r>
        <w:rPr>
          <w:rFonts w:cs="Times New Roman"/>
          <w:color w:val="000000"/>
          <w:sz w:val="28"/>
          <w:szCs w:val="28"/>
        </w:rPr>
        <w:t>,</w:t>
      </w:r>
      <w:r>
        <w:rPr>
          <w:sz w:val="28"/>
          <w:szCs w:val="28"/>
        </w:rPr>
        <w:t xml:space="preserve"> міська рада</w:t>
      </w:r>
    </w:p>
    <w:p>
      <w:pPr>
        <w:pStyle w:val="Normal"/>
        <w:ind w:firstLine="567"/>
        <w:jc w:val="both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firstLine="567"/>
        <w:jc w:val="both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Надати </w:t>
      </w:r>
      <w:r>
        <w:rPr>
          <w:rFonts w:cs="Times New Roman"/>
          <w:sz w:val="28"/>
          <w:szCs w:val="28"/>
        </w:rPr>
        <w:t xml:space="preserve">громадянці </w:t>
      </w:r>
      <w:r>
        <w:rPr>
          <w:rFonts w:cs="Times New Roman"/>
          <w:color w:val="000000"/>
          <w:spacing w:val="-4"/>
          <w:sz w:val="28"/>
          <w:szCs w:val="28"/>
        </w:rPr>
        <w:t>Дігалевич Валентині Сидорівні</w:t>
      </w:r>
      <w:r>
        <w:rPr>
          <w:sz w:val="28"/>
          <w:szCs w:val="28"/>
        </w:rPr>
        <w:t xml:space="preserve"> дозвіл на: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 xml:space="preserve">1.1. Розроблення проєкту землеустрою щодо відведення у власність, шляхом викупу, земельної ділянки комунальної власності несільськогосподарського призначення на </w:t>
      </w:r>
      <w:r>
        <w:rPr>
          <w:rFonts w:cs="Times New Roman"/>
          <w:sz w:val="28"/>
          <w:szCs w:val="28"/>
          <w:lang w:val="uk-UA"/>
        </w:rPr>
        <w:t>вул. Героїв рятувальників, 53</w:t>
      </w:r>
      <w:r>
        <w:rPr>
          <w:rFonts w:cs="Times New Roman"/>
          <w:sz w:val="28"/>
          <w:szCs w:val="28"/>
        </w:rPr>
        <w:t xml:space="preserve"> у м. Луцьку</w:t>
      </w:r>
      <w:r>
        <w:rPr>
          <w:sz w:val="28"/>
          <w:szCs w:val="28"/>
        </w:rPr>
        <w:t xml:space="preserve">, орієнтовною площею </w:t>
      </w:r>
      <w:r>
        <w:rPr>
          <w:sz w:val="28"/>
          <w:szCs w:val="28"/>
          <w:lang w:val="uk-UA"/>
        </w:rPr>
        <w:t>0,05</w:t>
      </w:r>
      <w:r>
        <w:rPr>
          <w:sz w:val="28"/>
          <w:szCs w:val="28"/>
        </w:rPr>
        <w:t xml:space="preserve"> га, 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02.01 - 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д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ля будівництва і обслуговування житлового будинку, господарських будівель і споруд (присадибна ділянка)</w:t>
      </w:r>
      <w:r>
        <w:rPr>
          <w:rFonts w:cs="Times New Roman"/>
          <w:color w:val="000000"/>
          <w:spacing w:val="-4"/>
          <w:sz w:val="28"/>
          <w:szCs w:val="28"/>
        </w:rPr>
        <w:t xml:space="preserve">, </w:t>
      </w:r>
      <w:r>
        <w:rPr>
          <w:sz w:val="28"/>
          <w:szCs w:val="28"/>
        </w:rPr>
        <w:t>за рахунок земель комунальної власності, не наданих у власність чи користування, згідно з додатком.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Проєкт землеустрою щодо відведення земельної ділянки подати для розгляду та затвердження міською радою у встановленому порядку.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 xml:space="preserve">1.2. Проведення експертної грошової оцінки земельної ділянки  комунальної власності несільськогосподарського призначення на </w:t>
      </w:r>
      <w:r>
        <w:rPr>
          <w:rFonts w:cs="Times New Roman"/>
          <w:sz w:val="28"/>
          <w:szCs w:val="28"/>
          <w:lang w:val="uk-UA"/>
        </w:rPr>
        <w:t>вул. Героїв рятувальників, 53</w:t>
      </w:r>
      <w:r>
        <w:rPr>
          <w:rFonts w:cs="Times New Roman"/>
          <w:sz w:val="28"/>
          <w:szCs w:val="28"/>
        </w:rPr>
        <w:t xml:space="preserve"> у м. Луцьку</w:t>
      </w:r>
      <w:r>
        <w:rPr>
          <w:sz w:val="28"/>
          <w:szCs w:val="28"/>
        </w:rPr>
        <w:t xml:space="preserve">, орієнтовною площею </w:t>
      </w:r>
      <w:r>
        <w:rPr>
          <w:sz w:val="28"/>
          <w:szCs w:val="28"/>
          <w:lang w:val="uk-UA"/>
        </w:rPr>
        <w:t>0,05</w:t>
      </w:r>
      <w:r>
        <w:rPr>
          <w:sz w:val="28"/>
          <w:szCs w:val="28"/>
        </w:rPr>
        <w:t xml:space="preserve"> га, 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02.01 - 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д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ля будівництва і обслуговування житлового будинку, господарських будівель і споруд (присадибна ділянка)</w:t>
      </w:r>
      <w:r>
        <w:rPr>
          <w:rFonts w:cs="Times New Roman"/>
          <w:sz w:val="28"/>
          <w:szCs w:val="28"/>
        </w:rPr>
        <w:t>, згідно з додатком</w:t>
      </w:r>
      <w:r>
        <w:rPr>
          <w:sz w:val="28"/>
          <w:szCs w:val="28"/>
        </w:rPr>
        <w:t>.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 xml:space="preserve">2. Зобов’язати </w:t>
      </w:r>
      <w:r>
        <w:rPr>
          <w:rFonts w:cs="Times New Roman"/>
          <w:sz w:val="28"/>
          <w:szCs w:val="28"/>
        </w:rPr>
        <w:t xml:space="preserve">громадянку </w:t>
      </w:r>
      <w:r>
        <w:rPr>
          <w:rFonts w:cs="Times New Roman"/>
          <w:color w:val="000000"/>
          <w:spacing w:val="-4"/>
          <w:sz w:val="28"/>
          <w:szCs w:val="28"/>
        </w:rPr>
        <w:t>Дігалевич Валентину Сидорівн</w:t>
      </w:r>
      <w:r>
        <w:rPr>
          <w:rFonts w:cs="Times New Roman"/>
          <w:sz w:val="28"/>
          <w:szCs w:val="28"/>
        </w:rPr>
        <w:t>у:</w:t>
      </w:r>
    </w:p>
    <w:p>
      <w:pPr>
        <w:pStyle w:val="Normal"/>
        <w:ind w:firstLine="567"/>
        <w:jc w:val="both"/>
        <w:rPr/>
      </w:pPr>
      <w:r>
        <w:rPr>
          <w:rFonts w:cs="Times New Roman"/>
          <w:sz w:val="28"/>
          <w:szCs w:val="28"/>
        </w:rPr>
        <w:t>2.1. Подати в департамент містобудування, земельних ресурсів та реклами Луцької міської ради:</w:t>
      </w:r>
    </w:p>
    <w:p>
      <w:pPr>
        <w:pStyle w:val="Normal"/>
        <w:ind w:firstLine="567"/>
        <w:jc w:val="both"/>
        <w:rPr/>
      </w:pPr>
      <w:r>
        <w:rPr>
          <w:rFonts w:cs="Times New Roman"/>
          <w:sz w:val="28"/>
          <w:szCs w:val="28"/>
        </w:rPr>
        <w:t>витяг з Державного земельного кадастру про земельну ділянку не пізніше 15 календарних днів після реєстрації сформованої земельної ділянки, про яку йдеться в рішенні, в Державному земельному кадастрі;</w:t>
      </w:r>
    </w:p>
    <w:p>
      <w:pPr>
        <w:pStyle w:val="Normal"/>
        <w:ind w:firstLine="567"/>
        <w:jc w:val="both"/>
        <w:rPr/>
      </w:pPr>
      <w:r>
        <w:rPr>
          <w:rFonts w:cs="Times New Roman"/>
          <w:sz w:val="28"/>
          <w:szCs w:val="28"/>
        </w:rPr>
        <w:t>витяг із технічної документації з нормативної грошової оцінки земельної ділянки не пізніше 30 календарних днів після реєстрації сформованої земельної ділянки, про яку йдеться в рішенні, в Державному земельному кадастрі.</w:t>
      </w:r>
    </w:p>
    <w:p>
      <w:pPr>
        <w:pStyle w:val="Normal"/>
        <w:ind w:firstLine="567"/>
        <w:jc w:val="both"/>
        <w:rPr/>
      </w:pPr>
      <w:r>
        <w:rPr>
          <w:rFonts w:cs="Times New Roman"/>
          <w:sz w:val="28"/>
          <w:szCs w:val="28"/>
        </w:rPr>
        <w:t xml:space="preserve">2.2. Укласти з виконавчим комітетом Луцької міської ради договір про оплату авансового внеску в рахунок оплати ціни земельної ділянки не пізніше 30 календарних днів після подання в департамент містобудування, земельних ресурсів та реклами </w:t>
      </w:r>
      <w:bookmarkStart w:id="0" w:name="__DdeLink__396_1260374835"/>
      <w:r>
        <w:rPr>
          <w:rFonts w:cs="Times New Roman"/>
          <w:sz w:val="28"/>
          <w:szCs w:val="28"/>
        </w:rPr>
        <w:t>Луцької</w:t>
      </w:r>
      <w:bookmarkEnd w:id="0"/>
      <w:r>
        <w:rPr>
          <w:rFonts w:cs="Times New Roman"/>
          <w:sz w:val="28"/>
          <w:szCs w:val="28"/>
        </w:rPr>
        <w:t xml:space="preserve"> міської ради витягу із технічної документації з нормативної грошової оцінки земельної ділянки, про яку йдеться в рішенні.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3. Д</w:t>
      </w:r>
      <w:r>
        <w:rPr>
          <w:rFonts w:cs="Times New Roman"/>
          <w:sz w:val="28"/>
          <w:szCs w:val="28"/>
        </w:rPr>
        <w:t>епартаменту містобудування, земельних ресурсів та реклами</w:t>
      </w:r>
      <w:r>
        <w:rPr>
          <w:sz w:val="28"/>
          <w:szCs w:val="28"/>
        </w:rPr>
        <w:t xml:space="preserve"> Луцької міської ради після подання </w:t>
      </w:r>
      <w:bookmarkStart w:id="1" w:name="__DdeLink__4004_2209212230"/>
      <w:bookmarkStart w:id="2" w:name="__DdeLink__1032_1730488971"/>
      <w:bookmarkEnd w:id="2"/>
      <w:r>
        <w:rPr>
          <w:rFonts w:cs="Times New Roman"/>
          <w:sz w:val="28"/>
          <w:szCs w:val="28"/>
        </w:rPr>
        <w:t>громадянкою</w:t>
      </w:r>
      <w:bookmarkEnd w:id="1"/>
      <w:r>
        <w:rPr>
          <w:rFonts w:cs="Times New Roman"/>
          <w:sz w:val="28"/>
          <w:szCs w:val="28"/>
        </w:rPr>
        <w:t xml:space="preserve"> Дігалевич Валентиною Сидорівною</w:t>
      </w:r>
      <w:r>
        <w:rPr>
          <w:sz w:val="28"/>
          <w:szCs w:val="28"/>
        </w:rPr>
        <w:t xml:space="preserve"> витягів, зазначених в пункті 2.1. цього рішення, забезпечити укладення виконавчим комітетом </w:t>
      </w:r>
      <w:r>
        <w:rPr>
          <w:rFonts w:cs="Times New Roman"/>
          <w:sz w:val="28"/>
          <w:szCs w:val="28"/>
        </w:rPr>
        <w:t>Луцької</w:t>
      </w:r>
      <w:r>
        <w:rPr>
          <w:sz w:val="28"/>
          <w:szCs w:val="28"/>
        </w:rPr>
        <w:t xml:space="preserve"> міської ради: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 xml:space="preserve">3.1. Договору про оплату авансового внеску в рахунок оплати ціни про-дажу земельної ділянки з </w:t>
      </w:r>
      <w:bookmarkStart w:id="3" w:name="__DdeLink__4004_2209212230_Copy_1"/>
      <w:r>
        <w:rPr>
          <w:rFonts w:cs="Times New Roman"/>
          <w:sz w:val="28"/>
          <w:szCs w:val="28"/>
        </w:rPr>
        <w:t>громадянкою</w:t>
      </w:r>
      <w:bookmarkEnd w:id="3"/>
      <w:r>
        <w:rPr>
          <w:rFonts w:cs="Times New Roman"/>
          <w:sz w:val="28"/>
          <w:szCs w:val="28"/>
        </w:rPr>
        <w:t xml:space="preserve"> Дігалевич Валентиною Сидорівною.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«Про оцінку земель»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 xml:space="preserve">4. </w:t>
      </w:r>
      <w:r>
        <w:rPr>
          <w:rFonts w:cs="Times New Roman"/>
          <w:sz w:val="28"/>
          <w:szCs w:val="28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sz w:val="28"/>
          <w:szCs w:val="28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cs="Times New Roman"/>
          <w:sz w:val="28"/>
          <w:szCs w:val="28"/>
        </w:rPr>
        <w:t>Міський голова                                                                             Ігор ПОЛІЩУК</w:t>
      </w:r>
    </w:p>
    <w:p>
      <w:pPr>
        <w:pStyle w:val="Normal"/>
        <w:tabs>
          <w:tab w:val="clear" w:pos="708"/>
          <w:tab w:val="left" w:pos="7513" w:leader="none"/>
        </w:tabs>
        <w:ind w:right="-365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tabs>
          <w:tab w:val="clear" w:pos="708"/>
          <w:tab w:val="left" w:pos="7513" w:leader="none"/>
        </w:tabs>
        <w:ind w:right="-365"/>
        <w:jc w:val="both"/>
        <w:rPr>
          <w:sz w:val="24"/>
          <w:szCs w:val="24"/>
        </w:rPr>
      </w:pPr>
      <w:r>
        <w:rPr>
          <w:sz w:val="24"/>
          <w:szCs w:val="24"/>
        </w:rPr>
        <w:t>Туз 777 863</w:t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Heading1" w:customStyle="1">
    <w:name w:val="Heading 1"/>
    <w:basedOn w:val="Normal"/>
    <w:next w:val="Normal"/>
    <w:link w:val="1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Heading2" w:customStyle="1">
    <w:name w:val="Heading 2"/>
    <w:basedOn w:val="Normal"/>
    <w:next w:val="Normal"/>
    <w:link w:val="2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BodyText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c7405a"/>
    <w:pPr>
      <w:spacing w:lineRule="auto" w:line="276" w:before="0" w:after="140"/>
    </w:pPr>
    <w:rPr/>
  </w:style>
  <w:style w:type="paragraph" w:styleId="List">
    <w:name w:val="List"/>
    <w:basedOn w:val="BodyText"/>
    <w:rsid w:val="00c7405a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3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Caption1" w:customStyle="1">
    <w:name w:val="caption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numbering" w:styleId="Style14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</TotalTime>
  <Application>LibreOffice/7.6.2.1$Windows_X86_64 LibreOffice_project/56f7684011345957bbf33a7ee678afaf4d2ba333</Application>
  <AppVersion>15.0000</AppVersion>
  <Pages>2</Pages>
  <Words>592</Words>
  <Characters>3906</Characters>
  <CharactersWithSpaces>4575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2026-01-12T15:03:39Z</cp:lastPrinted>
  <dcterms:modified xsi:type="dcterms:W3CDTF">2026-01-12T15:28:31Z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