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635082046" r:id="rId2"/>
        </w:object>
      </w:r>
    </w:p>
    <w:p>
      <w:pPr>
        <w:pStyle w:val="Normal"/>
        <w:widowControl w:val="false"/>
        <w:jc w:val="center"/>
        <w:rPr>
          <w:sz w:val="16"/>
          <w:szCs w:val="16"/>
          <w:lang w:val="uk-UA"/>
        </w:rPr>
      </w:pPr>
      <w:r>
        <w:rPr>
          <w:sz w:val="16"/>
          <w:szCs w:val="16"/>
          <w:lang w:val="uk-UA"/>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 xml:space="preserve">________________                                        </w:t>
      </w:r>
      <w:r>
        <w:rPr>
          <w:sz w:val="24"/>
          <w:lang w:val="uk-UA"/>
        </w:rPr>
        <w:t>м. </w:t>
      </w:r>
      <w:r>
        <w:rPr>
          <w:sz w:val="24"/>
        </w:rPr>
        <w:t>Луцьк                                         №______________</w:t>
      </w:r>
    </w:p>
    <w:p>
      <w:pPr>
        <w:pStyle w:val="Normal"/>
        <w:widowControl w:val="false"/>
        <w:jc w:val="both"/>
        <w:rPr>
          <w:sz w:val="24"/>
          <w:lang w:val="uk-UA"/>
        </w:rPr>
      </w:pPr>
      <w:r>
        <w:rPr>
          <w:sz w:val="24"/>
          <w:lang w:val="uk-UA"/>
        </w:rPr>
        <w:t xml:space="preserve">                                                     </w:t>
      </w:r>
    </w:p>
    <w:p>
      <w:pPr>
        <w:pStyle w:val="Normal"/>
        <w:rPr/>
      </w:pPr>
      <w:r>
        <w:rPr>
          <w:lang w:val="uk-UA" w:eastAsia="zh-CN" w:bidi="ar-SA"/>
        </w:rPr>
        <w:t>Про надання г</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ромадянину Найдю-</w:t>
      </w:r>
    </w:p>
    <w:p>
      <w:pPr>
        <w:pStyle w:val="Normal"/>
        <w:rPr/>
      </w:pP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ку А.М.  </w:t>
      </w:r>
      <w:r>
        <w:rPr>
          <w:lang w:val="uk-UA" w:eastAsia="zh-CN" w:bidi="ar-SA"/>
        </w:rPr>
        <w:t xml:space="preserve">дозволу  на  розроблення </w:t>
      </w:r>
    </w:p>
    <w:p>
      <w:pPr>
        <w:pStyle w:val="Normal"/>
        <w:rPr/>
      </w:pPr>
      <w:r>
        <w:rPr>
          <w:lang w:val="uk-UA" w:eastAsia="zh-CN" w:bidi="ar-SA"/>
        </w:rPr>
        <w:t>технічної   документації   із  земле-</w:t>
      </w:r>
    </w:p>
    <w:p>
      <w:pPr>
        <w:pStyle w:val="Normal"/>
        <w:rPr/>
      </w:pPr>
      <w:r>
        <w:rPr>
          <w:lang w:val="uk-UA" w:eastAsia="zh-CN" w:bidi="ar-SA"/>
        </w:rPr>
        <w:t>устрою  щодо   встановлення   (від-</w:t>
      </w:r>
    </w:p>
    <w:p>
      <w:pPr>
        <w:pStyle w:val="Normal"/>
        <w:rPr/>
      </w:pPr>
      <w:r>
        <w:rPr>
          <w:lang w:val="uk-UA" w:eastAsia="zh-CN" w:bidi="ar-SA"/>
        </w:rPr>
        <w:t>новлення) меж  земельної  ділянки</w:t>
      </w:r>
    </w:p>
    <w:p>
      <w:pPr>
        <w:pStyle w:val="Normal"/>
        <w:rPr/>
      </w:pPr>
      <w:r>
        <w:rPr>
          <w:lang w:val="uk-UA" w:eastAsia="zh-CN" w:bidi="ar-SA"/>
        </w:rPr>
        <w:t xml:space="preserve">в натурі (на місцевості) на </w:t>
      </w:r>
      <w:r>
        <w:rPr>
          <w:rFonts w:eastAsia="Times New Roman" w:cs="Times New Roman"/>
          <w:b w:val="false"/>
          <w:bCs w:val="false"/>
          <w:i w:val="false"/>
          <w:iCs w:val="false"/>
          <w:color w:val="auto"/>
          <w:spacing w:val="4"/>
          <w:kern w:val="0"/>
          <w:sz w:val="28"/>
          <w:szCs w:val="28"/>
          <w:highlight w:val="white"/>
          <w:u w:val="none"/>
          <w:lang w:val="uk-UA" w:eastAsia="zh-CN" w:bidi="ar-SA"/>
        </w:rPr>
        <w:t>вул. Ма-</w:t>
      </w:r>
    </w:p>
    <w:p>
      <w:pPr>
        <w:pStyle w:val="Normal"/>
        <w:rPr>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лоомелянівській, 69 </w:t>
      </w:r>
      <w:r>
        <w:rPr>
          <w:lang w:val="uk-UA" w:eastAsia="zh-CN" w:bidi="ar-SA"/>
        </w:rPr>
        <w:t>у м. Луцьку</w:t>
      </w:r>
    </w:p>
    <w:p>
      <w:pPr>
        <w:pStyle w:val="Normal"/>
        <w:widowControl w:val="false"/>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Найдюка Анатолія Миколайовича</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Малоомелянівській, 69 у м. Луцьку, </w:t>
      </w:r>
      <w:r>
        <w:rPr>
          <w:color w:val="000000"/>
        </w:rPr>
        <w:t xml:space="preserve">договір оренди земельної ділянки, укладений між Луцькою міською радою та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громадянином Найдюком Анатолієм Миколайовичем</w:t>
      </w:r>
      <w:r>
        <w:rPr>
          <w:color w:val="000000"/>
        </w:rPr>
        <w:t xml:space="preserve">, зареєстрований в </w:t>
      </w:r>
      <w:r>
        <w:rPr>
          <w:color w:val="00000A"/>
        </w:rPr>
        <w:t>К</w:t>
      </w:r>
      <w:r>
        <w:rPr>
          <w:color w:val="000000"/>
        </w:rPr>
        <w:t>низі записів державної реєстрації договорів тимчасового користування /в тому числі оренди/</w:t>
      </w:r>
      <w:r>
        <w:rPr>
          <w:color w:val="000000"/>
          <w:lang w:val="uk-UA"/>
        </w:rPr>
        <w:t xml:space="preserve"> 17.01.2003 за № 560</w:t>
      </w:r>
      <w:r>
        <w:rPr>
          <w:color w:val="00000A"/>
        </w:rPr>
        <w:t>,</w:t>
      </w:r>
      <w:r>
        <w:rPr>
          <w:color w:val="000000"/>
        </w:rPr>
        <w:t xml:space="preserve"> строк дії якого закінчився, враховуючи документи, що посвідчують право власності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громадянина Найдюка Анатолія Миколайовича</w:t>
      </w:r>
      <w:r>
        <w:rPr>
          <w:color w:val="000000"/>
        </w:rPr>
        <w:t xml:space="preserve"> на об’єкти нерухомого майна на </w:t>
      </w:r>
      <w:r>
        <w:rPr>
          <w:rFonts w:eastAsia="Times New Roman" w:cs="Times New Roman"/>
          <w:b w:val="false"/>
          <w:bCs w:val="false"/>
          <w:i w:val="false"/>
          <w:iCs w:val="false"/>
          <w:color w:val="auto"/>
          <w:spacing w:val="4"/>
          <w:kern w:val="0"/>
          <w:sz w:val="28"/>
          <w:szCs w:val="28"/>
          <w:highlight w:val="white"/>
          <w:u w:val="none"/>
          <w:lang w:val="uk-UA" w:eastAsia="zh-CN" w:bidi="ar-SA"/>
        </w:rPr>
        <w:t>вул. Малоомелянівській, 69</w:t>
      </w:r>
      <w:r>
        <w:rPr>
          <w:b/>
          <w:bCs/>
          <w:color w:val="000000"/>
        </w:rPr>
        <w:t xml:space="preserve"> </w:t>
      </w:r>
      <w:r>
        <w:rPr>
          <w:color w:val="000000"/>
        </w:rPr>
        <w:t xml:space="preserve">у м. Луцьку: </w:t>
      </w:r>
      <w:r>
        <w:rPr>
          <w:color w:val="000000"/>
          <w:lang w:val="uk-UA"/>
        </w:rPr>
        <w:t xml:space="preserve">свідоцтво про право власності на житловий будинок від 26.10.2000, відповідно до якого право власності на житловий будинок з надвірними будівлями і спорудами зареєстровано 14.11.2000, реєстровий № 8927 (право власності перенесено до Державного реєстру речових прав на нерухоме майно 16.07.2024, номер відомостей про речове право: 55937532), технічний паспорт на об’єкт нерухомого майна від 29.06.2024, </w:t>
      </w:r>
      <w:r>
        <w:rPr>
          <w:bCs/>
          <w:color w:val="000000"/>
          <w:lang w:eastAsia="ar-SA"/>
        </w:rPr>
        <w:t xml:space="preserve">Державний акт на право приватної власності на землю </w:t>
      </w:r>
      <w:r>
        <w:rPr>
          <w:bCs/>
          <w:color w:val="000000"/>
          <w:lang w:val="uk-UA" w:eastAsia="ar-SA"/>
        </w:rPr>
        <w:t>з кадастровим номером 0710100000:31:149:0005 площею 0,0535 га</w:t>
      </w:r>
      <w:r>
        <w:rPr>
          <w:bCs/>
          <w:color w:val="000000"/>
          <w:lang w:eastAsia="ar-SA"/>
        </w:rPr>
        <w:t xml:space="preserve">, зареєстрований в Книзі записів державних актів на право приватної власності на землю </w:t>
      </w:r>
      <w:r>
        <w:rPr>
          <w:bCs/>
          <w:color w:val="000000"/>
          <w:lang w:val="uk-UA" w:eastAsia="ar-SA"/>
        </w:rPr>
        <w:t>29.12.2002 за № 4356,</w:t>
      </w:r>
      <w:r>
        <w:rPr/>
        <w:t xml:space="preserve">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керуючись статтями 12, 79-1, 93,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Законом України «Про адміністративну процедуру»,</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пунктами</w:t>
        <w:br/>
        <w:t>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firstLine="624" w:left="0" w:right="0"/>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громадянину Найдюку Анатолієві Миколайовичу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Малоомелянівській, 69 у м. Луцьку площею 0,0088 га.</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громадянина Найдюка Анатолія Миколайовича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firstLine="567" w:left="0" w:right="0"/>
        <w:jc w:val="both"/>
        <w:rPr>
          <w:rFonts w:ascii="Times New Roman" w:hAnsi="Times New Roman"/>
        </w:rPr>
      </w:pPr>
      <w:r>
        <w:rPr>
          <w:rFonts w:eastAsia="Times New Roman" w:cs="Times New Roman"/>
          <w:b w:val="false"/>
          <w:bCs w:val="false"/>
          <w:i w:val="false"/>
          <w:iCs w:val="false"/>
          <w:color w:val="auto"/>
          <w:spacing w:val="4"/>
          <w:kern w:val="0"/>
          <w:sz w:val="28"/>
          <w:szCs w:val="28"/>
          <w:highlight w:val="whit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ind w:firstLine="763" w:left="0" w:right="0"/>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rPr>
          <w:sz w:val="24"/>
          <w:szCs w:val="24"/>
          <w:lang w:val="uk-UA"/>
        </w:rPr>
      </w:pPr>
      <w:r>
        <w:rPr>
          <w:sz w:val="24"/>
          <w:szCs w:val="24"/>
          <w:lang w:val="uk-UA"/>
        </w:rPr>
        <w:t>Туз 777 863</w:t>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Emphasis">
    <w:name w:val="Emphasis"/>
    <w:qFormat/>
    <w:rPr>
      <w:i/>
      <w:iCs/>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BodyTextIndent">
    <w:name w:val="Body Text Indent"/>
    <w:basedOn w:val="Normal"/>
    <w:pPr>
      <w:ind w:firstLine="545" w:left="0" w:right="0"/>
      <w:jc w:val="both"/>
    </w:pPr>
    <w:rPr>
      <w:lang w:val="uk-UA"/>
    </w:rPr>
  </w:style>
  <w:style w:type="paragraph" w:styleId="1">
    <w:name w:val="Текст1"/>
    <w:basedOn w:val="Normal"/>
    <w:qFormat/>
    <w:pPr>
      <w:suppressAutoHyphens w:val="true"/>
    </w:pPr>
    <w:rPr>
      <w:rFonts w:ascii="Courier New" w:hAnsi="Courier New" w:cs="Courier New"/>
      <w:sz w:val="20"/>
      <w:szCs w:val="20"/>
    </w:rPr>
  </w:style>
  <w:style w:type="paragraph" w:styleId="Style15">
    <w:name w:val="Текст выноски"/>
    <w:basedOn w:val="Normal"/>
    <w:qFormat/>
    <w:pPr/>
    <w:rPr>
      <w:rFonts w:ascii="Tahoma" w:hAnsi="Tahoma" w:cs="Tahoma"/>
      <w:sz w:val="16"/>
      <w:szCs w:val="16"/>
    </w:rPr>
  </w:style>
  <w:style w:type="paragraph" w:styleId="Style16">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2004</TotalTime>
  <Application>LibreOffice/25.2.7.2$Windows_X86_64 LibreOffice_project/5cbfd1ab6520636bb5f7b99185aa69bd7456825d</Application>
  <AppVersion>15.0000</AppVersion>
  <Pages>2</Pages>
  <Words>394</Words>
  <Characters>2557</Characters>
  <CharactersWithSpaces>3160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2025-12-26T14:42:31Z</cp:lastPrinted>
  <dcterms:modified xsi:type="dcterms:W3CDTF">2026-01-06T12:16:27Z</dcterms:modified>
  <cp:revision>243</cp:revision>
  <dc:subject/>
  <dc:title> </dc:title>
</cp:coreProperties>
</file>

<file path=docProps/custom.xml><?xml version="1.0" encoding="utf-8"?>
<Properties xmlns="http://schemas.openxmlformats.org/officeDocument/2006/custom-properties" xmlns:vt="http://schemas.openxmlformats.org/officeDocument/2006/docPropsVTypes"/>
</file>