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8655" cy="668655"/>
                <wp:effectExtent l="0" t="0" r="0" b="0"/>
                <wp:wrapNone/>
                <wp:docPr id="1" name="shapetype_ole_rId2"/>
                <a:graphic xmlns:a="http://schemas.openxmlformats.org/drawingml/2006/main">
                  <a:graphicData uri="http://schemas.microsoft.com/office/word/2010/wordprocessingShape">
                    <wps:wsp>
                      <wps:cNvSpPr/>
                      <wps:spPr>
                        <a:xfrm>
                          <a:off x="0" y="0"/>
                          <a:ext cx="668160" cy="66816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55pt;height:52.55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42620" cy="642620"/>
                <wp:effectExtent l="0" t="0" r="0" b="0"/>
                <wp:wrapNone/>
                <wp:docPr id="2" name="Зображення1"/>
                <a:graphic xmlns:a="http://schemas.openxmlformats.org/drawingml/2006/main">
                  <a:graphicData uri="http://schemas.microsoft.com/office/word/2010/wordprocessingShape">
                    <wps:wsp>
                      <wps:cNvSpPr/>
                      <wps:spPr>
                        <a:xfrm>
                          <a:off x="0" y="0"/>
                          <a:ext cx="641880" cy="64188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stroked="f" style="position:absolute;margin-left:0.05pt;margin-top:0.05pt;width:50.5pt;height:50.5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1168165258"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 xml:space="preserve">________________                                     </w:t>
      </w:r>
      <w:r>
        <w:rPr/>
        <w:t xml:space="preserve">м. </w:t>
      </w:r>
      <w:r>
        <w:rPr/>
        <w:t>Луцьк                                       №______________</w:t>
      </w:r>
    </w:p>
    <w:p>
      <w:pPr>
        <w:pStyle w:val="Normal"/>
        <w:rPr>
          <w:sz w:val="16"/>
          <w:szCs w:val="16"/>
        </w:rPr>
      </w:pPr>
      <w:r>
        <w:rPr>
          <w:sz w:val="16"/>
          <w:szCs w:val="16"/>
        </w:rPr>
        <w:t xml:space="preserve">                                                                                       </w:t>
      </w:r>
    </w:p>
    <w:p>
      <w:pPr>
        <w:pStyle w:val="Normal"/>
        <w:tabs>
          <w:tab w:val="clear" w:pos="708"/>
          <w:tab w:val="left" w:pos="8075" w:leader="none"/>
        </w:tabs>
        <w:ind w:right="-319" w:hanging="0"/>
        <w:rPr>
          <w:spacing w:val="-12"/>
          <w:sz w:val="26"/>
          <w:szCs w:val="26"/>
        </w:rPr>
      </w:pPr>
      <w:r>
        <w:rPr>
          <w:spacing w:val="-12"/>
          <w:sz w:val="26"/>
          <w:szCs w:val="26"/>
        </w:rPr>
        <w:t>Про</w:t>
      </w:r>
      <w:r>
        <w:rPr>
          <w:spacing w:val="-12"/>
          <w:sz w:val="22"/>
          <w:szCs w:val="22"/>
        </w:rPr>
        <w:t xml:space="preserve">    </w:t>
      </w:r>
      <w:r>
        <w:rPr>
          <w:spacing w:val="-12"/>
          <w:sz w:val="26"/>
          <w:szCs w:val="26"/>
        </w:rPr>
        <w:t>затвердження</w:t>
      </w:r>
      <w:r>
        <w:rPr>
          <w:spacing w:val="-12"/>
          <w:sz w:val="22"/>
          <w:szCs w:val="22"/>
        </w:rPr>
        <w:t xml:space="preserve">    </w:t>
      </w:r>
      <w:r>
        <w:rPr>
          <w:spacing w:val="-12"/>
          <w:sz w:val="26"/>
          <w:szCs w:val="26"/>
        </w:rPr>
        <w:t>громадян</w:t>
      </w:r>
      <w:r>
        <w:rPr>
          <w:rFonts w:eastAsia="Times New Roman" w:cs="Times New Roman"/>
          <w:color w:val="auto"/>
          <w:spacing w:val="-12"/>
          <w:kern w:val="0"/>
          <w:sz w:val="26"/>
          <w:szCs w:val="26"/>
          <w:lang w:val="uk-UA" w:eastAsia="zh-CN" w:bidi="ar-SA"/>
        </w:rPr>
        <w:t>ці</w:t>
      </w:r>
      <w:r>
        <w:rPr>
          <w:spacing w:val="-12"/>
          <w:sz w:val="28"/>
          <w:szCs w:val="28"/>
        </w:rPr>
        <w:t xml:space="preserve">   </w:t>
      </w:r>
      <w:r>
        <w:rPr>
          <w:rFonts w:eastAsia="Times New Roman" w:cs="Times New Roman"/>
          <w:color w:val="auto"/>
          <w:spacing w:val="-12"/>
          <w:kern w:val="0"/>
          <w:sz w:val="26"/>
          <w:szCs w:val="26"/>
          <w:lang w:val="uk-UA" w:eastAsia="zh-CN" w:bidi="ar-SA"/>
        </w:rPr>
        <w:t>Шолом Г.М</w:t>
      </w:r>
      <w:r>
        <w:rPr>
          <w:rFonts w:eastAsia="Times New Roman" w:cs="Times New Roman"/>
          <w:color w:val="auto"/>
          <w:spacing w:val="-12"/>
          <w:kern w:val="0"/>
          <w:sz w:val="26"/>
          <w:szCs w:val="26"/>
          <w:lang w:val="uk-UA" w:eastAsia="zh-CN" w:bidi="ar-SA"/>
        </w:rPr>
        <w:t>.</w:t>
      </w:r>
    </w:p>
    <w:p>
      <w:pPr>
        <w:pStyle w:val="Normal"/>
        <w:jc w:val="both"/>
        <w:rPr>
          <w:sz w:val="26"/>
          <w:szCs w:val="26"/>
        </w:rPr>
      </w:pPr>
      <w:r>
        <w:rPr>
          <w:sz w:val="26"/>
          <w:szCs w:val="26"/>
        </w:rPr>
        <w:t xml:space="preserve">проєкту     землеустрою </w:t>
      </w:r>
      <w:r>
        <w:rPr>
          <w:sz w:val="30"/>
          <w:szCs w:val="30"/>
        </w:rPr>
        <w:t xml:space="preserve"> </w:t>
      </w:r>
      <w:r>
        <w:rPr>
          <w:sz w:val="26"/>
          <w:szCs w:val="26"/>
        </w:rPr>
        <w:t xml:space="preserve"> щодо   відведення</w:t>
      </w:r>
    </w:p>
    <w:p>
      <w:pPr>
        <w:pStyle w:val="Normal"/>
        <w:jc w:val="both"/>
        <w:rPr>
          <w:sz w:val="26"/>
          <w:szCs w:val="26"/>
        </w:rPr>
      </w:pPr>
      <w:r>
        <w:rPr>
          <w:sz w:val="26"/>
          <w:szCs w:val="26"/>
        </w:rPr>
        <w:t>земельної</w:t>
      </w:r>
      <w:r>
        <w:rPr>
          <w:sz w:val="22"/>
          <w:szCs w:val="22"/>
        </w:rPr>
        <w:t xml:space="preserve">  </w:t>
      </w:r>
      <w:r>
        <w:rPr>
          <w:sz w:val="26"/>
          <w:szCs w:val="26"/>
        </w:rPr>
        <w:t>ділянки</w:t>
      </w:r>
      <w:r>
        <w:rPr>
          <w:sz w:val="28"/>
          <w:szCs w:val="28"/>
        </w:rPr>
        <w:t xml:space="preserve">   </w:t>
      </w:r>
      <w:r>
        <w:rPr>
          <w:sz w:val="26"/>
          <w:szCs w:val="26"/>
        </w:rPr>
        <w:t>та   зміну   її  цільового</w:t>
      </w:r>
    </w:p>
    <w:p>
      <w:pPr>
        <w:pStyle w:val="Normal"/>
        <w:jc w:val="both"/>
        <w:rPr>
          <w:spacing w:val="-8"/>
          <w:sz w:val="26"/>
          <w:szCs w:val="26"/>
        </w:rPr>
      </w:pPr>
      <w:r>
        <w:rPr>
          <w:sz w:val="26"/>
          <w:szCs w:val="26"/>
        </w:rPr>
        <w:t>призначення</w:t>
      </w:r>
      <w:r>
        <w:rPr>
          <w:sz w:val="18"/>
          <w:szCs w:val="18"/>
        </w:rPr>
        <w:t xml:space="preserve">  </w:t>
      </w:r>
      <w:r>
        <w:rPr>
          <w:spacing w:val="-8"/>
          <w:sz w:val="26"/>
          <w:szCs w:val="26"/>
        </w:rPr>
        <w:t>для</w:t>
      </w:r>
      <w:r>
        <w:rPr>
          <w:spacing w:val="-8"/>
        </w:rPr>
        <w:t xml:space="preserve"> </w:t>
      </w:r>
      <w:r>
        <w:rPr>
          <w:spacing w:val="-8"/>
          <w:sz w:val="26"/>
          <w:szCs w:val="26"/>
        </w:rPr>
        <w:t>будівництва</w:t>
      </w:r>
      <w:r>
        <w:rPr>
          <w:spacing w:val="-8"/>
          <w:sz w:val="24"/>
          <w:szCs w:val="24"/>
        </w:rPr>
        <w:t xml:space="preserve">  </w:t>
      </w:r>
      <w:r>
        <w:rPr>
          <w:spacing w:val="-8"/>
          <w:sz w:val="26"/>
          <w:szCs w:val="26"/>
        </w:rPr>
        <w:t>і</w:t>
      </w:r>
      <w:r>
        <w:rPr>
          <w:spacing w:val="-8"/>
          <w:sz w:val="18"/>
          <w:szCs w:val="18"/>
        </w:rPr>
        <w:t xml:space="preserve">  </w:t>
      </w:r>
      <w:r>
        <w:rPr>
          <w:spacing w:val="-8"/>
          <w:sz w:val="26"/>
          <w:szCs w:val="26"/>
        </w:rPr>
        <w:t>обслуговува-</w:t>
      </w:r>
    </w:p>
    <w:p>
      <w:pPr>
        <w:pStyle w:val="Normal"/>
        <w:jc w:val="both"/>
        <w:rPr>
          <w:spacing w:val="-8"/>
          <w:sz w:val="26"/>
          <w:szCs w:val="26"/>
        </w:rPr>
      </w:pPr>
      <w:r>
        <w:rPr>
          <w:spacing w:val="-8"/>
          <w:sz w:val="26"/>
          <w:szCs w:val="26"/>
        </w:rPr>
        <w:t>ння</w:t>
      </w:r>
      <w:r>
        <w:rPr>
          <w:spacing w:val="-8"/>
          <w:sz w:val="30"/>
          <w:szCs w:val="30"/>
        </w:rPr>
        <w:t xml:space="preserve">   </w:t>
      </w:r>
      <w:r>
        <w:rPr>
          <w:spacing w:val="-8"/>
          <w:sz w:val="26"/>
          <w:szCs w:val="26"/>
        </w:rPr>
        <w:t>житлового</w:t>
      </w:r>
      <w:r>
        <w:rPr>
          <w:spacing w:val="2"/>
          <w:sz w:val="26"/>
          <w:szCs w:val="26"/>
        </w:rPr>
        <w:t xml:space="preserve">    </w:t>
      </w:r>
      <w:r>
        <w:rPr>
          <w:spacing w:val="-8"/>
          <w:sz w:val="26"/>
          <w:szCs w:val="26"/>
        </w:rPr>
        <w:t xml:space="preserve">будинку, </w:t>
      </w:r>
      <w:r>
        <w:rPr>
          <w:spacing w:val="-8"/>
          <w:sz w:val="30"/>
          <w:szCs w:val="30"/>
        </w:rPr>
        <w:t xml:space="preserve">  </w:t>
      </w:r>
      <w:r>
        <w:rPr>
          <w:spacing w:val="-8"/>
          <w:sz w:val="26"/>
          <w:szCs w:val="26"/>
        </w:rPr>
        <w:t xml:space="preserve"> </w:t>
      </w:r>
      <w:r>
        <w:rPr>
          <w:spacing w:val="4"/>
          <w:sz w:val="26"/>
          <w:szCs w:val="26"/>
        </w:rPr>
        <w:t>господарських</w:t>
      </w:r>
    </w:p>
    <w:p>
      <w:pPr>
        <w:pStyle w:val="Normal"/>
        <w:jc w:val="both"/>
        <w:rPr>
          <w:spacing w:val="-8"/>
          <w:sz w:val="26"/>
          <w:szCs w:val="26"/>
        </w:rPr>
      </w:pPr>
      <w:r>
        <w:rPr>
          <w:spacing w:val="-16"/>
          <w:sz w:val="26"/>
          <w:szCs w:val="26"/>
        </w:rPr>
        <w:t xml:space="preserve">будівель   </w:t>
      </w:r>
      <w:r>
        <w:rPr>
          <w:spacing w:val="-8"/>
          <w:sz w:val="26"/>
          <w:szCs w:val="26"/>
        </w:rPr>
        <w:t xml:space="preserve"> </w:t>
      </w:r>
      <w:r>
        <w:rPr>
          <w:spacing w:val="2"/>
          <w:sz w:val="26"/>
          <w:szCs w:val="26"/>
        </w:rPr>
        <w:t>і   споруд    (присадибна  ділянка)</w:t>
      </w:r>
    </w:p>
    <w:p>
      <w:pPr>
        <w:pStyle w:val="Normal"/>
        <w:jc w:val="both"/>
        <w:rPr>
          <w:spacing w:val="-8"/>
          <w:sz w:val="26"/>
          <w:szCs w:val="26"/>
        </w:rPr>
      </w:pPr>
      <w:r>
        <w:rPr>
          <w:spacing w:val="2"/>
          <w:sz w:val="26"/>
          <w:szCs w:val="26"/>
        </w:rPr>
        <w:t xml:space="preserve">(02.01)    у   </w:t>
      </w:r>
      <w:r>
        <w:rPr>
          <w:spacing w:val="-2"/>
          <w:sz w:val="26"/>
          <w:szCs w:val="26"/>
        </w:rPr>
        <w:t xml:space="preserve">с. </w:t>
      </w:r>
      <w:r>
        <w:rPr>
          <w:rFonts w:eastAsia="Times New Roman" w:cs="Times New Roman"/>
          <w:color w:val="auto"/>
          <w:spacing w:val="-2"/>
          <w:kern w:val="0"/>
          <w:sz w:val="26"/>
          <w:szCs w:val="26"/>
          <w:lang w:val="uk-UA" w:eastAsia="zh-CN" w:bidi="ar-SA"/>
        </w:rPr>
        <w:t>Жидичин</w:t>
      </w:r>
      <w:r>
        <w:rPr>
          <w:spacing w:val="-2"/>
          <w:sz w:val="26"/>
          <w:szCs w:val="26"/>
        </w:rPr>
        <w:t xml:space="preserve">   Луцького   району</w:t>
      </w:r>
    </w:p>
    <w:p>
      <w:pPr>
        <w:pStyle w:val="Normal"/>
        <w:jc w:val="both"/>
        <w:rPr>
          <w:spacing w:val="-8"/>
          <w:sz w:val="26"/>
          <w:szCs w:val="26"/>
        </w:rPr>
      </w:pPr>
      <w:r>
        <w:rPr>
          <w:spacing w:val="-2"/>
          <w:sz w:val="26"/>
          <w:szCs w:val="26"/>
        </w:rPr>
        <w:t xml:space="preserve">Волинської </w:t>
      </w:r>
      <w:r>
        <w:rPr>
          <w:spacing w:val="-8"/>
          <w:sz w:val="26"/>
          <w:szCs w:val="26"/>
        </w:rPr>
        <w:t>області</w:t>
      </w:r>
    </w:p>
    <w:p>
      <w:pPr>
        <w:pStyle w:val="Normal"/>
        <w:rPr>
          <w:sz w:val="26"/>
          <w:szCs w:val="26"/>
        </w:rPr>
      </w:pPr>
      <w:r>
        <w:rPr>
          <w:sz w:val="26"/>
          <w:szCs w:val="26"/>
        </w:rPr>
      </w:r>
    </w:p>
    <w:p>
      <w:pPr>
        <w:pStyle w:val="Normal"/>
        <w:ind w:firstLine="567"/>
        <w:jc w:val="both"/>
        <w:rPr>
          <w:sz w:val="26"/>
          <w:szCs w:val="26"/>
        </w:rPr>
      </w:pPr>
      <w:r>
        <w:rPr>
          <w:rFonts w:eastAsia="Times New Roman" w:cs="Times New Roman"/>
          <w:color w:val="auto"/>
          <w:spacing w:val="-2"/>
          <w:kern w:val="0"/>
          <w:sz w:val="26"/>
          <w:szCs w:val="26"/>
          <w:lang w:val="uk-UA" w:eastAsia="zh-CN" w:bidi="ar-SA"/>
        </w:rPr>
        <w:t xml:space="preserve">Розглянувши заяву громадянки </w:t>
      </w:r>
      <w:r>
        <w:rPr>
          <w:rFonts w:eastAsia="Times New Roman" w:cs="Times New Roman"/>
          <w:color w:val="auto"/>
          <w:spacing w:val="-2"/>
          <w:kern w:val="0"/>
          <w:sz w:val="26"/>
          <w:szCs w:val="26"/>
          <w:lang w:val="uk-UA" w:eastAsia="zh-CN" w:bidi="ar-SA"/>
        </w:rPr>
        <w:t>Шолом Галини Миколаївни</w:t>
      </w:r>
      <w:r>
        <w:rPr>
          <w:rFonts w:eastAsia="Times New Roman" w:cs="Times New Roman"/>
          <w:color w:val="auto"/>
          <w:spacing w:val="-2"/>
          <w:kern w:val="0"/>
          <w:sz w:val="26"/>
          <w:szCs w:val="26"/>
          <w:lang w:val="uk-UA" w:eastAsia="zh-CN" w:bidi="ar-SA"/>
        </w:rPr>
        <w:t xml:space="preserve"> про затвердження проєкту землеустрою щодо відведення земельної ділянки та зміну її цільового призначення у с. Жидичин Луцького району Волинської області, проєкт землеустрою щодо відведення земельної ділянки та зміни її цільового призначення для будівництва і обслуговування житлового будинку, господарських будівель і споруд (присадибна ділянка) (02.01) у с. Жидичин Луцького району Волинської області, </w:t>
      </w:r>
      <w:r>
        <w:rPr>
          <w:rFonts w:eastAsia="Times New Roman" w:cs="Times New Roman"/>
          <w:color w:val="auto"/>
          <w:spacing w:val="-2"/>
          <w:kern w:val="0"/>
          <w:sz w:val="26"/>
          <w:szCs w:val="26"/>
          <w:lang w:val="uk-UA" w:eastAsia="zh-CN" w:bidi="ar-SA"/>
        </w:rPr>
        <w:t>с</w:t>
      </w:r>
      <w:r>
        <w:rPr>
          <w:rFonts w:eastAsia="Times New Roman" w:cs="Times New Roman"/>
          <w:color w:val="auto"/>
          <w:spacing w:val="-2"/>
          <w:kern w:val="0"/>
          <w:sz w:val="26"/>
          <w:szCs w:val="26"/>
          <w:lang w:val="uk-UA" w:eastAsia="zh-CN" w:bidi="ar-SA"/>
        </w:rPr>
        <w:t>відоцтво про право на</w:t>
      </w:r>
      <w:r>
        <w:rPr>
          <w:rFonts w:eastAsia="Times New Roman" w:cs="Times New Roman"/>
          <w:color w:val="auto"/>
          <w:spacing w:val="-2"/>
          <w:kern w:val="0"/>
          <w:sz w:val="26"/>
          <w:szCs w:val="26"/>
          <w:lang w:val="uk-UA" w:eastAsia="zh-CN" w:bidi="ar-SA"/>
        </w:rPr>
        <w:t xml:space="preserve"> </w:t>
      </w:r>
      <w:r>
        <w:rPr>
          <w:rFonts w:eastAsia="Times New Roman" w:cs="Times New Roman"/>
          <w:color w:val="auto"/>
          <w:spacing w:val="-2"/>
          <w:kern w:val="0"/>
          <w:sz w:val="26"/>
          <w:szCs w:val="26"/>
          <w:lang w:val="uk-UA" w:eastAsia="zh-CN" w:bidi="ar-SA"/>
        </w:rPr>
        <w:t xml:space="preserve">спадщину за законом </w:t>
      </w:r>
      <w:r>
        <w:rPr>
          <w:rFonts w:eastAsia="Times New Roman" w:cs="Times New Roman"/>
          <w:color w:val="auto"/>
          <w:spacing w:val="-2"/>
          <w:kern w:val="0"/>
          <w:sz w:val="26"/>
          <w:szCs w:val="26"/>
          <w:lang w:val="uk-UA" w:eastAsia="zh-CN" w:bidi="ar-SA"/>
        </w:rPr>
        <w:t xml:space="preserve">від </w:t>
      </w:r>
      <w:r>
        <w:rPr>
          <w:rFonts w:eastAsia="Times New Roman" w:cs="Times New Roman"/>
          <w:color w:val="auto"/>
          <w:spacing w:val="-2"/>
          <w:kern w:val="0"/>
          <w:sz w:val="26"/>
          <w:szCs w:val="26"/>
          <w:lang w:val="uk-UA" w:eastAsia="zh-CN" w:bidi="ar-SA"/>
        </w:rPr>
        <w:t>19.11.2018</w:t>
      </w:r>
      <w:r>
        <w:rPr>
          <w:rFonts w:eastAsia="Times New Roman" w:cs="Times New Roman"/>
          <w:color w:val="auto"/>
          <w:spacing w:val="-2"/>
          <w:kern w:val="0"/>
          <w:sz w:val="26"/>
          <w:szCs w:val="26"/>
          <w:lang w:val="uk-UA" w:eastAsia="zh-CN" w:bidi="ar-SA"/>
        </w:rPr>
        <w:t xml:space="preserve"> зареєстрован</w:t>
      </w:r>
      <w:r>
        <w:rPr>
          <w:rFonts w:eastAsia="Times New Roman" w:cs="Times New Roman"/>
          <w:color w:val="auto"/>
          <w:spacing w:val="-2"/>
          <w:kern w:val="0"/>
          <w:sz w:val="26"/>
          <w:szCs w:val="26"/>
          <w:lang w:val="uk-UA" w:eastAsia="zh-CN" w:bidi="ar-SA"/>
        </w:rPr>
        <w:t>о</w:t>
      </w:r>
      <w:r>
        <w:rPr>
          <w:rFonts w:eastAsia="Times New Roman" w:cs="Times New Roman"/>
          <w:color w:val="auto"/>
          <w:spacing w:val="-2"/>
          <w:kern w:val="0"/>
          <w:sz w:val="26"/>
          <w:szCs w:val="26"/>
          <w:lang w:val="uk-UA" w:eastAsia="zh-CN" w:bidi="ar-SA"/>
        </w:rPr>
        <w:t xml:space="preserve"> </w:t>
      </w:r>
      <w:r>
        <w:rPr>
          <w:rFonts w:eastAsia="Times New Roman" w:cs="Times New Roman"/>
          <w:color w:val="auto"/>
          <w:spacing w:val="-2"/>
          <w:kern w:val="0"/>
          <w:sz w:val="26"/>
          <w:szCs w:val="26"/>
          <w:lang w:val="uk-UA" w:eastAsia="zh-CN" w:bidi="ar-SA"/>
        </w:rPr>
        <w:t>у</w:t>
      </w:r>
      <w:r>
        <w:rPr>
          <w:rFonts w:eastAsia="Times New Roman" w:cs="Times New Roman"/>
          <w:color w:val="auto"/>
          <w:spacing w:val="-2"/>
          <w:kern w:val="0"/>
          <w:sz w:val="26"/>
          <w:szCs w:val="26"/>
          <w:lang w:val="uk-UA" w:eastAsia="zh-CN" w:bidi="ar-SA"/>
        </w:rPr>
        <w:t xml:space="preserve"> реєстрі за № </w:t>
      </w:r>
      <w:r>
        <w:rPr>
          <w:rFonts w:eastAsia="Times New Roman" w:cs="Times New Roman"/>
          <w:color w:val="auto"/>
          <w:spacing w:val="-2"/>
          <w:kern w:val="0"/>
          <w:sz w:val="26"/>
          <w:szCs w:val="26"/>
          <w:lang w:val="uk-UA" w:eastAsia="zh-CN" w:bidi="ar-SA"/>
        </w:rPr>
        <w:t>1-1212</w:t>
      </w:r>
      <w:r>
        <w:rPr>
          <w:rFonts w:eastAsia="Times New Roman" w:cs="Times New Roman"/>
          <w:color w:val="auto"/>
          <w:spacing w:val="-2"/>
          <w:kern w:val="0"/>
          <w:sz w:val="26"/>
          <w:szCs w:val="26"/>
          <w:lang w:val="uk-UA" w:eastAsia="zh-CN" w:bidi="ar-SA"/>
        </w:rPr>
        <w:t xml:space="preserve">, </w:t>
      </w:r>
      <w:r>
        <w:rPr>
          <w:rFonts w:eastAsia="Times New Roman" w:cs="Times New Roman"/>
          <w:color w:val="auto"/>
          <w:spacing w:val="-2"/>
          <w:kern w:val="0"/>
          <w:sz w:val="26"/>
          <w:szCs w:val="26"/>
          <w:lang w:val="uk-UA" w:eastAsia="zh-CN" w:bidi="ar-SA"/>
        </w:rPr>
        <w:t>спадкова справа № 409/2018</w:t>
      </w:r>
      <w:r>
        <w:rPr>
          <w:rFonts w:eastAsia="Times New Roman" w:cs="Times New Roman"/>
          <w:color w:val="auto"/>
          <w:spacing w:val="-2"/>
          <w:kern w:val="0"/>
          <w:sz w:val="26"/>
          <w:szCs w:val="26"/>
          <w:lang w:val="uk-UA" w:eastAsia="zh-CN" w:bidi="ar-SA"/>
        </w:rPr>
        <w:t xml:space="preserve">, витяг з Державного реєстру речових прав на нерухоме майно про реєстрацію права власності, відповідно до якого право власності на земельну ділянку, площею </w:t>
      </w:r>
      <w:r>
        <w:rPr>
          <w:rFonts w:eastAsia="Times New Roman" w:cs="Times New Roman"/>
          <w:color w:val="auto"/>
          <w:spacing w:val="-2"/>
          <w:kern w:val="0"/>
          <w:sz w:val="26"/>
          <w:szCs w:val="26"/>
          <w:lang w:val="uk-UA" w:eastAsia="zh-CN" w:bidi="ar-SA"/>
        </w:rPr>
        <w:t>0,</w:t>
      </w:r>
      <w:r>
        <w:rPr>
          <w:rFonts w:eastAsia="Times New Roman" w:cs="Times New Roman"/>
          <w:color w:val="auto"/>
          <w:spacing w:val="-2"/>
          <w:kern w:val="0"/>
          <w:sz w:val="26"/>
          <w:szCs w:val="26"/>
          <w:lang w:val="uk-UA" w:eastAsia="zh-CN" w:bidi="ar-SA"/>
        </w:rPr>
        <w:t>2645</w:t>
      </w:r>
      <w:r>
        <w:rPr>
          <w:rFonts w:eastAsia="Times New Roman" w:cs="Times New Roman"/>
          <w:color w:val="auto"/>
          <w:spacing w:val="-2"/>
          <w:kern w:val="0"/>
          <w:sz w:val="26"/>
          <w:szCs w:val="26"/>
          <w:lang w:val="uk-UA" w:eastAsia="zh-CN" w:bidi="ar-SA"/>
        </w:rPr>
        <w:t xml:space="preserve"> га, зареєстровано від </w:t>
      </w:r>
      <w:r>
        <w:rPr>
          <w:rFonts w:eastAsia="Times New Roman" w:cs="Times New Roman"/>
          <w:color w:val="auto"/>
          <w:spacing w:val="-2"/>
          <w:kern w:val="0"/>
          <w:sz w:val="26"/>
          <w:szCs w:val="26"/>
          <w:lang w:val="uk-UA" w:eastAsia="zh-CN" w:bidi="ar-SA"/>
        </w:rPr>
        <w:t>19.11.2018</w:t>
      </w:r>
      <w:r>
        <w:rPr>
          <w:rFonts w:eastAsia="Times New Roman" w:cs="Times New Roman"/>
          <w:color w:val="auto"/>
          <w:spacing w:val="-2"/>
          <w:kern w:val="0"/>
          <w:sz w:val="26"/>
          <w:szCs w:val="26"/>
          <w:lang w:val="uk-UA" w:eastAsia="zh-CN" w:bidi="ar-SA"/>
        </w:rPr>
        <w:t>, номер відомостей про речове право/право власності: </w:t>
      </w:r>
      <w:r>
        <w:rPr>
          <w:rFonts w:eastAsia="Times New Roman" w:cs="Times New Roman"/>
          <w:color w:val="auto"/>
          <w:spacing w:val="-2"/>
          <w:kern w:val="0"/>
          <w:sz w:val="26"/>
          <w:szCs w:val="26"/>
          <w:lang w:val="uk-UA" w:eastAsia="zh-CN" w:bidi="ar-SA"/>
        </w:rPr>
        <w:t>29031200</w:t>
      </w:r>
      <w:r>
        <w:rPr>
          <w:rFonts w:eastAsia="Times New Roman" w:cs="Times New Roman"/>
          <w:color w:val="auto"/>
          <w:spacing w:val="-2"/>
          <w:kern w:val="0"/>
          <w:sz w:val="26"/>
          <w:szCs w:val="26"/>
          <w:lang w:val="uk-UA" w:eastAsia="zh-CN" w:bidi="ar-SA"/>
        </w:rPr>
        <w:t xml:space="preserve">, витяг з Державного земельного кадастру про земельну ділянку від </w:t>
      </w:r>
      <w:r>
        <w:rPr>
          <w:rFonts w:eastAsia="Times New Roman" w:cs="Times New Roman"/>
          <w:color w:val="auto"/>
          <w:spacing w:val="-2"/>
          <w:kern w:val="0"/>
          <w:sz w:val="26"/>
          <w:szCs w:val="26"/>
          <w:lang w:val="uk-UA" w:eastAsia="zh-CN" w:bidi="ar-SA"/>
        </w:rPr>
        <w:t>19.12.2025</w:t>
      </w:r>
      <w:r>
        <w:rPr>
          <w:rFonts w:eastAsia="Times New Roman" w:cs="Times New Roman"/>
          <w:color w:val="auto"/>
          <w:spacing w:val="-2"/>
          <w:kern w:val="0"/>
          <w:sz w:val="26"/>
          <w:szCs w:val="26"/>
          <w:lang w:val="uk-UA" w:eastAsia="zh-CN" w:bidi="ar-SA"/>
        </w:rPr>
        <w:t xml:space="preserve">                             № НВ-</w:t>
      </w:r>
      <w:r>
        <w:rPr>
          <w:rFonts w:eastAsia="Times New Roman" w:cs="Times New Roman"/>
          <w:color w:val="auto"/>
          <w:spacing w:val="-2"/>
          <w:kern w:val="0"/>
          <w:sz w:val="26"/>
          <w:szCs w:val="26"/>
          <w:lang w:val="uk-UA" w:eastAsia="zh-CN" w:bidi="ar-SA"/>
        </w:rPr>
        <w:t>0002554872025</w:t>
      </w:r>
      <w:r>
        <w:rPr>
          <w:rFonts w:eastAsia="Times New Roman" w:cs="Times New Roman"/>
          <w:color w:val="auto"/>
          <w:spacing w:val="-2"/>
          <w:kern w:val="0"/>
          <w:sz w:val="26"/>
          <w:szCs w:val="26"/>
          <w:lang w:val="uk-UA" w:eastAsia="zh-CN" w:bidi="ar-SA"/>
        </w:rPr>
        <w:t xml:space="preserve">, враховуючи: Генеральний план села Жидичин Луцького району Волинської області, затверджений рішенням Жидичинської сільської ради від 04.09.2020 № 64/60, витяг із містобудівної документації та наявні обмеження у використанні території для містобудівних потреб від </w:t>
      </w:r>
      <w:r>
        <w:rPr>
          <w:rFonts w:eastAsia="Times New Roman" w:cs="Times New Roman"/>
          <w:color w:val="auto"/>
          <w:spacing w:val="-2"/>
          <w:kern w:val="0"/>
          <w:sz w:val="26"/>
          <w:szCs w:val="26"/>
          <w:lang w:val="uk-UA" w:eastAsia="zh-CN" w:bidi="ar-SA"/>
        </w:rPr>
        <w:t>17.06.</w:t>
      </w:r>
      <w:r>
        <w:rPr>
          <w:rFonts w:eastAsia="Times New Roman" w:cs="Times New Roman"/>
          <w:color w:val="auto"/>
          <w:spacing w:val="-2"/>
          <w:kern w:val="0"/>
          <w:sz w:val="26"/>
          <w:szCs w:val="26"/>
          <w:lang w:val="uk-UA" w:eastAsia="zh-CN" w:bidi="ar-SA"/>
        </w:rPr>
        <w:t>2025 № </w:t>
      </w:r>
      <w:r>
        <w:rPr>
          <w:rFonts w:eastAsia="Times New Roman" w:cs="Times New Roman"/>
          <w:color w:val="auto"/>
          <w:spacing w:val="-2"/>
          <w:kern w:val="0"/>
          <w:sz w:val="26"/>
          <w:szCs w:val="26"/>
          <w:lang w:val="uk-UA" w:eastAsia="zh-CN" w:bidi="ar-SA"/>
        </w:rPr>
        <w:t>1276</w:t>
      </w:r>
      <w:r>
        <w:rPr>
          <w:rFonts w:eastAsia="Times New Roman" w:cs="Times New Roman"/>
          <w:color w:val="auto"/>
          <w:spacing w:val="-2"/>
          <w:kern w:val="0"/>
          <w:sz w:val="26"/>
          <w:szCs w:val="26"/>
          <w:lang w:val="uk-UA" w:eastAsia="zh-CN" w:bidi="ar-SA"/>
        </w:rPr>
        <w:t>-П/2025, керуючись статтями 12, 20, 21, 91, 125, 126, 186, пунктом 23 розділу Х «Перехідні положення» Земельного кодексу України, статтею 50 Закону України «Про землеустрій»,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w:t>
      </w:r>
      <w:r>
        <w:rPr>
          <w:sz w:val="26"/>
          <w:szCs w:val="26"/>
        </w:rPr>
        <w:t xml:space="preserve"> статтями 26, 59, пунктом 6</w:t>
      </w:r>
      <w:r>
        <w:rPr>
          <w:sz w:val="26"/>
          <w:szCs w:val="26"/>
          <w:vertAlign w:val="superscript"/>
        </w:rPr>
        <w:t>-1</w:t>
      </w:r>
      <w:r>
        <w:rPr>
          <w:sz w:val="26"/>
          <w:szCs w:val="26"/>
        </w:rPr>
        <w:t xml:space="preserve"> розділу </w:t>
      </w:r>
      <w:r>
        <w:rPr>
          <w:sz w:val="26"/>
          <w:szCs w:val="26"/>
          <w:lang w:val="en-US"/>
        </w:rPr>
        <w:t>V</w:t>
      </w:r>
      <w:r>
        <w:rPr>
          <w:sz w:val="26"/>
          <w:szCs w:val="26"/>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sz w:val="26"/>
          <w:szCs w:val="26"/>
        </w:rPr>
      </w:pPr>
      <w:r>
        <w:rPr>
          <w:sz w:val="26"/>
          <w:szCs w:val="26"/>
        </w:rPr>
      </w:r>
    </w:p>
    <w:p>
      <w:pPr>
        <w:pStyle w:val="Normal"/>
        <w:ind w:right="43" w:hanging="0"/>
        <w:jc w:val="both"/>
        <w:rPr>
          <w:sz w:val="26"/>
          <w:szCs w:val="26"/>
        </w:rPr>
      </w:pPr>
      <w:r>
        <w:rPr>
          <w:sz w:val="26"/>
          <w:szCs w:val="26"/>
        </w:rPr>
        <w:t>ВИРІШИЛА:</w:t>
      </w:r>
    </w:p>
    <w:p>
      <w:pPr>
        <w:pStyle w:val="Normal"/>
        <w:ind w:right="43" w:hanging="0"/>
        <w:jc w:val="center"/>
        <w:rPr>
          <w:sz w:val="26"/>
          <w:szCs w:val="26"/>
        </w:rPr>
      </w:pPr>
      <w:r>
        <w:rPr>
          <w:sz w:val="26"/>
          <w:szCs w:val="26"/>
        </w:rPr>
      </w:r>
    </w:p>
    <w:p>
      <w:pPr>
        <w:pStyle w:val="Normal"/>
        <w:ind w:firstLine="567"/>
        <w:jc w:val="both"/>
        <w:rPr/>
      </w:pPr>
      <w:r>
        <w:rPr>
          <w:rFonts w:eastAsia="Times New Roman" w:cs="Times New Roman"/>
          <w:color w:val="000000"/>
          <w:spacing w:val="-2"/>
          <w:kern w:val="0"/>
          <w:sz w:val="26"/>
          <w:szCs w:val="26"/>
          <w:lang w:val="uk-UA" w:eastAsia="zh-CN" w:bidi="ar-SA"/>
        </w:rPr>
        <w:t xml:space="preserve">1. Затвердити громадянці </w:t>
      </w:r>
      <w:r>
        <w:rPr>
          <w:rFonts w:eastAsia="Times New Roman" w:cs="Times New Roman"/>
          <w:color w:val="auto"/>
          <w:spacing w:val="-12"/>
          <w:kern w:val="0"/>
          <w:sz w:val="26"/>
          <w:szCs w:val="26"/>
          <w:lang w:val="uk-UA" w:eastAsia="zh-CN" w:bidi="ar-SA"/>
        </w:rPr>
        <w:t>Шолом Галині Миколаївні</w:t>
      </w:r>
      <w:r>
        <w:rPr>
          <w:rFonts w:eastAsia="Times New Roman" w:cs="Times New Roman"/>
          <w:color w:val="000000"/>
          <w:spacing w:val="-2"/>
          <w:kern w:val="0"/>
          <w:sz w:val="26"/>
          <w:szCs w:val="26"/>
          <w:lang w:val="uk-UA" w:eastAsia="zh-CN" w:bidi="ar-SA"/>
        </w:rPr>
        <w:t xml:space="preserve"> проєкт землеустрою щодо відведення земельної ділянки та зміни її цільового призначення у с. </w:t>
      </w:r>
      <w:r>
        <w:rPr>
          <w:rFonts w:eastAsia="Times New Roman" w:cs="Times New Roman"/>
          <w:color w:val="auto"/>
          <w:spacing w:val="-2"/>
          <w:kern w:val="0"/>
          <w:sz w:val="26"/>
          <w:szCs w:val="26"/>
          <w:lang w:val="uk-UA" w:eastAsia="zh-CN" w:bidi="ar-SA"/>
        </w:rPr>
        <w:t>Жидичин</w:t>
      </w:r>
      <w:r>
        <w:rPr>
          <w:rFonts w:eastAsia="Times New Roman" w:cs="Times New Roman"/>
          <w:color w:val="000000"/>
          <w:spacing w:val="-2"/>
          <w:kern w:val="0"/>
          <w:sz w:val="26"/>
          <w:szCs w:val="26"/>
          <w:lang w:val="uk-UA" w:eastAsia="zh-CN" w:bidi="ar-SA"/>
        </w:rPr>
        <w:t xml:space="preserve"> Луцького району Волинської області, площею 0,</w:t>
      </w:r>
      <w:r>
        <w:rPr>
          <w:rFonts w:eastAsia="Times New Roman" w:cs="Times New Roman"/>
          <w:color w:val="000000"/>
          <w:spacing w:val="-2"/>
          <w:kern w:val="0"/>
          <w:sz w:val="26"/>
          <w:szCs w:val="26"/>
          <w:lang w:val="uk-UA" w:eastAsia="zh-CN" w:bidi="ar-SA"/>
        </w:rPr>
        <w:t>2645</w:t>
      </w:r>
      <w:r>
        <w:rPr>
          <w:rFonts w:eastAsia="Times New Roman" w:cs="Times New Roman"/>
          <w:color w:val="000000"/>
          <w:spacing w:val="-2"/>
          <w:kern w:val="0"/>
          <w:sz w:val="26"/>
          <w:szCs w:val="26"/>
          <w:lang w:val="uk-UA" w:eastAsia="zh-CN" w:bidi="ar-SA"/>
        </w:rPr>
        <w:t xml:space="preserve"> га з кадастровим номером 072188270</w:t>
      </w:r>
      <w:r>
        <w:rPr>
          <w:rFonts w:eastAsia="Times New Roman" w:cs="Times New Roman"/>
          <w:color w:val="000000"/>
          <w:spacing w:val="-2"/>
          <w:kern w:val="0"/>
          <w:sz w:val="26"/>
          <w:szCs w:val="26"/>
          <w:lang w:val="uk-UA" w:eastAsia="zh-CN" w:bidi="ar-SA"/>
        </w:rPr>
        <w:t>0</w:t>
      </w:r>
      <w:r>
        <w:rPr>
          <w:rFonts w:eastAsia="Times New Roman" w:cs="Times New Roman"/>
          <w:color w:val="000000"/>
          <w:spacing w:val="-2"/>
          <w:kern w:val="0"/>
          <w:sz w:val="26"/>
          <w:szCs w:val="26"/>
          <w:lang w:val="uk-UA" w:eastAsia="zh-CN" w:bidi="ar-SA"/>
        </w:rPr>
        <w:t>:01:001:</w:t>
      </w:r>
      <w:r>
        <w:rPr>
          <w:rFonts w:eastAsia="Times New Roman" w:cs="Times New Roman"/>
          <w:color w:val="000000"/>
          <w:spacing w:val="-2"/>
          <w:kern w:val="0"/>
          <w:sz w:val="26"/>
          <w:szCs w:val="26"/>
          <w:lang w:val="uk-UA" w:eastAsia="zh-CN" w:bidi="ar-SA"/>
        </w:rPr>
        <w:t>1330</w:t>
      </w:r>
      <w:r>
        <w:rPr>
          <w:rFonts w:eastAsia="Times New Roman" w:cs="Times New Roman"/>
          <w:color w:val="000000"/>
          <w:spacing w:val="-2"/>
          <w:kern w:val="0"/>
          <w:sz w:val="26"/>
          <w:szCs w:val="26"/>
          <w:lang w:val="uk-UA" w:eastAsia="zh-CN" w:bidi="ar-SA"/>
        </w:rPr>
        <w:t>, для будівництва і обслуговування житлового будинку, господарських будівель і споруд (присадибна ділянка) (02.01).</w:t>
      </w:r>
    </w:p>
    <w:p>
      <w:pPr>
        <w:pStyle w:val="Normal"/>
        <w:ind w:firstLine="567"/>
        <w:jc w:val="both"/>
        <w:rPr/>
      </w:pPr>
      <w:r>
        <w:rPr>
          <w:rFonts w:eastAsia="Times New Roman" w:cs="Times New Roman"/>
          <w:color w:val="000000"/>
          <w:spacing w:val="-2"/>
          <w:kern w:val="0"/>
          <w:sz w:val="26"/>
          <w:szCs w:val="26"/>
          <w:lang w:val="uk-UA" w:eastAsia="zh-CN" w:bidi="ar-SA"/>
        </w:rPr>
        <w:t xml:space="preserve">2. Змінити громадянці </w:t>
      </w:r>
      <w:r>
        <w:rPr>
          <w:rFonts w:eastAsia="Times New Roman" w:cs="Times New Roman"/>
          <w:color w:val="auto"/>
          <w:spacing w:val="-12"/>
          <w:kern w:val="0"/>
          <w:sz w:val="26"/>
          <w:szCs w:val="26"/>
          <w:lang w:val="uk-UA" w:eastAsia="zh-CN" w:bidi="ar-SA"/>
        </w:rPr>
        <w:t>Шолом Галині Миколаївні</w:t>
      </w:r>
      <w:r>
        <w:rPr>
          <w:rFonts w:eastAsia="Times New Roman" w:cs="Times New Roman"/>
          <w:color w:val="000000"/>
          <w:spacing w:val="-2"/>
          <w:kern w:val="0"/>
          <w:sz w:val="26"/>
          <w:szCs w:val="26"/>
          <w:lang w:val="uk-UA" w:eastAsia="zh-CN" w:bidi="ar-SA"/>
        </w:rPr>
        <w:t xml:space="preserve"> цільове призначення земельної ділянки у с. </w:t>
      </w:r>
      <w:r>
        <w:rPr>
          <w:rFonts w:eastAsia="Times New Roman" w:cs="Times New Roman"/>
          <w:color w:val="auto"/>
          <w:spacing w:val="-2"/>
          <w:kern w:val="0"/>
          <w:sz w:val="26"/>
          <w:szCs w:val="26"/>
          <w:lang w:val="uk-UA" w:eastAsia="zh-CN" w:bidi="ar-SA"/>
        </w:rPr>
        <w:t>Жидичин</w:t>
      </w:r>
      <w:r>
        <w:rPr>
          <w:rFonts w:eastAsia="Times New Roman" w:cs="Times New Roman"/>
          <w:color w:val="000000"/>
          <w:spacing w:val="-2"/>
          <w:kern w:val="0"/>
          <w:sz w:val="26"/>
          <w:szCs w:val="26"/>
          <w:lang w:val="uk-UA" w:eastAsia="zh-CN" w:bidi="ar-SA"/>
        </w:rPr>
        <w:t xml:space="preserve"> Луцького району Волинської області, площею 0,</w:t>
      </w:r>
      <w:r>
        <w:rPr>
          <w:rFonts w:eastAsia="Times New Roman" w:cs="Times New Roman"/>
          <w:color w:val="000000"/>
          <w:spacing w:val="-2"/>
          <w:kern w:val="0"/>
          <w:sz w:val="26"/>
          <w:szCs w:val="26"/>
          <w:lang w:val="uk-UA" w:eastAsia="zh-CN" w:bidi="ar-SA"/>
        </w:rPr>
        <w:t>2645</w:t>
      </w:r>
      <w:r>
        <w:rPr>
          <w:rFonts w:eastAsia="Times New Roman" w:cs="Times New Roman"/>
          <w:color w:val="000000"/>
          <w:spacing w:val="-2"/>
          <w:kern w:val="0"/>
          <w:sz w:val="26"/>
          <w:szCs w:val="26"/>
          <w:lang w:val="uk-UA" w:eastAsia="zh-CN" w:bidi="ar-SA"/>
        </w:rPr>
        <w:t xml:space="preserve"> га з кадастровим номером 072188270</w:t>
      </w:r>
      <w:r>
        <w:rPr>
          <w:rFonts w:eastAsia="Times New Roman" w:cs="Times New Roman"/>
          <w:color w:val="000000"/>
          <w:spacing w:val="-2"/>
          <w:kern w:val="0"/>
          <w:sz w:val="26"/>
          <w:szCs w:val="26"/>
          <w:lang w:val="uk-UA" w:eastAsia="zh-CN" w:bidi="ar-SA"/>
        </w:rPr>
        <w:t>0</w:t>
      </w:r>
      <w:r>
        <w:rPr>
          <w:rFonts w:eastAsia="Times New Roman" w:cs="Times New Roman"/>
          <w:color w:val="000000"/>
          <w:spacing w:val="-2"/>
          <w:kern w:val="0"/>
          <w:sz w:val="26"/>
          <w:szCs w:val="26"/>
          <w:lang w:val="uk-UA" w:eastAsia="zh-CN" w:bidi="ar-SA"/>
        </w:rPr>
        <w:t>:01:001:</w:t>
      </w:r>
      <w:r>
        <w:rPr>
          <w:rFonts w:eastAsia="Times New Roman" w:cs="Times New Roman"/>
          <w:color w:val="000000"/>
          <w:spacing w:val="-2"/>
          <w:kern w:val="0"/>
          <w:sz w:val="26"/>
          <w:szCs w:val="26"/>
          <w:lang w:val="uk-UA" w:eastAsia="zh-CN" w:bidi="ar-SA"/>
        </w:rPr>
        <w:t>1330</w:t>
      </w:r>
      <w:r>
        <w:rPr>
          <w:rFonts w:eastAsia="Times New Roman" w:cs="Times New Roman"/>
          <w:color w:val="000000"/>
          <w:spacing w:val="-2"/>
          <w:kern w:val="0"/>
          <w:sz w:val="26"/>
          <w:szCs w:val="26"/>
          <w:lang w:val="uk-UA" w:eastAsia="zh-CN" w:bidi="ar-SA"/>
        </w:rPr>
        <w:t>,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ind w:firstLine="567"/>
        <w:jc w:val="both"/>
        <w:rPr/>
      </w:pPr>
      <w:r>
        <w:rPr>
          <w:rFonts w:eastAsia="Times New Roman" w:cs="Times New Roman"/>
          <w:color w:val="000000"/>
          <w:spacing w:val="-2"/>
          <w:kern w:val="0"/>
          <w:sz w:val="26"/>
          <w:szCs w:val="26"/>
          <w:lang w:val="uk-UA" w:eastAsia="zh-CN" w:bidi="ar-SA"/>
        </w:rPr>
        <w:t xml:space="preserve">3. Змінити громадянці </w:t>
      </w:r>
      <w:r>
        <w:rPr>
          <w:rFonts w:eastAsia="Times New Roman" w:cs="Times New Roman"/>
          <w:color w:val="auto"/>
          <w:spacing w:val="-12"/>
          <w:kern w:val="0"/>
          <w:sz w:val="26"/>
          <w:szCs w:val="26"/>
          <w:lang w:val="uk-UA" w:eastAsia="zh-CN" w:bidi="ar-SA"/>
        </w:rPr>
        <w:t>Шолом Галині Миколаївні</w:t>
      </w:r>
      <w:r>
        <w:rPr>
          <w:rFonts w:eastAsia="Times New Roman" w:cs="Times New Roman"/>
          <w:color w:val="000000"/>
          <w:spacing w:val="-2"/>
          <w:kern w:val="0"/>
          <w:sz w:val="26"/>
          <w:szCs w:val="26"/>
          <w:lang w:val="uk-UA" w:eastAsia="zh-CN" w:bidi="ar-SA"/>
        </w:rPr>
        <w:t xml:space="preserve"> категорію земель земельної ділянки </w:t>
      </w:r>
      <w:r>
        <w:rPr>
          <w:rFonts w:eastAsia="Times New Roman" w:cs="Times New Roman"/>
          <w:bCs/>
          <w:color w:val="000000"/>
          <w:spacing w:val="-2"/>
          <w:kern w:val="0"/>
          <w:sz w:val="26"/>
          <w:szCs w:val="26"/>
          <w:lang w:val="uk-UA" w:eastAsia="zh-CN" w:bidi="ar-SA"/>
        </w:rPr>
        <w:t xml:space="preserve">у с.  </w:t>
      </w:r>
      <w:r>
        <w:rPr>
          <w:rFonts w:eastAsia="Times New Roman" w:cs="Times New Roman"/>
          <w:bCs/>
          <w:color w:val="auto"/>
          <w:spacing w:val="-2"/>
          <w:kern w:val="0"/>
          <w:sz w:val="26"/>
          <w:szCs w:val="26"/>
          <w:lang w:val="uk-UA" w:eastAsia="zh-CN" w:bidi="ar-SA"/>
        </w:rPr>
        <w:t>Жидичин</w:t>
      </w:r>
      <w:r>
        <w:rPr>
          <w:rFonts w:eastAsia="Times New Roman" w:cs="Times New Roman"/>
          <w:bCs/>
          <w:color w:val="000000"/>
          <w:spacing w:val="-2"/>
          <w:kern w:val="0"/>
          <w:sz w:val="26"/>
          <w:szCs w:val="26"/>
          <w:lang w:val="uk-UA" w:eastAsia="zh-CN" w:bidi="ar-SA"/>
        </w:rPr>
        <w:t xml:space="preserve"> </w:t>
      </w:r>
      <w:r>
        <w:rPr>
          <w:rFonts w:eastAsia="Times New Roman" w:cs="Times New Roman"/>
          <w:color w:val="000000"/>
          <w:spacing w:val="-2"/>
          <w:kern w:val="0"/>
          <w:sz w:val="26"/>
          <w:szCs w:val="26"/>
          <w:lang w:val="uk-UA" w:eastAsia="zh-CN" w:bidi="ar-SA"/>
        </w:rPr>
        <w:t>Луцького району Волинської області, площею 0,</w:t>
      </w:r>
      <w:r>
        <w:rPr>
          <w:rFonts w:eastAsia="Times New Roman" w:cs="Times New Roman"/>
          <w:color w:val="000000"/>
          <w:spacing w:val="-2"/>
          <w:kern w:val="0"/>
          <w:sz w:val="26"/>
          <w:szCs w:val="26"/>
          <w:lang w:val="uk-UA" w:eastAsia="zh-CN" w:bidi="ar-SA"/>
        </w:rPr>
        <w:t>2645</w:t>
      </w:r>
      <w:r>
        <w:rPr>
          <w:rFonts w:eastAsia="Times New Roman" w:cs="Times New Roman"/>
          <w:bCs/>
          <w:color w:val="000000"/>
          <w:spacing w:val="-2"/>
          <w:kern w:val="0"/>
          <w:sz w:val="26"/>
          <w:szCs w:val="26"/>
          <w:lang w:val="uk-UA" w:eastAsia="zh-CN" w:bidi="ar-SA"/>
        </w:rPr>
        <w:t xml:space="preserve"> га з </w:t>
      </w:r>
      <w:bookmarkStart w:id="0" w:name="_GoBack"/>
      <w:bookmarkEnd w:id="0"/>
      <w:r>
        <w:rPr>
          <w:rFonts w:eastAsia="Times New Roman" w:cs="Times New Roman"/>
          <w:bCs/>
          <w:color w:val="000000"/>
          <w:spacing w:val="-2"/>
          <w:kern w:val="0"/>
          <w:sz w:val="26"/>
          <w:szCs w:val="26"/>
          <w:lang w:val="uk-UA" w:eastAsia="zh-CN" w:bidi="ar-SA"/>
        </w:rPr>
        <w:t>кадастровим номером 072188270</w:t>
      </w:r>
      <w:r>
        <w:rPr>
          <w:rFonts w:eastAsia="Times New Roman" w:cs="Times New Roman"/>
          <w:bCs/>
          <w:color w:val="000000"/>
          <w:spacing w:val="-2"/>
          <w:kern w:val="0"/>
          <w:sz w:val="26"/>
          <w:szCs w:val="26"/>
          <w:lang w:val="uk-UA" w:eastAsia="zh-CN" w:bidi="ar-SA"/>
        </w:rPr>
        <w:t>0</w:t>
      </w:r>
      <w:r>
        <w:rPr>
          <w:rFonts w:eastAsia="Times New Roman" w:cs="Times New Roman"/>
          <w:bCs/>
          <w:color w:val="000000"/>
          <w:spacing w:val="-2"/>
          <w:kern w:val="0"/>
          <w:sz w:val="26"/>
          <w:szCs w:val="26"/>
          <w:lang w:val="uk-UA" w:eastAsia="zh-CN" w:bidi="ar-SA"/>
        </w:rPr>
        <w:t>:01:001:</w:t>
      </w:r>
      <w:r>
        <w:rPr>
          <w:rFonts w:eastAsia="Times New Roman" w:cs="Times New Roman"/>
          <w:bCs/>
          <w:color w:val="000000"/>
          <w:spacing w:val="-2"/>
          <w:kern w:val="0"/>
          <w:sz w:val="26"/>
          <w:szCs w:val="26"/>
          <w:lang w:val="uk-UA" w:eastAsia="zh-CN" w:bidi="ar-SA"/>
        </w:rPr>
        <w:t>1330</w:t>
      </w:r>
      <w:r>
        <w:rPr>
          <w:rFonts w:eastAsia="Times New Roman" w:cs="Times New Roman"/>
          <w:bCs/>
          <w:color w:val="000000"/>
          <w:spacing w:val="-2"/>
          <w:kern w:val="0"/>
          <w:sz w:val="26"/>
          <w:szCs w:val="26"/>
          <w:lang w:val="uk-UA" w:eastAsia="zh-CN" w:bidi="ar-SA"/>
        </w:rPr>
        <w:t>,</w:t>
      </w:r>
      <w:r>
        <w:rPr>
          <w:rFonts w:eastAsia="Times New Roman" w:cs="Times New Roman"/>
          <w:color w:val="000000"/>
          <w:spacing w:val="-2"/>
          <w:kern w:val="0"/>
          <w:sz w:val="26"/>
          <w:szCs w:val="26"/>
          <w:lang w:val="uk-UA" w:eastAsia="zh-CN" w:bidi="ar-SA"/>
        </w:rPr>
        <w:t xml:space="preserve"> з «землі сільськогосподарського призначення» на «землі житлової та громадської забудови».</w:t>
      </w:r>
    </w:p>
    <w:p>
      <w:pPr>
        <w:pStyle w:val="Normal"/>
        <w:ind w:firstLine="567"/>
        <w:jc w:val="both"/>
        <w:rPr/>
      </w:pPr>
      <w:r>
        <w:rPr>
          <w:rFonts w:eastAsia="Times New Roman" w:cs="Times New Roman"/>
          <w:color w:val="000000"/>
          <w:spacing w:val="-2"/>
          <w:kern w:val="0"/>
          <w:sz w:val="26"/>
          <w:szCs w:val="26"/>
          <w:lang w:val="uk-UA" w:eastAsia="zh-CN" w:bidi="ar-SA"/>
        </w:rPr>
        <w:t xml:space="preserve">4. Зобов’язати громадянку </w:t>
      </w:r>
      <w:r>
        <w:rPr>
          <w:rFonts w:eastAsia="Times New Roman" w:cs="Times New Roman"/>
          <w:color w:val="auto"/>
          <w:spacing w:val="-12"/>
          <w:kern w:val="0"/>
          <w:sz w:val="26"/>
          <w:szCs w:val="26"/>
          <w:lang w:val="uk-UA" w:eastAsia="zh-CN" w:bidi="ar-SA"/>
        </w:rPr>
        <w:t>Шолом Галин</w:t>
      </w:r>
      <w:r>
        <w:rPr>
          <w:rFonts w:eastAsia="Times New Roman" w:cs="Times New Roman"/>
          <w:color w:val="auto"/>
          <w:spacing w:val="-12"/>
          <w:kern w:val="0"/>
          <w:sz w:val="26"/>
          <w:szCs w:val="26"/>
          <w:lang w:val="uk-UA" w:eastAsia="zh-CN" w:bidi="ar-SA"/>
        </w:rPr>
        <w:t>у</w:t>
      </w:r>
      <w:r>
        <w:rPr>
          <w:rFonts w:eastAsia="Times New Roman" w:cs="Times New Roman"/>
          <w:color w:val="auto"/>
          <w:spacing w:val="-12"/>
          <w:kern w:val="0"/>
          <w:sz w:val="26"/>
          <w:szCs w:val="26"/>
          <w:lang w:val="uk-UA" w:eastAsia="zh-CN" w:bidi="ar-SA"/>
        </w:rPr>
        <w:t xml:space="preserve"> Миколаївн</w:t>
      </w:r>
      <w:r>
        <w:rPr>
          <w:rFonts w:eastAsia="Times New Roman" w:cs="Times New Roman"/>
          <w:color w:val="auto"/>
          <w:spacing w:val="-12"/>
          <w:kern w:val="0"/>
          <w:sz w:val="26"/>
          <w:szCs w:val="26"/>
          <w:lang w:val="uk-UA" w:eastAsia="zh-CN" w:bidi="ar-SA"/>
        </w:rPr>
        <w:t>у</w:t>
      </w:r>
      <w:r>
        <w:rPr>
          <w:rFonts w:eastAsia="Times New Roman" w:cs="Times New Roman"/>
          <w:color w:val="000000"/>
          <w:spacing w:val="-2"/>
          <w:kern w:val="0"/>
          <w:sz w:val="26"/>
          <w:szCs w:val="26"/>
          <w:lang w:val="uk-UA" w:eastAsia="zh-CN" w:bidi="ar-SA"/>
        </w:rPr>
        <w:t>:</w:t>
      </w:r>
    </w:p>
    <w:p>
      <w:pPr>
        <w:pStyle w:val="Normal"/>
        <w:ind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4.1.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Cs/>
          <w:color w:val="000000"/>
          <w:spacing w:val="-2"/>
          <w:kern w:val="0"/>
          <w:sz w:val="26"/>
          <w:szCs w:val="26"/>
          <w:lang w:val="uk-UA" w:eastAsia="zh-CN" w:bidi="ar-SA"/>
        </w:rPr>
        <w:t>072188270</w:t>
      </w:r>
      <w:r>
        <w:rPr>
          <w:rFonts w:eastAsia="Times New Roman" w:cs="Times New Roman"/>
          <w:bCs/>
          <w:color w:val="000000"/>
          <w:spacing w:val="-2"/>
          <w:kern w:val="0"/>
          <w:sz w:val="26"/>
          <w:szCs w:val="26"/>
          <w:lang w:val="uk-UA" w:eastAsia="zh-CN" w:bidi="ar-SA"/>
        </w:rPr>
        <w:t>0</w:t>
      </w:r>
      <w:r>
        <w:rPr>
          <w:rFonts w:eastAsia="Times New Roman" w:cs="Times New Roman"/>
          <w:bCs/>
          <w:color w:val="000000"/>
          <w:spacing w:val="-2"/>
          <w:kern w:val="0"/>
          <w:sz w:val="26"/>
          <w:szCs w:val="26"/>
          <w:lang w:val="uk-UA" w:eastAsia="zh-CN" w:bidi="ar-SA"/>
        </w:rPr>
        <w:t>:01:001:</w:t>
      </w:r>
      <w:r>
        <w:rPr>
          <w:rFonts w:eastAsia="Times New Roman" w:cs="Times New Roman"/>
          <w:bCs/>
          <w:color w:val="000000"/>
          <w:spacing w:val="-2"/>
          <w:kern w:val="0"/>
          <w:sz w:val="26"/>
          <w:szCs w:val="26"/>
          <w:lang w:val="uk-UA" w:eastAsia="zh-CN" w:bidi="ar-SA"/>
        </w:rPr>
        <w:t>1330</w:t>
      </w:r>
      <w:r>
        <w:rPr>
          <w:rFonts w:eastAsia="Times New Roman" w:cs="Times New Roman"/>
          <w:color w:val="000000"/>
          <w:spacing w:val="-2"/>
          <w:kern w:val="0"/>
          <w:sz w:val="26"/>
          <w:szCs w:val="26"/>
          <w:lang w:val="uk-UA" w:eastAsia="zh-CN" w:bidi="ar-SA"/>
        </w:rPr>
        <w:t>, у зв’язку з прийняттям цього рішення.</w:t>
      </w:r>
    </w:p>
    <w:p>
      <w:pPr>
        <w:pStyle w:val="Normal"/>
        <w:ind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4.2. Виконувати обов’язки власника земельної ділянки, відповідно до вимог  статті 91 Земельного кодексу України.</w:t>
      </w:r>
    </w:p>
    <w:p>
      <w:pPr>
        <w:pStyle w:val="Normal"/>
        <w:ind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6"/>
          <w:szCs w:val="26"/>
        </w:rPr>
      </w:pPr>
      <w:r>
        <w:rPr>
          <w:sz w:val="26"/>
          <w:szCs w:val="26"/>
        </w:rPr>
      </w:r>
    </w:p>
    <w:p>
      <w:pPr>
        <w:pStyle w:val="Normal"/>
        <w:rPr>
          <w:sz w:val="26"/>
          <w:szCs w:val="26"/>
        </w:rPr>
      </w:pPr>
      <w:r>
        <w:rPr>
          <w:sz w:val="26"/>
          <w:szCs w:val="26"/>
        </w:rPr>
      </w:r>
    </w:p>
    <w:p>
      <w:pPr>
        <w:pStyle w:val="Normal"/>
        <w:tabs>
          <w:tab w:val="clear" w:pos="708"/>
          <w:tab w:val="left" w:pos="3220" w:leader="none"/>
        </w:tabs>
        <w:jc w:val="both"/>
        <w:rPr>
          <w:sz w:val="28"/>
          <w:szCs w:val="28"/>
        </w:rPr>
      </w:pPr>
      <w:r>
        <w:rPr>
          <w:sz w:val="26"/>
          <w:szCs w:val="26"/>
        </w:rPr>
        <w:t>Міський голова                                                                                         Ігор ПОЛІЩУК</w:t>
      </w:r>
    </w:p>
    <w:p>
      <w:pPr>
        <w:pStyle w:val="Normal"/>
        <w:jc w:val="both"/>
        <w:rPr>
          <w:sz w:val="22"/>
          <w:szCs w:val="22"/>
        </w:rPr>
      </w:pPr>
      <w:r>
        <w:rPr>
          <w:sz w:val="22"/>
          <w:szCs w:val="22"/>
        </w:rPr>
      </w:r>
    </w:p>
    <w:p>
      <w:pPr>
        <w:pStyle w:val="Normal"/>
        <w:jc w:val="both"/>
        <w:rPr>
          <w:sz w:val="22"/>
          <w:szCs w:val="22"/>
        </w:rPr>
      </w:pPr>
      <w:r>
        <w:rPr>
          <w:sz w:val="22"/>
          <w:szCs w:val="22"/>
        </w:rPr>
      </w:r>
    </w:p>
    <w:p>
      <w:pPr>
        <w:pStyle w:val="Normal"/>
        <w:widowControl w:val="false"/>
        <w:tabs>
          <w:tab w:val="clear" w:pos="708"/>
          <w:tab w:val="left" w:pos="993" w:leader="none"/>
        </w:tabs>
        <w:jc w:val="both"/>
        <w:rPr>
          <w:sz w:val="22"/>
          <w:szCs w:val="22"/>
        </w:rPr>
      </w:pPr>
      <w:r>
        <w:rPr>
          <w:sz w:val="22"/>
          <w:szCs w:val="22"/>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232"/>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Style16" w:customStyle="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2397</TotalTime>
  <Application>LibreOffice/7.0.3.1$Windows_X86_64 LibreOffice_project/d7547858d014d4cf69878db179d326fc3483e082</Application>
  <Pages>2</Pages>
  <Words>576</Words>
  <Characters>3937</Characters>
  <CharactersWithSpaces>4836</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2025-12-03T16:55:40Z</cp:lastPrinted>
  <dcterms:modified xsi:type="dcterms:W3CDTF">2025-12-29T09:22:27Z</dcterms:modified>
  <cp:revision>489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