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E9D2B" w14:textId="77777777" w:rsidR="00DA61AB" w:rsidRPr="001B7608" w:rsidRDefault="00DA61AB" w:rsidP="00DA61AB">
      <w:pPr>
        <w:ind w:left="6237"/>
        <w:jc w:val="both"/>
        <w:rPr>
          <w:rFonts w:ascii="Times New Roman" w:eastAsia="Calibri" w:hAnsi="Times New Roman" w:cs="Times New Roman"/>
          <w:kern w:val="2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Додаток</w:t>
      </w:r>
    </w:p>
    <w:p w14:paraId="1EE03A9D" w14:textId="77777777" w:rsidR="00DA61AB" w:rsidRPr="001B7608" w:rsidRDefault="00DA61AB" w:rsidP="00DA61AB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до рішення міської ради</w:t>
      </w:r>
    </w:p>
    <w:p w14:paraId="1B355129" w14:textId="6540D315" w:rsidR="00DA61AB" w:rsidRDefault="00DA61AB" w:rsidP="00DA61AB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__________ № ________</w:t>
      </w:r>
    </w:p>
    <w:p w14:paraId="02EEC066" w14:textId="77777777" w:rsidR="00F21602" w:rsidRDefault="00F21602" w:rsidP="00DA61AB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</w:p>
    <w:p w14:paraId="55B53CE5" w14:textId="77777777" w:rsidR="00EA23A3" w:rsidRPr="001B7608" w:rsidRDefault="00EA23A3" w:rsidP="00DA61AB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</w:p>
    <w:p w14:paraId="153DED9A" w14:textId="77777777" w:rsidR="0079702D" w:rsidRPr="00EA23A3" w:rsidRDefault="0079702D" w:rsidP="0079702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A23A3">
        <w:rPr>
          <w:rFonts w:ascii="Times New Roman" w:hAnsi="Times New Roman"/>
          <w:b/>
          <w:sz w:val="28"/>
          <w:szCs w:val="28"/>
        </w:rPr>
        <w:t>Звернення до Верховної Ради України та Кабінету Міністрів України щодо розроблення державної цільової програми,</w:t>
      </w:r>
    </w:p>
    <w:p w14:paraId="0323D409" w14:textId="77777777" w:rsidR="0079702D" w:rsidRPr="00EA23A3" w:rsidRDefault="0079702D" w:rsidP="0079702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A23A3">
        <w:rPr>
          <w:rFonts w:ascii="Times New Roman" w:hAnsi="Times New Roman"/>
          <w:b/>
          <w:sz w:val="28"/>
          <w:szCs w:val="28"/>
        </w:rPr>
        <w:t xml:space="preserve"> яка спрямована на забезпечення лікування пацієнтів</w:t>
      </w:r>
    </w:p>
    <w:p w14:paraId="65DFEE95" w14:textId="1A0AB413" w:rsidR="0079702D" w:rsidRPr="00EA23A3" w:rsidRDefault="0079702D" w:rsidP="0079702D">
      <w:pPr>
        <w:spacing w:line="240" w:lineRule="auto"/>
        <w:ind w:firstLine="567"/>
        <w:jc w:val="center"/>
        <w:rPr>
          <w:b/>
        </w:rPr>
      </w:pPr>
      <w:r w:rsidRPr="00EA23A3">
        <w:rPr>
          <w:rFonts w:ascii="Times New Roman" w:hAnsi="Times New Roman"/>
          <w:b/>
          <w:sz w:val="28"/>
          <w:szCs w:val="28"/>
        </w:rPr>
        <w:t>із різними типами м’язової дистрофії Дюшена</w:t>
      </w:r>
    </w:p>
    <w:p w14:paraId="5AD0AFA8" w14:textId="77777777" w:rsidR="0079702D" w:rsidRDefault="0079702D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EF9E98" w14:textId="515FCC99" w:rsidR="0079702D" w:rsidRDefault="0079702D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Ми, депутати Луцької міської ради, зважаючи на широкий резонанс в медіа та соцмережах</w:t>
      </w:r>
      <w:r w:rsidR="00E2277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викликаний благодійними зборами коштів на лікування волинянина Матвія Колядюка, звертаємося до вас з наполегливим проханням вжити невідкладних заходів щодо забезпечення доступу до сучасного, ефективного лікування для пацієнтів, які страждають на м'язову дистрофію Дюшена, зокрема забезпечення їх медичними препаратами або фінансуванням їх закупівлі.</w:t>
      </w:r>
    </w:p>
    <w:p w14:paraId="0DA3E98A" w14:textId="1E8C7BA2" w:rsidR="0079702D" w:rsidRDefault="0079702D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М’язова дистрофія Дюшена </w:t>
      </w:r>
      <w:r w:rsidR="0007623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важке прогресуюче генетичне захворювання, яке призводить до руйнування м’язів усього організму, включно з м’язами серця та дихальної системи. Захворювання супроводжується порушенням фізичного розвитку дитини та без належного лікування призводить до ранньої смертності. </w:t>
      </w:r>
    </w:p>
    <w:p w14:paraId="64430F13" w14:textId="77777777" w:rsidR="0079702D" w:rsidRDefault="0079702D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сьогодні в Україні відсутній ефективний механізм державного фінансування лікування дітей із зазначеним діагнозом. </w:t>
      </w:r>
    </w:p>
    <w:p w14:paraId="7BA631BA" w14:textId="445B3C57" w:rsidR="0079702D" w:rsidRDefault="0079702D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 міжнародна практика демонструє наявність сучасних методів лікування. Зокрема, у Сполучених Штатах Америки та Об’єднаних Арабських Еміратах застосовується генна терапія Elevidys, яка здатна зупиняти прогресування захворювання. Вартість такого лікування становить близько 3</w:t>
      </w:r>
      <w:r w:rsidR="00E2277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="00E2277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</w:rPr>
        <w:t xml:space="preserve">000 доларів США, що без державної підтримки робить його недоступним для більшості українських родин. </w:t>
      </w:r>
    </w:p>
    <w:p w14:paraId="31CEA701" w14:textId="77777777" w:rsidR="0079702D" w:rsidRDefault="0079702D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законодавчому рівні сьогодні відсутній механізм забезпечення державного фінансування лікування дітей з м’язовою дистрофією Дюшена, тому українські родини змушені звертатися до громадськості та організовувати збори коштів.</w:t>
      </w:r>
    </w:p>
    <w:p w14:paraId="5FE9A3B5" w14:textId="77777777" w:rsidR="0079702D" w:rsidRDefault="0079702D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Зважаючи на соціальну значущість проблеми, просимо Верховну Раду України та Кабінет Міністрів України ініціювати:</w:t>
      </w:r>
    </w:p>
    <w:p w14:paraId="213A487F" w14:textId="0337B382" w:rsidR="0079702D" w:rsidRDefault="00076236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79702D">
        <w:rPr>
          <w:rFonts w:ascii="Times New Roman" w:hAnsi="Times New Roman"/>
          <w:sz w:val="28"/>
          <w:szCs w:val="28"/>
        </w:rPr>
        <w:t xml:space="preserve">Розроблення державної цільової програми, що спрямована на забезпечення лікування пацієнтів із різними типами м’язової дистрофії Дюшена. </w:t>
      </w:r>
    </w:p>
    <w:p w14:paraId="53FBFFA2" w14:textId="3281BB82" w:rsidR="0079702D" w:rsidRDefault="00076236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79702D">
        <w:rPr>
          <w:rFonts w:ascii="Times New Roman" w:hAnsi="Times New Roman"/>
          <w:sz w:val="28"/>
          <w:szCs w:val="28"/>
        </w:rPr>
        <w:t xml:space="preserve">Внесення змін до Державного бюджету України на 2026 рік з метою забезпечення відповідного фінансування для централізованої закупівлі лікарських засобів. </w:t>
      </w:r>
    </w:p>
    <w:p w14:paraId="058ADF58" w14:textId="122DCA11" w:rsidR="0079702D" w:rsidRDefault="00076236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79702D">
        <w:rPr>
          <w:rFonts w:ascii="Times New Roman" w:hAnsi="Times New Roman"/>
          <w:sz w:val="28"/>
          <w:szCs w:val="28"/>
        </w:rPr>
        <w:t xml:space="preserve">Розроблення прозорого механізму розподілу та доступу до лікування для пацієнтів, які його потребують. </w:t>
      </w:r>
    </w:p>
    <w:p w14:paraId="3BA6DF41" w14:textId="77777777" w:rsidR="0079702D" w:rsidRDefault="0079702D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 не повинні дозволити, щоб через відсутність фінансування та бюрократичні труднощі українські діти та родини залишалися без шансів на життя. </w:t>
      </w:r>
    </w:p>
    <w:p w14:paraId="0BCF8181" w14:textId="022C10F9" w:rsidR="0079702D" w:rsidRDefault="0079702D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 до ефективного лікування </w:t>
      </w:r>
      <w:r w:rsidR="0007623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це не розкіш, а основне право кожної людини, що гарантоване Конституцією України. </w:t>
      </w:r>
    </w:p>
    <w:p w14:paraId="32A7F0E1" w14:textId="156AA27F" w:rsidR="0079702D" w:rsidRDefault="0079702D" w:rsidP="0079702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Ми, депутати Луцької міської ради переконані, що держава пови</w:t>
      </w:r>
      <w:r w:rsidR="00E22774">
        <w:rPr>
          <w:rFonts w:ascii="Times New Roman" w:hAnsi="Times New Roman"/>
          <w:sz w:val="28"/>
          <w:szCs w:val="28"/>
        </w:rPr>
        <w:t>нна забезпечити всім громадянам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рівний доступ до якісного та ефективного лікування. Зволікання з вирішенням цього питання </w:t>
      </w:r>
      <w:r w:rsidR="00E157D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це втрачені шанси на повноцінне життя для багатьох українських дітей та родин. </w:t>
      </w:r>
    </w:p>
    <w:p w14:paraId="59B9BEFF" w14:textId="0E162F37" w:rsidR="00ED4E7E" w:rsidRDefault="00ED4E7E" w:rsidP="00ED4E7E">
      <w:pPr>
        <w:widowControl w:val="0"/>
        <w:spacing w:line="240" w:lineRule="auto"/>
        <w:ind w:left="4320"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1E080F" w14:textId="77777777" w:rsidR="00614F6C" w:rsidRDefault="00614F6C" w:rsidP="00ED4E7E">
      <w:pPr>
        <w:widowControl w:val="0"/>
        <w:spacing w:line="240" w:lineRule="auto"/>
        <w:ind w:left="4320"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1F9EF0" w14:textId="2B2CC18B" w:rsidR="00614F6C" w:rsidRPr="000B0889" w:rsidRDefault="00614F6C" w:rsidP="00614F6C">
      <w:pPr>
        <w:tabs>
          <w:tab w:val="left" w:pos="5103"/>
        </w:tabs>
        <w:jc w:val="both"/>
        <w:rPr>
          <w:rFonts w:ascii="Times New Roman" w:hAnsi="Times New Roman"/>
        </w:rPr>
      </w:pPr>
      <w:r w:rsidRPr="002D2B45">
        <w:rPr>
          <w:rFonts w:ascii="Times New Roman" w:hAnsi="Times New Roman"/>
          <w:sz w:val="28"/>
          <w:szCs w:val="28"/>
        </w:rPr>
        <w:t>Секретар міської ради</w:t>
      </w:r>
      <w:r w:rsidRPr="002D2B45">
        <w:rPr>
          <w:rFonts w:ascii="Times New Roman" w:hAnsi="Times New Roman"/>
          <w:sz w:val="28"/>
          <w:szCs w:val="28"/>
        </w:rPr>
        <w:tab/>
      </w:r>
      <w:r w:rsidRPr="002D2B45">
        <w:rPr>
          <w:rFonts w:ascii="Times New Roman" w:hAnsi="Times New Roman"/>
          <w:sz w:val="28"/>
          <w:szCs w:val="28"/>
        </w:rPr>
        <w:tab/>
      </w:r>
      <w:r w:rsidRPr="002D2B45">
        <w:rPr>
          <w:rFonts w:ascii="Times New Roman" w:hAnsi="Times New Roman"/>
          <w:sz w:val="28"/>
          <w:szCs w:val="28"/>
        </w:rPr>
        <w:tab/>
        <w:t xml:space="preserve"> Юрій БЕЗПЯТКО</w:t>
      </w:r>
    </w:p>
    <w:p w14:paraId="18B6946F" w14:textId="06798776" w:rsidR="00ED4E7E" w:rsidRDefault="00ED4E7E" w:rsidP="00614F6C">
      <w:pPr>
        <w:widowControl w:val="0"/>
        <w:spacing w:line="240" w:lineRule="auto"/>
        <w:ind w:left="4320" w:right="101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D4E7E" w:rsidSect="00273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567" w:bottom="1440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8B105" w14:textId="77777777" w:rsidR="00BC18AB" w:rsidRDefault="00BC18AB" w:rsidP="00273A5C">
      <w:pPr>
        <w:spacing w:line="240" w:lineRule="auto"/>
      </w:pPr>
      <w:r>
        <w:separator/>
      </w:r>
    </w:p>
  </w:endnote>
  <w:endnote w:type="continuationSeparator" w:id="0">
    <w:p w14:paraId="61AACCD9" w14:textId="77777777" w:rsidR="00BC18AB" w:rsidRDefault="00BC18AB" w:rsidP="00273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62BA6" w14:textId="77777777" w:rsidR="002F3EBA" w:rsidRDefault="002F3EB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B88AB" w14:textId="77777777" w:rsidR="002F3EBA" w:rsidRDefault="002F3EB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29035" w14:textId="77777777" w:rsidR="002F3EBA" w:rsidRDefault="002F3EB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7B26B" w14:textId="77777777" w:rsidR="00BC18AB" w:rsidRDefault="00BC18AB" w:rsidP="00273A5C">
      <w:pPr>
        <w:spacing w:line="240" w:lineRule="auto"/>
      </w:pPr>
      <w:r>
        <w:separator/>
      </w:r>
    </w:p>
  </w:footnote>
  <w:footnote w:type="continuationSeparator" w:id="0">
    <w:p w14:paraId="660DC2FE" w14:textId="77777777" w:rsidR="00BC18AB" w:rsidRDefault="00BC18AB" w:rsidP="00273A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890E4" w14:textId="77777777" w:rsidR="002F3EBA" w:rsidRDefault="002F3EB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049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4145B7" w14:textId="5CE73B1D" w:rsidR="00273A5C" w:rsidRPr="002F3EBA" w:rsidRDefault="00273A5C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3E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3E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3E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2774" w:rsidRPr="00E22774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2F3E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5F22E2" w14:textId="77777777" w:rsidR="00273A5C" w:rsidRDefault="00273A5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C046" w14:textId="77777777" w:rsidR="002F3EBA" w:rsidRDefault="002F3EB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80C04"/>
    <w:multiLevelType w:val="multilevel"/>
    <w:tmpl w:val="463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78"/>
    <w:rsid w:val="0006237B"/>
    <w:rsid w:val="00076236"/>
    <w:rsid w:val="000F6038"/>
    <w:rsid w:val="00125F1F"/>
    <w:rsid w:val="00147B83"/>
    <w:rsid w:val="001B0093"/>
    <w:rsid w:val="001D0498"/>
    <w:rsid w:val="002001F1"/>
    <w:rsid w:val="00272D4C"/>
    <w:rsid w:val="00273A5C"/>
    <w:rsid w:val="002D102F"/>
    <w:rsid w:val="002F3EBA"/>
    <w:rsid w:val="00315C0D"/>
    <w:rsid w:val="00336E98"/>
    <w:rsid w:val="00341CAF"/>
    <w:rsid w:val="003A22D4"/>
    <w:rsid w:val="004A6DE5"/>
    <w:rsid w:val="004D2608"/>
    <w:rsid w:val="00592867"/>
    <w:rsid w:val="005E0A25"/>
    <w:rsid w:val="00613983"/>
    <w:rsid w:val="00614F6C"/>
    <w:rsid w:val="006768ED"/>
    <w:rsid w:val="00683F55"/>
    <w:rsid w:val="006976DE"/>
    <w:rsid w:val="006A3EB3"/>
    <w:rsid w:val="006C4301"/>
    <w:rsid w:val="00711762"/>
    <w:rsid w:val="007568DF"/>
    <w:rsid w:val="0079702D"/>
    <w:rsid w:val="00800D01"/>
    <w:rsid w:val="00817D76"/>
    <w:rsid w:val="00883333"/>
    <w:rsid w:val="008B590E"/>
    <w:rsid w:val="008E1CAE"/>
    <w:rsid w:val="009173BF"/>
    <w:rsid w:val="00967BF7"/>
    <w:rsid w:val="009C6F98"/>
    <w:rsid w:val="00A071C0"/>
    <w:rsid w:val="00A31E68"/>
    <w:rsid w:val="00B16778"/>
    <w:rsid w:val="00B66EA1"/>
    <w:rsid w:val="00BB3A5C"/>
    <w:rsid w:val="00BC0A87"/>
    <w:rsid w:val="00BC18AB"/>
    <w:rsid w:val="00BE205F"/>
    <w:rsid w:val="00BE64F9"/>
    <w:rsid w:val="00C821B1"/>
    <w:rsid w:val="00CE5CE8"/>
    <w:rsid w:val="00CE73CD"/>
    <w:rsid w:val="00D25DAA"/>
    <w:rsid w:val="00D2772E"/>
    <w:rsid w:val="00DA61AB"/>
    <w:rsid w:val="00DF1297"/>
    <w:rsid w:val="00E157D4"/>
    <w:rsid w:val="00E22774"/>
    <w:rsid w:val="00EA23A3"/>
    <w:rsid w:val="00EB5304"/>
    <w:rsid w:val="00ED4E7E"/>
    <w:rsid w:val="00F04DF9"/>
    <w:rsid w:val="00F21602"/>
    <w:rsid w:val="00F32E4E"/>
    <w:rsid w:val="00F40905"/>
    <w:rsid w:val="00F7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6205"/>
  <w15:docId w15:val="{34F96105-7257-4BE5-B740-7A1F5415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vps2">
    <w:name w:val="rvps2"/>
    <w:basedOn w:val="a"/>
    <w:rsid w:val="00D2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Hyperlink"/>
    <w:basedOn w:val="a0"/>
    <w:uiPriority w:val="99"/>
    <w:semiHidden/>
    <w:unhideWhenUsed/>
    <w:rsid w:val="00D2772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4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7">
    <w:name w:val="Strong"/>
    <w:basedOn w:val="a0"/>
    <w:uiPriority w:val="22"/>
    <w:qFormat/>
    <w:rsid w:val="00341CA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9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92867"/>
    <w:rPr>
      <w:rFonts w:ascii="Courier New" w:eastAsia="Times New Roman" w:hAnsi="Courier New" w:cs="Courier New"/>
      <w:sz w:val="20"/>
      <w:szCs w:val="20"/>
      <w:lang w:val="uk-UA"/>
    </w:rPr>
  </w:style>
  <w:style w:type="paragraph" w:customStyle="1" w:styleId="rvps17">
    <w:name w:val="rvps17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23">
    <w:name w:val="rvts23"/>
    <w:basedOn w:val="a0"/>
    <w:rsid w:val="002D102F"/>
  </w:style>
  <w:style w:type="character" w:customStyle="1" w:styleId="rvts64">
    <w:name w:val="rvts64"/>
    <w:basedOn w:val="a0"/>
    <w:rsid w:val="002D102F"/>
  </w:style>
  <w:style w:type="paragraph" w:customStyle="1" w:styleId="rvps3">
    <w:name w:val="rvps3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9">
    <w:name w:val="rvts9"/>
    <w:basedOn w:val="a0"/>
    <w:rsid w:val="002D102F"/>
  </w:style>
  <w:style w:type="paragraph" w:customStyle="1" w:styleId="rvps6">
    <w:name w:val="rvps6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0">
    <w:name w:val="rvts0"/>
    <w:basedOn w:val="a0"/>
    <w:rsid w:val="004D2608"/>
  </w:style>
  <w:style w:type="character" w:styleId="a8">
    <w:name w:val="Emphasis"/>
    <w:basedOn w:val="a0"/>
    <w:uiPriority w:val="20"/>
    <w:qFormat/>
    <w:rsid w:val="004D2608"/>
    <w:rPr>
      <w:i/>
      <w:iCs/>
    </w:rPr>
  </w:style>
  <w:style w:type="character" w:customStyle="1" w:styleId="rvts46">
    <w:name w:val="rvts46"/>
    <w:basedOn w:val="a0"/>
    <w:rsid w:val="004D2608"/>
  </w:style>
  <w:style w:type="character" w:customStyle="1" w:styleId="rvts82">
    <w:name w:val="rvts82"/>
    <w:basedOn w:val="a0"/>
    <w:rsid w:val="00F40905"/>
  </w:style>
  <w:style w:type="paragraph" w:styleId="a9">
    <w:name w:val="header"/>
    <w:basedOn w:val="a"/>
    <w:link w:val="aa"/>
    <w:uiPriority w:val="99"/>
    <w:unhideWhenUsed/>
    <w:rsid w:val="00273A5C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73A5C"/>
  </w:style>
  <w:style w:type="paragraph" w:styleId="ab">
    <w:name w:val="footer"/>
    <w:basedOn w:val="a"/>
    <w:link w:val="ac"/>
    <w:uiPriority w:val="99"/>
    <w:unhideWhenUsed/>
    <w:rsid w:val="00273A5C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7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rada57</dc:creator>
  <cp:lastModifiedBy>Шеремета Олександр</cp:lastModifiedBy>
  <cp:revision>15</cp:revision>
  <cp:lastPrinted>2025-05-19T07:41:00Z</cp:lastPrinted>
  <dcterms:created xsi:type="dcterms:W3CDTF">2025-05-13T11:39:00Z</dcterms:created>
  <dcterms:modified xsi:type="dcterms:W3CDTF">2026-01-15T09:40:00Z</dcterms:modified>
</cp:coreProperties>
</file>