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D3" w:rsidRDefault="00076C1D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A4488A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.6pt;height:57.6pt;visibility:visible;mso-wrap-distance-right:0" o:ole="">
            <v:imagedata r:id="rId6" o:title=""/>
          </v:shape>
          <o:OLEObject Type="Embed" ProgID="PBrush" ShapeID="ole_rId2" DrawAspect="Content" ObjectID="_1829845794" r:id="rId7"/>
        </w:object>
      </w:r>
    </w:p>
    <w:p w:rsidR="00CB25D3" w:rsidRDefault="00CB25D3">
      <w:pPr>
        <w:ind w:left="-851"/>
        <w:jc w:val="center"/>
        <w:rPr>
          <w:sz w:val="16"/>
          <w:szCs w:val="16"/>
        </w:rPr>
      </w:pPr>
    </w:p>
    <w:p w:rsidR="00CB25D3" w:rsidRDefault="00076C1D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CB25D3" w:rsidRDefault="00CB25D3">
      <w:pPr>
        <w:ind w:left="-851"/>
        <w:jc w:val="center"/>
        <w:rPr>
          <w:color w:val="FF0000"/>
          <w:sz w:val="10"/>
          <w:szCs w:val="10"/>
        </w:rPr>
      </w:pPr>
    </w:p>
    <w:p w:rsidR="00CB25D3" w:rsidRDefault="00076C1D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CB25D3" w:rsidRDefault="00CB25D3">
      <w:pPr>
        <w:ind w:left="-851"/>
        <w:jc w:val="center"/>
        <w:rPr>
          <w:b/>
          <w:bCs/>
          <w:sz w:val="20"/>
          <w:szCs w:val="20"/>
        </w:rPr>
      </w:pPr>
    </w:p>
    <w:p w:rsidR="00CB25D3" w:rsidRDefault="00076C1D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CB25D3" w:rsidRDefault="00CB25D3">
      <w:pPr>
        <w:jc w:val="center"/>
        <w:rPr>
          <w:bCs/>
          <w:sz w:val="40"/>
          <w:szCs w:val="40"/>
        </w:rPr>
      </w:pPr>
    </w:p>
    <w:p w:rsidR="00CB25D3" w:rsidRDefault="00076C1D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CE469F">
        <w:rPr>
          <w:lang w:val="uk-UA"/>
        </w:rPr>
        <w:t>________________</w:t>
      </w:r>
      <w:r>
        <w:rPr>
          <w:lang w:val="uk-UA"/>
        </w:rPr>
        <w:tab/>
        <w:t>м. </w:t>
      </w:r>
      <w:r w:rsidRPr="00CE469F">
        <w:rPr>
          <w:lang w:val="uk-UA"/>
        </w:rPr>
        <w:t xml:space="preserve">Луцьк </w:t>
      </w:r>
      <w:r>
        <w:rPr>
          <w:lang w:val="uk-UA"/>
        </w:rPr>
        <w:tab/>
      </w:r>
      <w:r w:rsidRPr="00CE469F">
        <w:rPr>
          <w:lang w:val="uk-UA"/>
        </w:rPr>
        <w:t>№________________</w:t>
      </w:r>
    </w:p>
    <w:p w:rsidR="00CB25D3" w:rsidRDefault="00CB25D3">
      <w:pPr>
        <w:spacing w:line="360" w:lineRule="auto"/>
        <w:ind w:right="4959"/>
        <w:jc w:val="both"/>
        <w:rPr>
          <w:sz w:val="28"/>
          <w:szCs w:val="28"/>
        </w:rPr>
      </w:pPr>
    </w:p>
    <w:p w:rsidR="00CB25D3" w:rsidRDefault="00076C1D">
      <w:pPr>
        <w:tabs>
          <w:tab w:val="left" w:pos="3915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14.02.2024 № 59-1 «Про організацію суспільно корисних </w:t>
      </w:r>
      <w:r>
        <w:rPr>
          <w:sz w:val="28"/>
          <w:szCs w:val="28"/>
        </w:rPr>
        <w:t>робіт в умовах воєнного стану на території Луцької міської територіальної громади»</w:t>
      </w:r>
    </w:p>
    <w:p w:rsidR="00CB25D3" w:rsidRDefault="00CB25D3">
      <w:pPr>
        <w:tabs>
          <w:tab w:val="left" w:pos="3915"/>
        </w:tabs>
        <w:ind w:right="4818"/>
        <w:jc w:val="both"/>
        <w:rPr>
          <w:sz w:val="28"/>
          <w:szCs w:val="28"/>
        </w:rPr>
      </w:pPr>
    </w:p>
    <w:p w:rsidR="00CB25D3" w:rsidRDefault="00076C1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Керуючись Законом України «Про місцеве самоврядування в Україні», Порядком залучення працездатних осіб до суспільно корисних робіт в умовах воєнного стану, затвердженим пос</w:t>
      </w:r>
      <w:r>
        <w:rPr>
          <w:color w:val="000000"/>
          <w:sz w:val="28"/>
          <w:szCs w:val="28"/>
        </w:rPr>
        <w:t xml:space="preserve">тановою Кабінету Міністрів України від 13.07.2011 № 753, зі змінами, враховуючи </w:t>
      </w:r>
      <w:r>
        <w:rPr>
          <w:sz w:val="28"/>
          <w:szCs w:val="28"/>
        </w:rPr>
        <w:t>постанову Кабінету Міністрів України від 29.10.2025 № 1402 «Про внесення змін до деяких постанов Кабінету Міністрів України щодо проактивної підтримки ветеранів війни та сприян</w:t>
      </w:r>
      <w:r>
        <w:rPr>
          <w:sz w:val="28"/>
          <w:szCs w:val="28"/>
        </w:rPr>
        <w:t>ня їх економічному добробуту»,</w:t>
      </w:r>
      <w:r>
        <w:t xml:space="preserve">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CB25D3" w:rsidRDefault="00CB25D3">
      <w:pPr>
        <w:ind w:firstLine="567"/>
        <w:jc w:val="both"/>
        <w:rPr>
          <w:sz w:val="28"/>
          <w:szCs w:val="28"/>
        </w:rPr>
      </w:pPr>
    </w:p>
    <w:p w:rsidR="00CB25D3" w:rsidRDefault="00076C1D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B25D3" w:rsidRDefault="00CB25D3">
      <w:pPr>
        <w:jc w:val="both"/>
        <w:rPr>
          <w:sz w:val="28"/>
          <w:szCs w:val="28"/>
        </w:rPr>
      </w:pPr>
    </w:p>
    <w:p w:rsidR="00CB25D3" w:rsidRDefault="0007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до рішення виконавчого комітету міської ради від 14.02.2024 № 59-1 «Про організацію суспільно корисних робіт в умовах воєнного стану на території Луцької міської територіальної громади»</w:t>
      </w:r>
      <w:r>
        <w:rPr>
          <w:sz w:val="28"/>
          <w:szCs w:val="28"/>
        </w:rPr>
        <w:t>, виклавши пункти 2</w:t>
      </w:r>
      <w:r>
        <w:rPr>
          <w:sz w:val="28"/>
          <w:szCs w:val="28"/>
        </w:rPr>
        <w:t xml:space="preserve"> т</w:t>
      </w:r>
      <w:r>
        <w:rPr>
          <w:sz w:val="28"/>
          <w:szCs w:val="28"/>
        </w:rPr>
        <w:t>а 8 у новій редакції:</w:t>
      </w:r>
    </w:p>
    <w:p w:rsidR="00CB25D3" w:rsidRDefault="0007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 Залучити до суспільно корисних робіт працездатних осіб, у тому числі осіб, що не підлягають призову на військову службу, які за віком і станом здоров’я не мають обмежень до роботи в умовах воєнного стану (крім працездатних осіб, щ</w:t>
      </w:r>
      <w:r>
        <w:rPr>
          <w:sz w:val="28"/>
          <w:szCs w:val="28"/>
        </w:rPr>
        <w:t>о залучені до роботи в оборонній сфері та сфері забезпечення життєдіяльності населення і заброньовані за підприємствами у період воєнного стану), а саме: зареєстрованих безробітних та інших незайнятих осіб, зокрема внутрішньо переміщених осіб, ветеранів ві</w:t>
      </w:r>
      <w:r>
        <w:rPr>
          <w:sz w:val="28"/>
          <w:szCs w:val="28"/>
        </w:rPr>
        <w:t>йни та осіб, звільнених з військової служби, які є незайнятими працездатними особами</w:t>
      </w:r>
      <w:r w:rsidR="00CE469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CB25D3" w:rsidRDefault="0007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 Фінансування суспільно корисних робіт здійснювати шляхом спрямування коштів на оплату праці, розмір якої не може перевищувати півтора розміру мінімальної заробітної </w:t>
      </w:r>
      <w:r>
        <w:rPr>
          <w:sz w:val="28"/>
          <w:szCs w:val="28"/>
        </w:rPr>
        <w:t xml:space="preserve">плати, встановленої на дату її </w:t>
      </w:r>
      <w:r>
        <w:rPr>
          <w:sz w:val="28"/>
          <w:szCs w:val="28"/>
        </w:rPr>
        <w:lastRenderedPageBreak/>
        <w:t>нарахування (для ветеранів війни – два розміри мінімальної заробітної плати), сплату єдиного внеску на загальнообов’язкове державне соціальне страхування, зокрема у період тимчасової непрацездатності в межах дії строкового тр</w:t>
      </w:r>
      <w:r>
        <w:rPr>
          <w:sz w:val="28"/>
          <w:szCs w:val="28"/>
        </w:rPr>
        <w:t>удового договору, відповідно до Порядку</w:t>
      </w:r>
      <w:r w:rsidR="00CE469F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».</w:t>
      </w:r>
    </w:p>
    <w:p w:rsidR="00CB25D3" w:rsidRDefault="0007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:rsidR="00CB25D3" w:rsidRDefault="00CB25D3">
      <w:pPr>
        <w:jc w:val="both"/>
        <w:rPr>
          <w:sz w:val="28"/>
          <w:szCs w:val="28"/>
        </w:rPr>
      </w:pPr>
    </w:p>
    <w:p w:rsidR="00CB25D3" w:rsidRDefault="00CB25D3">
      <w:pPr>
        <w:jc w:val="both"/>
        <w:rPr>
          <w:sz w:val="28"/>
          <w:szCs w:val="28"/>
        </w:rPr>
      </w:pPr>
    </w:p>
    <w:p w:rsidR="00CB25D3" w:rsidRDefault="00CB25D3">
      <w:pPr>
        <w:jc w:val="both"/>
        <w:rPr>
          <w:sz w:val="28"/>
          <w:szCs w:val="28"/>
        </w:rPr>
      </w:pPr>
    </w:p>
    <w:p w:rsidR="00CB25D3" w:rsidRDefault="00076C1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CB25D3" w:rsidRDefault="00CB25D3">
      <w:pPr>
        <w:jc w:val="both"/>
        <w:rPr>
          <w:sz w:val="28"/>
          <w:szCs w:val="28"/>
        </w:rPr>
      </w:pPr>
    </w:p>
    <w:p w:rsidR="00CB25D3" w:rsidRDefault="00CB25D3">
      <w:pPr>
        <w:jc w:val="both"/>
        <w:rPr>
          <w:sz w:val="28"/>
          <w:szCs w:val="28"/>
        </w:rPr>
      </w:pPr>
    </w:p>
    <w:p w:rsidR="00CB25D3" w:rsidRDefault="00076C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:rsidR="00CB25D3" w:rsidRDefault="00076C1D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CB25D3" w:rsidRDefault="00CB25D3">
      <w:pPr>
        <w:jc w:val="both"/>
        <w:rPr>
          <w:sz w:val="28"/>
          <w:szCs w:val="28"/>
        </w:rPr>
      </w:pPr>
    </w:p>
    <w:p w:rsidR="00CB25D3" w:rsidRDefault="00CB25D3">
      <w:pPr>
        <w:jc w:val="both"/>
        <w:rPr>
          <w:sz w:val="28"/>
          <w:szCs w:val="28"/>
        </w:rPr>
      </w:pPr>
    </w:p>
    <w:p w:rsidR="00CB25D3" w:rsidRDefault="00076C1D">
      <w:pPr>
        <w:jc w:val="both"/>
      </w:pPr>
      <w:r>
        <w:rPr>
          <w:rFonts w:cs="Arial"/>
        </w:rPr>
        <w:t xml:space="preserve">Смаль </w:t>
      </w:r>
      <w:r>
        <w:rPr>
          <w:rFonts w:cs="Arial"/>
        </w:rPr>
        <w:t>777 955</w:t>
      </w:r>
    </w:p>
    <w:sectPr w:rsidR="00CB25D3" w:rsidSect="00CE469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1D" w:rsidRDefault="00076C1D">
      <w:r>
        <w:separator/>
      </w:r>
    </w:p>
  </w:endnote>
  <w:endnote w:type="continuationSeparator" w:id="0">
    <w:p w:rsidR="00076C1D" w:rsidRDefault="0007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1D" w:rsidRDefault="00076C1D">
      <w:r>
        <w:separator/>
      </w:r>
    </w:p>
  </w:footnote>
  <w:footnote w:type="continuationSeparator" w:id="0">
    <w:p w:rsidR="00076C1D" w:rsidRDefault="0007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D3" w:rsidRDefault="00CB25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D3" w:rsidRDefault="00076C1D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E469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CB25D3" w:rsidRDefault="00CB25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D3" w:rsidRDefault="00CB25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5D3"/>
    <w:rsid w:val="00076C1D"/>
    <w:rsid w:val="00CB25D3"/>
    <w:rsid w:val="00C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1C6E25"/>
  <w15:docId w15:val="{B310392D-69A1-4395-AA9C-6D079FA6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1493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56</cp:revision>
  <cp:lastPrinted>2022-05-30T14:19:00Z</cp:lastPrinted>
  <dcterms:created xsi:type="dcterms:W3CDTF">2022-06-06T08:38:00Z</dcterms:created>
  <dcterms:modified xsi:type="dcterms:W3CDTF">2026-01-13T19:43:00Z</dcterms:modified>
  <dc:language>uk-UA</dc:language>
</cp:coreProperties>
</file>