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035053" w14:textId="77777777" w:rsidR="00F57AF7" w:rsidRDefault="00000000">
      <w:pPr>
        <w:ind w:left="4820"/>
        <w:rPr>
          <w:szCs w:val="28"/>
        </w:rPr>
      </w:pPr>
      <w:r>
        <w:rPr>
          <w:szCs w:val="28"/>
        </w:rPr>
        <w:t>Додаток</w:t>
      </w:r>
    </w:p>
    <w:p w14:paraId="112D6F20" w14:textId="77777777" w:rsidR="00F57AF7" w:rsidRDefault="00000000">
      <w:pPr>
        <w:ind w:left="4820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170CD27A" w14:textId="77777777" w:rsidR="00F57AF7" w:rsidRDefault="00000000">
      <w:pPr>
        <w:ind w:left="4820"/>
        <w:rPr>
          <w:szCs w:val="28"/>
        </w:rPr>
      </w:pPr>
      <w:r>
        <w:rPr>
          <w:szCs w:val="28"/>
        </w:rPr>
        <w:t>міської ради</w:t>
      </w:r>
    </w:p>
    <w:p w14:paraId="61F36078" w14:textId="77777777" w:rsidR="00F57AF7" w:rsidRDefault="00000000">
      <w:pPr>
        <w:ind w:left="4820"/>
        <w:rPr>
          <w:szCs w:val="28"/>
        </w:rPr>
      </w:pPr>
      <w:r>
        <w:rPr>
          <w:szCs w:val="28"/>
        </w:rPr>
        <w:t>________________ № _______</w:t>
      </w:r>
    </w:p>
    <w:p w14:paraId="50C8C6BE" w14:textId="77777777" w:rsidR="00F57AF7" w:rsidRDefault="00F57AF7">
      <w:pPr>
        <w:ind w:left="4820"/>
        <w:rPr>
          <w:szCs w:val="28"/>
        </w:rPr>
      </w:pPr>
    </w:p>
    <w:p w14:paraId="417D371F" w14:textId="77777777" w:rsidR="00F57AF7" w:rsidRDefault="00000000">
      <w:pPr>
        <w:jc w:val="center"/>
        <w:rPr>
          <w:szCs w:val="28"/>
        </w:rPr>
      </w:pPr>
      <w:r>
        <w:rPr>
          <w:szCs w:val="28"/>
        </w:rPr>
        <w:t>Склад</w:t>
      </w:r>
    </w:p>
    <w:p w14:paraId="7BB880C4" w14:textId="77777777" w:rsidR="00F57AF7" w:rsidRDefault="00000000">
      <w:pPr>
        <w:ind w:right="141"/>
        <w:jc w:val="center"/>
      </w:pPr>
      <w:r>
        <w:rPr>
          <w:szCs w:val="28"/>
        </w:rPr>
        <w:t xml:space="preserve">комісії </w:t>
      </w:r>
      <w:r>
        <w:rPr>
          <w:color w:val="000009"/>
          <w:szCs w:val="28"/>
          <w:highlight w:val="white"/>
        </w:rPr>
        <w:t xml:space="preserve">з питань виконання </w:t>
      </w:r>
      <w:r>
        <w:rPr>
          <w:szCs w:val="28"/>
          <w:highlight w:val="white"/>
        </w:rPr>
        <w:t>невідкладних робіт щодо ліквідації наслідків збройн</w:t>
      </w:r>
      <w:r>
        <w:rPr>
          <w:rFonts w:eastAsia="Droid Sans Fallback"/>
          <w:color w:val="00000A"/>
          <w:szCs w:val="28"/>
          <w:highlight w:val="white"/>
          <w:lang w:bidi="hi-IN"/>
        </w:rPr>
        <w:t xml:space="preserve">ої агресії Російської Федерації, пов’язаних </w:t>
      </w:r>
    </w:p>
    <w:p w14:paraId="7030DD9B" w14:textId="77777777" w:rsidR="00F57AF7" w:rsidRDefault="00000000">
      <w:pPr>
        <w:ind w:left="993" w:right="141"/>
        <w:jc w:val="center"/>
        <w:rPr>
          <w:rFonts w:eastAsia="Droid Sans Fallback"/>
          <w:color w:val="00000A"/>
          <w:szCs w:val="28"/>
          <w:highlight w:val="white"/>
          <w:shd w:val="clear" w:color="auto" w:fill="FFFFFF"/>
          <w:lang w:bidi="hi-IN"/>
        </w:rPr>
      </w:pPr>
      <w:r>
        <w:rPr>
          <w:rFonts w:eastAsia="Droid Sans Fallback"/>
          <w:color w:val="00000A"/>
          <w:szCs w:val="28"/>
          <w:highlight w:val="white"/>
          <w:shd w:val="clear" w:color="auto" w:fill="FFFFFF"/>
          <w:lang w:bidi="hi-IN"/>
        </w:rPr>
        <w:t>із пошкодженням будівель та споруд</w:t>
      </w:r>
    </w:p>
    <w:p w14:paraId="1DB26DA2" w14:textId="77777777" w:rsidR="00F57AF7" w:rsidRDefault="00F57AF7">
      <w:pPr>
        <w:ind w:left="993" w:right="141"/>
        <w:jc w:val="center"/>
      </w:pPr>
    </w:p>
    <w:tbl>
      <w:tblPr>
        <w:tblW w:w="960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044"/>
        <w:gridCol w:w="275"/>
        <w:gridCol w:w="5287"/>
      </w:tblGrid>
      <w:tr w:rsidR="00F57AF7" w14:paraId="1FB20A1B" w14:textId="77777777">
        <w:trPr>
          <w:trHeight w:val="853"/>
        </w:trPr>
        <w:tc>
          <w:tcPr>
            <w:tcW w:w="4044" w:type="dxa"/>
          </w:tcPr>
          <w:p w14:paraId="6124B019" w14:textId="77777777" w:rsidR="00F57AF7" w:rsidRDefault="00000000">
            <w:pPr>
              <w:widowControl w:val="0"/>
            </w:pPr>
            <w:proofErr w:type="spellStart"/>
            <w:r>
              <w:rPr>
                <w:highlight w:val="white"/>
              </w:rPr>
              <w:t>Чебелюк</w:t>
            </w:r>
            <w:proofErr w:type="spellEnd"/>
            <w:r>
              <w:rPr>
                <w:highlight w:val="white"/>
              </w:rPr>
              <w:t xml:space="preserve"> Ірина Іванівна</w:t>
            </w:r>
          </w:p>
        </w:tc>
        <w:tc>
          <w:tcPr>
            <w:tcW w:w="275" w:type="dxa"/>
          </w:tcPr>
          <w:p w14:paraId="57849D86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7" w:type="dxa"/>
          </w:tcPr>
          <w:p w14:paraId="159C13D8" w14:textId="77777777" w:rsidR="00F57AF7" w:rsidRDefault="00000000">
            <w:pPr>
              <w:widowControl w:val="0"/>
              <w:jc w:val="both"/>
            </w:pPr>
            <w:r>
              <w:t>заступник міського голови, голова комісії</w:t>
            </w:r>
          </w:p>
        </w:tc>
      </w:tr>
      <w:tr w:rsidR="00F57AF7" w14:paraId="51E6FE9E" w14:textId="77777777">
        <w:trPr>
          <w:trHeight w:val="853"/>
        </w:trPr>
        <w:tc>
          <w:tcPr>
            <w:tcW w:w="4044" w:type="dxa"/>
          </w:tcPr>
          <w:p w14:paraId="0C3A6FF9" w14:textId="77777777" w:rsidR="00F57AF7" w:rsidRDefault="00000000">
            <w:pPr>
              <w:widowControl w:val="0"/>
            </w:pPr>
            <w:r>
              <w:rPr>
                <w:rFonts w:eastAsia="Calibri"/>
                <w:highlight w:val="white"/>
              </w:rPr>
              <w:t>Гаврилюк Сергій Вікторович</w:t>
            </w:r>
          </w:p>
        </w:tc>
        <w:tc>
          <w:tcPr>
            <w:tcW w:w="275" w:type="dxa"/>
          </w:tcPr>
          <w:p w14:paraId="38E665D8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</w:tcPr>
          <w:p w14:paraId="79DDE6C2" w14:textId="77777777" w:rsidR="00F57AF7" w:rsidRDefault="00000000">
            <w:pPr>
              <w:widowControl w:val="0"/>
              <w:jc w:val="both"/>
            </w:pPr>
            <w:r>
              <w:t>перший заступник директора департаменту житлово-комунального господарства, заступник голови комісії</w:t>
            </w:r>
          </w:p>
          <w:p w14:paraId="50EA91C4" w14:textId="77777777" w:rsidR="00F57AF7" w:rsidRDefault="00F57AF7">
            <w:pPr>
              <w:widowControl w:val="0"/>
              <w:jc w:val="both"/>
            </w:pPr>
          </w:p>
        </w:tc>
      </w:tr>
      <w:tr w:rsidR="00F57AF7" w14:paraId="2A8EBA81" w14:textId="77777777">
        <w:trPr>
          <w:trHeight w:val="853"/>
        </w:trPr>
        <w:tc>
          <w:tcPr>
            <w:tcW w:w="4044" w:type="dxa"/>
          </w:tcPr>
          <w:p w14:paraId="25C2DB40" w14:textId="77777777" w:rsidR="00F57AF7" w:rsidRDefault="00000000">
            <w:pPr>
              <w:widowControl w:val="0"/>
            </w:pPr>
            <w:proofErr w:type="spellStart"/>
            <w:r>
              <w:rPr>
                <w:rFonts w:eastAsia="Calibri"/>
                <w:highlight w:val="white"/>
              </w:rPr>
              <w:t>Мархевка</w:t>
            </w:r>
            <w:proofErr w:type="spellEnd"/>
            <w:r>
              <w:rPr>
                <w:rFonts w:eastAsia="Calibri"/>
                <w:highlight w:val="white"/>
              </w:rPr>
              <w:t xml:space="preserve"> Інна Іванівна</w:t>
            </w:r>
          </w:p>
        </w:tc>
        <w:tc>
          <w:tcPr>
            <w:tcW w:w="275" w:type="dxa"/>
          </w:tcPr>
          <w:p w14:paraId="3F61F6A6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</w:tcPr>
          <w:p w14:paraId="2C401453" w14:textId="77777777" w:rsidR="00F57AF7" w:rsidRDefault="00000000">
            <w:pPr>
              <w:widowControl w:val="0"/>
              <w:jc w:val="both"/>
            </w:pPr>
            <w:r>
              <w:t>головний спеціаліст відділу економічного аналізу підприємств житлово-комунальної сфери департаменту житлово-комунального господарства, секретар комісії</w:t>
            </w:r>
          </w:p>
          <w:p w14:paraId="31587BB6" w14:textId="77777777" w:rsidR="00F57AF7" w:rsidRDefault="00F57AF7">
            <w:pPr>
              <w:widowControl w:val="0"/>
              <w:jc w:val="both"/>
            </w:pPr>
          </w:p>
        </w:tc>
      </w:tr>
      <w:tr w:rsidR="00F57AF7" w14:paraId="4E06205D" w14:textId="77777777">
        <w:trPr>
          <w:trHeight w:val="106"/>
        </w:trPr>
        <w:tc>
          <w:tcPr>
            <w:tcW w:w="4044" w:type="dxa"/>
          </w:tcPr>
          <w:p w14:paraId="4095A1FB" w14:textId="77777777" w:rsidR="00F57AF7" w:rsidRDefault="00000000">
            <w:pPr>
              <w:widowControl w:val="0"/>
            </w:pPr>
            <w:proofErr w:type="spellStart"/>
            <w:r>
              <w:rPr>
                <w:rFonts w:eastAsia="Calibri"/>
                <w:highlight w:val="white"/>
              </w:rPr>
              <w:t>Безека</w:t>
            </w:r>
            <w:proofErr w:type="spellEnd"/>
            <w:r>
              <w:rPr>
                <w:rFonts w:eastAsia="Calibri"/>
                <w:highlight w:val="white"/>
              </w:rPr>
              <w:t xml:space="preserve"> Руслан Юрійович</w:t>
            </w:r>
          </w:p>
        </w:tc>
        <w:tc>
          <w:tcPr>
            <w:tcW w:w="275" w:type="dxa"/>
          </w:tcPr>
          <w:p w14:paraId="47740016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</w:tcPr>
          <w:p w14:paraId="48342708" w14:textId="77777777" w:rsidR="00F57AF7" w:rsidRDefault="00000000">
            <w:pPr>
              <w:widowControl w:val="0"/>
              <w:jc w:val="both"/>
            </w:pPr>
            <w:r>
              <w:t>начальник Луцького районного управління цивільного захисту та превентивної діяльності Головного управління Державної служби України з надзвичайних ситуацій у Волинській області (за згодою)</w:t>
            </w:r>
          </w:p>
          <w:p w14:paraId="13CA2BFC" w14:textId="77777777" w:rsidR="00F57AF7" w:rsidRDefault="00F57AF7">
            <w:pPr>
              <w:widowControl w:val="0"/>
              <w:jc w:val="both"/>
            </w:pPr>
          </w:p>
        </w:tc>
      </w:tr>
      <w:tr w:rsidR="00F57AF7" w14:paraId="165ED1A7" w14:textId="77777777">
        <w:trPr>
          <w:trHeight w:val="53"/>
        </w:trPr>
        <w:tc>
          <w:tcPr>
            <w:tcW w:w="4044" w:type="dxa"/>
          </w:tcPr>
          <w:p w14:paraId="5C146401" w14:textId="77777777" w:rsidR="00F57AF7" w:rsidRDefault="00000000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Брагін Володимир Віталійович</w:t>
            </w:r>
          </w:p>
        </w:tc>
        <w:tc>
          <w:tcPr>
            <w:tcW w:w="275" w:type="dxa"/>
          </w:tcPr>
          <w:p w14:paraId="154D5A80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7" w:type="dxa"/>
          </w:tcPr>
          <w:p w14:paraId="539595B3" w14:textId="77777777" w:rsidR="00F57AF7" w:rsidRDefault="00000000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>головний спеціаліст відділу з питань надзвичайних ситуацій та цивільного захисту населення</w:t>
            </w:r>
          </w:p>
          <w:p w14:paraId="2C9CCC85" w14:textId="77777777" w:rsidR="00F57AF7" w:rsidRDefault="00F57AF7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F57AF7" w14:paraId="23480026" w14:textId="77777777">
        <w:trPr>
          <w:trHeight w:val="53"/>
        </w:trPr>
        <w:tc>
          <w:tcPr>
            <w:tcW w:w="4044" w:type="dxa"/>
          </w:tcPr>
          <w:p w14:paraId="4E9DA425" w14:textId="77777777" w:rsidR="00F57AF7" w:rsidRDefault="00000000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Гачкевич</w:t>
            </w:r>
            <w:proofErr w:type="spellEnd"/>
            <w:r>
              <w:rPr>
                <w:rFonts w:eastAsia="Calibri"/>
                <w:highlight w:val="white"/>
              </w:rPr>
              <w:t xml:space="preserve"> Ірина Володимирівна</w:t>
            </w:r>
          </w:p>
        </w:tc>
        <w:tc>
          <w:tcPr>
            <w:tcW w:w="275" w:type="dxa"/>
          </w:tcPr>
          <w:p w14:paraId="10AF0D4A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7" w:type="dxa"/>
          </w:tcPr>
          <w:p w14:paraId="269D8E4D" w14:textId="77777777" w:rsidR="00F57AF7" w:rsidRDefault="00000000">
            <w:pPr>
              <w:widowControl w:val="0"/>
              <w:jc w:val="both"/>
            </w:pPr>
            <w:r>
              <w:t xml:space="preserve">інженер, головний спеціаліст </w:t>
            </w:r>
            <w:r>
              <w:rPr>
                <w:rFonts w:eastAsia="Calibri"/>
                <w:highlight w:val="white"/>
              </w:rPr>
              <w:t xml:space="preserve">відділу капітального ремонту житлового фонду </w:t>
            </w:r>
            <w:bookmarkStart w:id="0" w:name="_GoBack2_копія_1"/>
            <w:bookmarkEnd w:id="0"/>
            <w:r>
              <w:rPr>
                <w:rFonts w:eastAsia="Calibri"/>
                <w:highlight w:val="white"/>
              </w:rPr>
              <w:t xml:space="preserve"> департаменту житлово-комунального господарства</w:t>
            </w:r>
          </w:p>
          <w:p w14:paraId="0568DF37" w14:textId="77777777" w:rsidR="00F57AF7" w:rsidRDefault="00F57AF7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F57AF7" w14:paraId="5955F6B9" w14:textId="77777777">
        <w:trPr>
          <w:trHeight w:val="213"/>
        </w:trPr>
        <w:tc>
          <w:tcPr>
            <w:tcW w:w="4044" w:type="dxa"/>
          </w:tcPr>
          <w:p w14:paraId="1C3A6A01" w14:textId="77777777" w:rsidR="00F57AF7" w:rsidRDefault="00000000">
            <w:pPr>
              <w:widowControl w:val="0"/>
            </w:pPr>
            <w:r>
              <w:rPr>
                <w:rFonts w:eastAsia="Calibri"/>
                <w:highlight w:val="white"/>
              </w:rPr>
              <w:t>Денисюк Сергій Валерійович</w:t>
            </w:r>
          </w:p>
        </w:tc>
        <w:tc>
          <w:tcPr>
            <w:tcW w:w="275" w:type="dxa"/>
          </w:tcPr>
          <w:p w14:paraId="080164AF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</w:tcPr>
          <w:p w14:paraId="38804985" w14:textId="3A1DFD4D" w:rsidR="00F57AF7" w:rsidRDefault="00000000">
            <w:pPr>
              <w:widowControl w:val="0"/>
              <w:jc w:val="both"/>
            </w:pPr>
            <w:r>
              <w:t>заступник начальника відділу №</w:t>
            </w:r>
            <w:r w:rsidR="00FF62CB">
              <w:t> </w:t>
            </w:r>
            <w:r>
              <w:t>1 Луцького районного управління цивільного захисту та превентивної діяльності Головного управління Державної служби України з надзвичайних ситуацій у Волинській області (за згодою)</w:t>
            </w:r>
          </w:p>
          <w:p w14:paraId="2C9132C8" w14:textId="77777777" w:rsidR="00F57AF7" w:rsidRDefault="00F57AF7">
            <w:pPr>
              <w:widowControl w:val="0"/>
              <w:jc w:val="both"/>
            </w:pPr>
          </w:p>
        </w:tc>
      </w:tr>
      <w:tr w:rsidR="00F57AF7" w14:paraId="4DF3DAC8" w14:textId="77777777">
        <w:trPr>
          <w:trHeight w:val="213"/>
        </w:trPr>
        <w:tc>
          <w:tcPr>
            <w:tcW w:w="4044" w:type="dxa"/>
          </w:tcPr>
          <w:p w14:paraId="51E70FC4" w14:textId="77777777" w:rsidR="00F57AF7" w:rsidRDefault="00000000">
            <w:pPr>
              <w:widowControl w:val="0"/>
            </w:pPr>
            <w:r>
              <w:rPr>
                <w:rFonts w:eastAsia="Calibri"/>
                <w:highlight w:val="white"/>
              </w:rPr>
              <w:lastRenderedPageBreak/>
              <w:t>Кирилюк Юрій Вікторович</w:t>
            </w:r>
          </w:p>
        </w:tc>
        <w:tc>
          <w:tcPr>
            <w:tcW w:w="275" w:type="dxa"/>
          </w:tcPr>
          <w:p w14:paraId="2854B602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7" w:type="dxa"/>
          </w:tcPr>
          <w:p w14:paraId="54D74277" w14:textId="77777777" w:rsidR="00F57AF7" w:rsidRDefault="00000000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>начальник відділу з питань надзвичайних ситуацій та цивільного захисту населення</w:t>
            </w:r>
          </w:p>
          <w:p w14:paraId="611DC3F8" w14:textId="77777777" w:rsidR="00F57AF7" w:rsidRDefault="00F57AF7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57AF7" w14:paraId="098AA288" w14:textId="77777777">
        <w:trPr>
          <w:trHeight w:val="213"/>
        </w:trPr>
        <w:tc>
          <w:tcPr>
            <w:tcW w:w="4044" w:type="dxa"/>
          </w:tcPr>
          <w:p w14:paraId="1F1D14C2" w14:textId="77777777" w:rsidR="00F57AF7" w:rsidRDefault="00000000">
            <w:pPr>
              <w:widowControl w:val="0"/>
            </w:pPr>
            <w:proofErr w:type="spellStart"/>
            <w:r>
              <w:rPr>
                <w:highlight w:val="white"/>
              </w:rPr>
              <w:t>Корчук</w:t>
            </w:r>
            <w:proofErr w:type="spellEnd"/>
            <w:r>
              <w:rPr>
                <w:highlight w:val="white"/>
              </w:rPr>
              <w:t xml:space="preserve"> Андрій Іванович</w:t>
            </w:r>
          </w:p>
        </w:tc>
        <w:tc>
          <w:tcPr>
            <w:tcW w:w="275" w:type="dxa"/>
          </w:tcPr>
          <w:p w14:paraId="39B211BF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7" w:type="dxa"/>
          </w:tcPr>
          <w:p w14:paraId="7F5F99DC" w14:textId="77777777" w:rsidR="00F57AF7" w:rsidRDefault="00000000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>начальник інженерно-технічного відділу управління капітального будівництва</w:t>
            </w:r>
          </w:p>
          <w:p w14:paraId="119E8616" w14:textId="77777777" w:rsidR="00F57AF7" w:rsidRDefault="00F57AF7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F57AF7" w14:paraId="199C61CC" w14:textId="77777777">
        <w:trPr>
          <w:trHeight w:val="853"/>
        </w:trPr>
        <w:tc>
          <w:tcPr>
            <w:tcW w:w="4044" w:type="dxa"/>
          </w:tcPr>
          <w:p w14:paraId="2689F926" w14:textId="77777777" w:rsidR="00F57AF7" w:rsidRDefault="00000000">
            <w:pPr>
              <w:widowControl w:val="0"/>
            </w:pPr>
            <w:proofErr w:type="spellStart"/>
            <w:r>
              <w:rPr>
                <w:rFonts w:eastAsia="Calibri"/>
                <w:highlight w:val="white"/>
              </w:rPr>
              <w:t>Котис</w:t>
            </w:r>
            <w:proofErr w:type="spellEnd"/>
            <w:r>
              <w:rPr>
                <w:rFonts w:eastAsia="Calibri"/>
                <w:highlight w:val="white"/>
              </w:rPr>
              <w:t xml:space="preserve"> Олександр Михайлович</w:t>
            </w:r>
          </w:p>
        </w:tc>
        <w:tc>
          <w:tcPr>
            <w:tcW w:w="275" w:type="dxa"/>
          </w:tcPr>
          <w:p w14:paraId="1627F40F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</w:tcPr>
          <w:p w14:paraId="15CAA158" w14:textId="77777777" w:rsidR="00F57AF7" w:rsidRDefault="00000000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>начальник відділу охорони культурної спадщини</w:t>
            </w:r>
          </w:p>
        </w:tc>
      </w:tr>
      <w:tr w:rsidR="00F57AF7" w14:paraId="00A1AADD" w14:textId="77777777">
        <w:trPr>
          <w:trHeight w:val="426"/>
        </w:trPr>
        <w:tc>
          <w:tcPr>
            <w:tcW w:w="4044" w:type="dxa"/>
          </w:tcPr>
          <w:p w14:paraId="1F6084C3" w14:textId="77777777" w:rsidR="00F57AF7" w:rsidRDefault="00000000">
            <w:pPr>
              <w:widowControl w:val="0"/>
            </w:pPr>
            <w:r>
              <w:rPr>
                <w:highlight w:val="white"/>
              </w:rPr>
              <w:t>Сметана Ірина Олександрівна</w:t>
            </w:r>
          </w:p>
        </w:tc>
        <w:tc>
          <w:tcPr>
            <w:tcW w:w="275" w:type="dxa"/>
          </w:tcPr>
          <w:p w14:paraId="54D1E26A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7" w:type="dxa"/>
          </w:tcPr>
          <w:p w14:paraId="12E7D17B" w14:textId="77777777" w:rsidR="00F57AF7" w:rsidRDefault="00000000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 xml:space="preserve">начальник відділу </w:t>
            </w:r>
            <w:proofErr w:type="spellStart"/>
            <w:r>
              <w:rPr>
                <w:rFonts w:eastAsia="Calibri"/>
                <w:highlight w:val="white"/>
              </w:rPr>
              <w:t>закупівель</w:t>
            </w:r>
            <w:proofErr w:type="spellEnd"/>
            <w:r>
              <w:rPr>
                <w:rFonts w:eastAsia="Calibri"/>
                <w:highlight w:val="white"/>
              </w:rPr>
              <w:t xml:space="preserve"> та договірної роботи управління капітального будівництва</w:t>
            </w:r>
          </w:p>
          <w:p w14:paraId="625C0E69" w14:textId="77777777" w:rsidR="00F57AF7" w:rsidRDefault="00F57AF7">
            <w:pPr>
              <w:widowControl w:val="0"/>
              <w:jc w:val="both"/>
            </w:pPr>
          </w:p>
        </w:tc>
      </w:tr>
      <w:tr w:rsidR="00F57AF7" w14:paraId="38BA5AB8" w14:textId="77777777">
        <w:trPr>
          <w:trHeight w:val="335"/>
        </w:trPr>
        <w:tc>
          <w:tcPr>
            <w:tcW w:w="4044" w:type="dxa"/>
          </w:tcPr>
          <w:p w14:paraId="55249628" w14:textId="77777777" w:rsidR="00F57AF7" w:rsidRDefault="00000000">
            <w:pPr>
              <w:widowControl w:val="0"/>
            </w:pPr>
            <w:proofErr w:type="spellStart"/>
            <w:r>
              <w:rPr>
                <w:rFonts w:eastAsia="Calibri"/>
                <w:highlight w:val="white"/>
              </w:rPr>
              <w:t>Троць</w:t>
            </w:r>
            <w:proofErr w:type="spellEnd"/>
            <w:r>
              <w:rPr>
                <w:rFonts w:eastAsia="Calibri"/>
                <w:highlight w:val="white"/>
              </w:rPr>
              <w:t xml:space="preserve"> Владислав Ярославович</w:t>
            </w:r>
          </w:p>
        </w:tc>
        <w:tc>
          <w:tcPr>
            <w:tcW w:w="275" w:type="dxa"/>
          </w:tcPr>
          <w:p w14:paraId="77A16D5F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</w:tcPr>
          <w:p w14:paraId="06EDCFF3" w14:textId="77777777" w:rsidR="00F57AF7" w:rsidRDefault="00000000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>начальник відділу державного архітектурно-будівельного контролю</w:t>
            </w:r>
          </w:p>
          <w:p w14:paraId="6C4F4942" w14:textId="77777777" w:rsidR="00F57AF7" w:rsidRDefault="00F57AF7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F57AF7" w14:paraId="6A9A5A62" w14:textId="77777777">
        <w:trPr>
          <w:trHeight w:val="335"/>
        </w:trPr>
        <w:tc>
          <w:tcPr>
            <w:tcW w:w="4044" w:type="dxa"/>
          </w:tcPr>
          <w:p w14:paraId="6037147E" w14:textId="77777777" w:rsidR="00F57AF7" w:rsidRDefault="00000000">
            <w:pPr>
              <w:widowControl w:val="0"/>
            </w:pPr>
            <w:proofErr w:type="spellStart"/>
            <w:r>
              <w:rPr>
                <w:rFonts w:eastAsia="Calibri"/>
                <w:highlight w:val="white"/>
              </w:rPr>
              <w:t>Фіщук</w:t>
            </w:r>
            <w:proofErr w:type="spellEnd"/>
            <w:r>
              <w:rPr>
                <w:rFonts w:eastAsia="Calibri"/>
                <w:highlight w:val="white"/>
              </w:rPr>
              <w:t xml:space="preserve"> Віктор Миколайович</w:t>
            </w:r>
          </w:p>
        </w:tc>
        <w:tc>
          <w:tcPr>
            <w:tcW w:w="275" w:type="dxa"/>
          </w:tcPr>
          <w:p w14:paraId="3C1A02D6" w14:textId="77777777" w:rsidR="00F57AF7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</w:tcPr>
          <w:p w14:paraId="4CEB9625" w14:textId="77777777" w:rsidR="00F57AF7" w:rsidRDefault="00000000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 xml:space="preserve">начальник відділу капітального ремонту житлового фонду </w:t>
            </w:r>
            <w:bookmarkStart w:id="1" w:name="_GoBack2"/>
            <w:bookmarkEnd w:id="1"/>
            <w:r>
              <w:rPr>
                <w:rFonts w:eastAsia="Calibri"/>
                <w:highlight w:val="white"/>
              </w:rPr>
              <w:t xml:space="preserve"> департаменту житлово-комунального господарства</w:t>
            </w:r>
          </w:p>
          <w:p w14:paraId="04EBF172" w14:textId="77777777" w:rsidR="00F57AF7" w:rsidRDefault="00F57AF7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</w:tbl>
    <w:p w14:paraId="3E8A55BE" w14:textId="77777777" w:rsidR="00F57AF7" w:rsidRDefault="00F57AF7">
      <w:pPr>
        <w:ind w:left="-142"/>
        <w:jc w:val="both"/>
        <w:rPr>
          <w:szCs w:val="28"/>
        </w:rPr>
      </w:pPr>
    </w:p>
    <w:p w14:paraId="5C082254" w14:textId="77777777" w:rsidR="00F57AF7" w:rsidRDefault="00F57AF7">
      <w:pPr>
        <w:ind w:left="-142"/>
        <w:jc w:val="both"/>
        <w:rPr>
          <w:szCs w:val="28"/>
        </w:rPr>
      </w:pPr>
    </w:p>
    <w:p w14:paraId="3F19D538" w14:textId="77777777" w:rsidR="00F57AF7" w:rsidRDefault="00F57AF7">
      <w:pPr>
        <w:widowControl w:val="0"/>
        <w:tabs>
          <w:tab w:val="left" w:pos="0"/>
        </w:tabs>
        <w:jc w:val="both"/>
        <w:rPr>
          <w:szCs w:val="28"/>
        </w:rPr>
      </w:pPr>
    </w:p>
    <w:p w14:paraId="5D15A3FA" w14:textId="77777777" w:rsidR="00F57AF7" w:rsidRDefault="00000000">
      <w:pPr>
        <w:widowControl w:val="0"/>
        <w:tabs>
          <w:tab w:val="left" w:pos="0"/>
        </w:tabs>
        <w:ind w:hanging="227"/>
        <w:jc w:val="both"/>
        <w:rPr>
          <w:szCs w:val="28"/>
        </w:rPr>
      </w:pPr>
      <w:r>
        <w:rPr>
          <w:kern w:val="2"/>
          <w:szCs w:val="28"/>
        </w:rPr>
        <w:t>Заступник міського голови,</w:t>
      </w:r>
    </w:p>
    <w:p w14:paraId="22409779" w14:textId="77777777" w:rsidR="00F57AF7" w:rsidRDefault="00000000">
      <w:pPr>
        <w:spacing w:line="322" w:lineRule="exact"/>
        <w:ind w:hanging="227"/>
        <w:rPr>
          <w:szCs w:val="28"/>
        </w:rPr>
      </w:pPr>
      <w:r>
        <w:rPr>
          <w:color w:val="000009"/>
          <w:spacing w:val="-1"/>
          <w:kern w:val="2"/>
          <w:szCs w:val="28"/>
        </w:rPr>
        <w:t xml:space="preserve">керуючий справами виконкому                                                       Юрій </w:t>
      </w:r>
      <w:r>
        <w:rPr>
          <w:caps/>
          <w:color w:val="000009"/>
          <w:spacing w:val="-1"/>
          <w:kern w:val="2"/>
          <w:szCs w:val="28"/>
        </w:rPr>
        <w:t>Вербич</w:t>
      </w:r>
    </w:p>
    <w:p w14:paraId="22FFB4C8" w14:textId="77777777" w:rsidR="00F57AF7" w:rsidRDefault="00F57AF7">
      <w:pPr>
        <w:spacing w:line="322" w:lineRule="exact"/>
        <w:ind w:hanging="227"/>
        <w:rPr>
          <w:szCs w:val="28"/>
        </w:rPr>
      </w:pPr>
    </w:p>
    <w:p w14:paraId="46C71C7F" w14:textId="77777777" w:rsidR="00F57AF7" w:rsidRDefault="00F57AF7">
      <w:pPr>
        <w:spacing w:line="322" w:lineRule="exact"/>
        <w:ind w:hanging="227"/>
        <w:rPr>
          <w:szCs w:val="28"/>
        </w:rPr>
      </w:pPr>
    </w:p>
    <w:p w14:paraId="5F9D04AF" w14:textId="77777777" w:rsidR="00F57AF7" w:rsidRDefault="00000000">
      <w:pPr>
        <w:spacing w:line="322" w:lineRule="exact"/>
        <w:ind w:hanging="227"/>
        <w:rPr>
          <w:szCs w:val="28"/>
        </w:rPr>
      </w:pPr>
      <w:r>
        <w:rPr>
          <w:sz w:val="24"/>
        </w:rPr>
        <w:t>Гаврилюк 773 150</w:t>
      </w:r>
    </w:p>
    <w:sectPr w:rsidR="00F57AF7">
      <w:headerReference w:type="even" r:id="rId7"/>
      <w:headerReference w:type="default" r:id="rId8"/>
      <w:headerReference w:type="first" r:id="rId9"/>
      <w:pgSz w:w="11906" w:h="16838"/>
      <w:pgMar w:top="630" w:right="567" w:bottom="851" w:left="1985" w:header="573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0801" w14:textId="77777777" w:rsidR="004C3CCB" w:rsidRDefault="004C3CCB">
      <w:r>
        <w:separator/>
      </w:r>
    </w:p>
  </w:endnote>
  <w:endnote w:type="continuationSeparator" w:id="0">
    <w:p w14:paraId="19F63DA8" w14:textId="77777777" w:rsidR="004C3CCB" w:rsidRDefault="004C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3379" w14:textId="77777777" w:rsidR="004C3CCB" w:rsidRDefault="004C3CCB">
      <w:r>
        <w:separator/>
      </w:r>
    </w:p>
  </w:footnote>
  <w:footnote w:type="continuationSeparator" w:id="0">
    <w:p w14:paraId="49C3841F" w14:textId="77777777" w:rsidR="004C3CCB" w:rsidRDefault="004C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379E" w14:textId="77777777" w:rsidR="00F57AF7" w:rsidRDefault="00F57AF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2560" w14:textId="77777777" w:rsidR="00F57AF7" w:rsidRDefault="00000000">
    <w:pPr>
      <w:pStyle w:val="af0"/>
      <w:jc w:val="center"/>
    </w:pPr>
    <w:r>
      <w:t>2</w:t>
    </w:r>
  </w:p>
  <w:p w14:paraId="1C66990A" w14:textId="77777777" w:rsidR="00F57AF7" w:rsidRDefault="00F57AF7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1EE2" w14:textId="77777777" w:rsidR="00F57AF7" w:rsidRDefault="00F57AF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B4B6B"/>
    <w:multiLevelType w:val="multilevel"/>
    <w:tmpl w:val="099CF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DA5B15"/>
    <w:multiLevelType w:val="multilevel"/>
    <w:tmpl w:val="F724D45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149832">
    <w:abstractNumId w:val="1"/>
  </w:num>
  <w:num w:numId="2" w16cid:durableId="175486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AF7"/>
    <w:rsid w:val="004C3CCB"/>
    <w:rsid w:val="00522730"/>
    <w:rsid w:val="00F57AF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2D7E"/>
  <w15:docId w15:val="{DE845C22-8E7F-4ED8-A3E0-FCE95A8C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lang w:val="uk-U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10">
    <w:name w:val="Шрифт абзацу за замовчуванням1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</w:style>
  <w:style w:type="character" w:customStyle="1" w:styleId="13">
    <w:name w:val="Шрифт абзацу за промовчанням1"/>
    <w:qFormat/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4">
    <w:name w:val="Гіперпосилання1"/>
    <w:qFormat/>
    <w:rPr>
      <w:rFonts w:cs="Times New Roman"/>
      <w:color w:val="000080"/>
      <w:u w:val="single"/>
    </w:rPr>
  </w:style>
  <w:style w:type="character" w:customStyle="1" w:styleId="notereference1">
    <w:name w:val="note reference_1"/>
    <w:qFormat/>
  </w:style>
  <w:style w:type="character" w:customStyle="1" w:styleId="notereference">
    <w:name w:val="note reference"/>
    <w:qFormat/>
  </w:style>
  <w:style w:type="character" w:customStyle="1" w:styleId="a8">
    <w:name w:val="Нижній колонтитул Знак"/>
    <w:qFormat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;Liberation Mono"/>
    </w:rPr>
  </w:style>
  <w:style w:type="paragraph" w:styleId="ac">
    <w:name w:val="caption"/>
    <w:basedOn w:val="Standard"/>
    <w:qFormat/>
    <w:pPr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Mangal;Liberation Mono"/>
    </w:rPr>
  </w:style>
  <w:style w:type="paragraph" w:customStyle="1" w:styleId="15">
    <w:name w:val="Заголовок1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 об'є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user1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</w:rPr>
  </w:style>
  <w:style w:type="paragraph" w:styleId="af2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qFormat/>
    <w:rPr>
      <w:rFonts w:cs="Mangal"/>
    </w:rPr>
  </w:style>
  <w:style w:type="paragraph" w:styleId="af3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styleId="24">
    <w:name w:val="Body Text Indent 2"/>
    <w:qFormat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Heading21">
    <w:name w:val="Heading 21"/>
    <w:qFormat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sz w:val="28"/>
      <w:szCs w:val="28"/>
      <w:lang w:bidi="ar-SA"/>
    </w:rPr>
  </w:style>
  <w:style w:type="paragraph" w:customStyle="1" w:styleId="Heading11">
    <w:name w:val="Heading 11"/>
    <w:qFormat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sz w:val="32"/>
      <w:lang w:bidi="ar-SA"/>
    </w:rPr>
  </w:style>
  <w:style w:type="paragraph" w:customStyle="1" w:styleId="Textbody">
    <w:name w:val="Text body"/>
    <w:qFormat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numbering" w:customStyle="1" w:styleId="af6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1361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28</cp:revision>
  <dcterms:created xsi:type="dcterms:W3CDTF">2022-08-04T11:27:00Z</dcterms:created>
  <dcterms:modified xsi:type="dcterms:W3CDTF">2026-01-13T09:21:00Z</dcterms:modified>
  <dc:language>uk-UA</dc:language>
</cp:coreProperties>
</file>