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92A5" w14:textId="10DFE37D" w:rsidR="005F2516" w:rsidRDefault="00000000" w:rsidP="00917866">
      <w:pPr>
        <w:ind w:left="4320" w:right="-284" w:firstLine="92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86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4998EA" w14:textId="77777777" w:rsidR="005F2516" w:rsidRDefault="00000000" w:rsidP="00917866">
      <w:pPr>
        <w:ind w:left="4820" w:right="-284" w:firstLine="9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227C073D" w14:textId="77777777" w:rsidR="005F2516" w:rsidRDefault="00000000" w:rsidP="00917866">
      <w:pPr>
        <w:ind w:left="4820" w:right="-284" w:firstLine="9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0B2E702A" w14:textId="77777777" w:rsidR="005F2516" w:rsidRDefault="00000000" w:rsidP="00917866">
      <w:pPr>
        <w:ind w:left="4820" w:right="-284" w:firstLine="9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№ _______</w:t>
      </w:r>
    </w:p>
    <w:p w14:paraId="657CE649" w14:textId="77777777" w:rsidR="005F2516" w:rsidRDefault="00000000">
      <w:pPr>
        <w:pStyle w:val="us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14:paraId="039B7865" w14:textId="77777777" w:rsidR="005F2516" w:rsidRDefault="00000000">
      <w:pPr>
        <w:pStyle w:val="user"/>
        <w:spacing w:before="0" w:after="0"/>
      </w:pPr>
      <w:r>
        <w:rPr>
          <w:rFonts w:ascii="Times New Roman" w:hAnsi="Times New Roman"/>
          <w:b w:val="0"/>
          <w:bCs w:val="0"/>
          <w:sz w:val="28"/>
          <w:szCs w:val="28"/>
        </w:rPr>
        <w:t>комісійного обстеження</w:t>
      </w:r>
      <w:r>
        <w:rPr>
          <w:rFonts w:ascii="Times New Roman" w:hAnsi="Times New Roman"/>
          <w:b w:val="0"/>
          <w:sz w:val="28"/>
          <w:szCs w:val="28"/>
        </w:rPr>
        <w:t xml:space="preserve"> пошкодженого</w:t>
      </w:r>
      <w:r>
        <w:rPr>
          <w:rFonts w:ascii="Times New Roman" w:hAnsi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/>
          <w:b w:val="0"/>
          <w:sz w:val="28"/>
          <w:szCs w:val="28"/>
        </w:rPr>
        <w:t>/</w:t>
      </w:r>
      <w:r>
        <w:rPr>
          <w:rFonts w:ascii="Times New Roman" w:hAnsi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/>
          <w:b w:val="0"/>
          <w:sz w:val="28"/>
          <w:szCs w:val="28"/>
        </w:rPr>
        <w:t>знищеного об’єкта нерухомого майна внаслідок бойових дій, терористичних актів, диверсій,</w:t>
      </w:r>
    </w:p>
    <w:p w14:paraId="7E666BD7" w14:textId="77777777" w:rsidR="005F2516" w:rsidRDefault="00000000">
      <w:pPr>
        <w:pStyle w:val="user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спричинених збройною агресією російської федерації на території</w:t>
      </w:r>
    </w:p>
    <w:p w14:paraId="3A441D4D" w14:textId="77777777" w:rsidR="005F2516" w:rsidRDefault="00000000">
      <w:pPr>
        <w:pStyle w:val="user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Луцької міської територіальної громади</w:t>
      </w:r>
    </w:p>
    <w:p w14:paraId="6224F919" w14:textId="77777777" w:rsidR="005F2516" w:rsidRDefault="005F2516">
      <w:pPr>
        <w:rPr>
          <w:rFonts w:ascii="Calibri" w:hAnsi="Calibri" w:cs="Calibri"/>
          <w:b/>
          <w:sz w:val="28"/>
          <w:szCs w:val="28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4885"/>
        <w:gridCol w:w="4754"/>
      </w:tblGrid>
      <w:tr w:rsidR="005F2516" w14:paraId="5CCB4D06" w14:textId="77777777">
        <w:tc>
          <w:tcPr>
            <w:tcW w:w="4885" w:type="dxa"/>
          </w:tcPr>
          <w:p w14:paraId="3F752406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14:paraId="0BF3E242" w14:textId="77777777" w:rsidR="005F2516" w:rsidRDefault="00000000">
            <w:pPr>
              <w:pStyle w:val="af1"/>
              <w:spacing w:before="0"/>
              <w:ind w:firstLine="0"/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</w:rPr>
              <w:t>(назва адміністративно-територіальної одиниці)</w:t>
            </w:r>
          </w:p>
        </w:tc>
        <w:tc>
          <w:tcPr>
            <w:tcW w:w="4754" w:type="dxa"/>
          </w:tcPr>
          <w:p w14:paraId="263BBCEB" w14:textId="77777777" w:rsidR="005F2516" w:rsidRDefault="00000000">
            <w:pPr>
              <w:pStyle w:val="af1"/>
              <w:jc w:val="right"/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______________ 20__ р.</w:t>
            </w:r>
          </w:p>
        </w:tc>
      </w:tr>
    </w:tbl>
    <w:p w14:paraId="7E56CE38" w14:textId="77777777" w:rsidR="005F2516" w:rsidRDefault="005F2516">
      <w:pPr>
        <w:pStyle w:val="af1"/>
        <w:tabs>
          <w:tab w:val="left" w:pos="9072"/>
        </w:tabs>
        <w:rPr>
          <w:rFonts w:ascii="Times New Roman" w:hAnsi="Times New Roman" w:cs="Times New Roman"/>
        </w:rPr>
      </w:pPr>
    </w:p>
    <w:p w14:paraId="633241E3" w14:textId="77777777" w:rsidR="005F2516" w:rsidRDefault="00000000">
      <w:pPr>
        <w:pStyle w:val="af1"/>
        <w:tabs>
          <w:tab w:val="left" w:pos="9072"/>
        </w:tabs>
      </w:pPr>
      <w:r>
        <w:rPr>
          <w:rFonts w:ascii="Times New Roman" w:hAnsi="Times New Roman" w:cs="Times New Roman"/>
          <w:sz w:val="28"/>
          <w:szCs w:val="28"/>
        </w:rPr>
        <w:t xml:space="preserve">Об’єкт обстеження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A1691EF" w14:textId="77777777" w:rsidR="005F2516" w:rsidRDefault="00000000">
      <w:pPr>
        <w:pStyle w:val="af1"/>
        <w:tabs>
          <w:tab w:val="left" w:pos="9071"/>
        </w:tabs>
      </w:pPr>
      <w:r>
        <w:rPr>
          <w:rFonts w:ascii="Times New Roman" w:hAnsi="Times New Roman" w:cs="Times New Roman"/>
          <w:sz w:val="28"/>
          <w:szCs w:val="28"/>
        </w:rPr>
        <w:t>Адреса розташування: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</w:t>
      </w:r>
    </w:p>
    <w:p w14:paraId="6EE949F3" w14:textId="77777777" w:rsidR="005F2516" w:rsidRDefault="00000000">
      <w:pPr>
        <w:pStyle w:val="af1"/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власності______________________________________________</w:t>
      </w:r>
    </w:p>
    <w:p w14:paraId="06C6DE1A" w14:textId="77777777" w:rsidR="005F2516" w:rsidRDefault="00000000">
      <w:pPr>
        <w:pStyle w:val="af1"/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Власник (управитель)__________________________________________</w:t>
      </w:r>
    </w:p>
    <w:p w14:paraId="16433170" w14:textId="77777777" w:rsidR="005F2516" w:rsidRDefault="00000000">
      <w:pPr>
        <w:pStyle w:val="af1"/>
        <w:spacing w:before="0"/>
        <w:ind w:firstLine="326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(прізвище, власне ім’я, паспортні дані)</w:t>
      </w:r>
    </w:p>
    <w:p w14:paraId="2ACC4CB0" w14:textId="77777777" w:rsidR="005F2516" w:rsidRDefault="00000000">
      <w:pPr>
        <w:pStyle w:val="user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>Комісія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у складі:</w:t>
      </w:r>
    </w:p>
    <w:p w14:paraId="7AA6BBD9" w14:textId="77777777" w:rsidR="005F2516" w:rsidRDefault="00000000">
      <w:pPr>
        <w:pStyle w:val="af1"/>
        <w:tabs>
          <w:tab w:val="left" w:pos="9071"/>
        </w:tabs>
      </w:pPr>
      <w:r>
        <w:rPr>
          <w:rFonts w:ascii="Times New Roman" w:hAnsi="Times New Roman" w:cs="Times New Roman"/>
          <w:sz w:val="28"/>
          <w:szCs w:val="28"/>
        </w:rPr>
        <w:t>голови комісії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98171B6" w14:textId="77777777" w:rsidR="005F2516" w:rsidRDefault="00000000">
      <w:pPr>
        <w:pStyle w:val="af1"/>
        <w:tabs>
          <w:tab w:val="left" w:pos="9071"/>
        </w:tabs>
      </w:pPr>
      <w:r>
        <w:rPr>
          <w:rFonts w:ascii="Times New Roman" w:hAnsi="Times New Roman" w:cs="Times New Roman"/>
          <w:sz w:val="28"/>
          <w:szCs w:val="28"/>
        </w:rPr>
        <w:t xml:space="preserve">заступника голови комісії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5F432F4" w14:textId="77777777" w:rsidR="005F2516" w:rsidRDefault="00000000">
      <w:pPr>
        <w:pStyle w:val="af1"/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комісії ______________________________________________</w:t>
      </w:r>
    </w:p>
    <w:p w14:paraId="24537A55" w14:textId="77777777" w:rsidR="005F2516" w:rsidRDefault="00000000">
      <w:pPr>
        <w:pStyle w:val="af1"/>
        <w:tabs>
          <w:tab w:val="left" w:pos="9071"/>
        </w:tabs>
      </w:pPr>
      <w:r>
        <w:rPr>
          <w:rFonts w:ascii="Times New Roman" w:hAnsi="Times New Roman" w:cs="Times New Roman"/>
          <w:sz w:val="28"/>
          <w:szCs w:val="28"/>
        </w:rPr>
        <w:t xml:space="preserve">членів комісії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188D17E" w14:textId="77777777" w:rsidR="005F2516" w:rsidRDefault="00000000">
      <w:pPr>
        <w:pStyle w:val="af1"/>
        <w:tabs>
          <w:tab w:val="left" w:pos="9071"/>
        </w:tabs>
      </w:pPr>
      <w:r>
        <w:rPr>
          <w:rFonts w:ascii="Times New Roman" w:hAnsi="Times New Roman" w:cs="Times New Roman"/>
          <w:sz w:val="28"/>
          <w:szCs w:val="28"/>
        </w:rPr>
        <w:t xml:space="preserve">що діє на підставі рішення виконавчого комітету міської ради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8D9949B" w14:textId="77777777" w:rsidR="005F2516" w:rsidRDefault="00000000">
      <w:pPr>
        <w:pStyle w:val="af1"/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E26E33C" w14:textId="77777777" w:rsidR="005F2516" w:rsidRDefault="00000000">
      <w:pPr>
        <w:pStyle w:val="af1"/>
        <w:tabs>
          <w:tab w:val="left" w:pos="9071"/>
        </w:tabs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</w:rPr>
        <w:t>(дата, номер, назва рішення)</w:t>
      </w:r>
    </w:p>
    <w:p w14:paraId="34E86856" w14:textId="77777777" w:rsidR="005F2516" w:rsidRDefault="005F2516">
      <w:pPr>
        <w:pStyle w:val="af1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F788AD" w14:textId="77777777" w:rsidR="005F2516" w:rsidRDefault="00000000">
      <w:pPr>
        <w:pStyle w:val="af1"/>
        <w:tabs>
          <w:tab w:val="left" w:pos="9071"/>
        </w:tabs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у присутності (власника, співвласників, представника)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D434217" w14:textId="77777777" w:rsidR="005F2516" w:rsidRDefault="00000000">
      <w:pPr>
        <w:pStyle w:val="af1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(прізвище, власне ім’я)</w:t>
      </w:r>
    </w:p>
    <w:p w14:paraId="184B661E" w14:textId="77777777" w:rsidR="005F2516" w:rsidRDefault="00000000">
      <w:pPr>
        <w:pStyle w:val="af1"/>
        <w:tabs>
          <w:tab w:val="left" w:pos="9071"/>
        </w:tabs>
        <w:ind w:right="-1" w:firstLine="0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підставі заяви (за наявності)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</w:p>
    <w:p w14:paraId="1F9946D2" w14:textId="77777777" w:rsidR="005F2516" w:rsidRDefault="00000000">
      <w:pPr>
        <w:pStyle w:val="af1"/>
        <w:spacing w:before="0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</w:rPr>
        <w:t xml:space="preserve"> (прізвище, власне ім’я із зазначенням дати звернення)</w:t>
      </w:r>
    </w:p>
    <w:p w14:paraId="563EA96C" w14:textId="77777777" w:rsidR="005F2516" w:rsidRDefault="00000000">
      <w:pPr>
        <w:pStyle w:val="af1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Заяву зареєстровано на порталі Дія_____________________________________________________________</w:t>
      </w:r>
    </w:p>
    <w:p w14:paraId="3CF68AD9" w14:textId="77777777" w:rsidR="005F2516" w:rsidRDefault="005F2516">
      <w:pPr>
        <w:pStyle w:val="af1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59396EE9" w14:textId="77777777" w:rsidR="005F2516" w:rsidRDefault="00000000">
      <w:pPr>
        <w:pStyle w:val="af1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проведено ремонт на момент складання акту     так / ні</w:t>
      </w:r>
    </w:p>
    <w:p w14:paraId="0B60D6CF" w14:textId="77777777" w:rsidR="005F2516" w:rsidRDefault="005F2516">
      <w:pPr>
        <w:pStyle w:val="af1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1D1D87D6" w14:textId="77777777" w:rsidR="005F2516" w:rsidRDefault="00000000">
      <w:pPr>
        <w:pStyle w:val="af1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випадку проведення ремонтних робіт повністю / частково</w:t>
      </w:r>
    </w:p>
    <w:p w14:paraId="10F0DEE8" w14:textId="77777777" w:rsidR="005F2516" w:rsidRDefault="005F2516">
      <w:pPr>
        <w:pStyle w:val="af1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03A42CAC" w14:textId="2EDF425E" w:rsidR="005F2516" w:rsidRPr="008E6B81" w:rsidRDefault="00000000">
      <w:pPr>
        <w:pStyle w:val="af1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8E6B81">
        <w:rPr>
          <w:rFonts w:ascii="Times New Roman" w:hAnsi="Times New Roman" w:cs="Times New Roman"/>
          <w:sz w:val="28"/>
          <w:szCs w:val="28"/>
        </w:rPr>
        <w:t>Ремонтні роботи проведен</w:t>
      </w:r>
      <w:r w:rsidR="008E6B81" w:rsidRPr="008E6B81">
        <w:rPr>
          <w:rFonts w:ascii="Times New Roman" w:hAnsi="Times New Roman" w:cs="Times New Roman"/>
          <w:sz w:val="28"/>
          <w:szCs w:val="28"/>
        </w:rPr>
        <w:t>о</w:t>
      </w:r>
      <w:r w:rsidRPr="008E6B81">
        <w:rPr>
          <w:rFonts w:ascii="Times New Roman" w:hAnsi="Times New Roman" w:cs="Times New Roman"/>
          <w:sz w:val="28"/>
          <w:szCs w:val="28"/>
        </w:rPr>
        <w:t xml:space="preserve"> за рахунок коштів __________________________</w:t>
      </w:r>
    </w:p>
    <w:p w14:paraId="4C52736A" w14:textId="77777777" w:rsidR="005F2516" w:rsidRPr="008E6B81" w:rsidRDefault="00000000">
      <w:pPr>
        <w:pStyle w:val="af1"/>
        <w:spacing w:before="0"/>
        <w:ind w:firstLine="0"/>
        <w:jc w:val="center"/>
        <w:rPr>
          <w:rFonts w:ascii="Times New Roman" w:hAnsi="Times New Roman" w:cs="Times New Roman"/>
          <w:sz w:val="20"/>
        </w:rPr>
      </w:pPr>
      <w:r w:rsidRPr="008E6B81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(власника майна / за інший рахунок)</w:t>
      </w:r>
    </w:p>
    <w:p w14:paraId="12227470" w14:textId="2B731253" w:rsidR="005F2516" w:rsidRDefault="00000000">
      <w:pPr>
        <w:pStyle w:val="af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E6B81">
        <w:rPr>
          <w:rFonts w:ascii="Times New Roman" w:hAnsi="Times New Roman" w:cs="Times New Roman"/>
          <w:sz w:val="28"/>
          <w:szCs w:val="28"/>
        </w:rPr>
        <w:lastRenderedPageBreak/>
        <w:t>та за результатами обстеження, а також результат</w:t>
      </w:r>
      <w:r w:rsidR="008E6B81" w:rsidRPr="008E6B81">
        <w:rPr>
          <w:rFonts w:ascii="Times New Roman" w:hAnsi="Times New Roman" w:cs="Times New Roman"/>
          <w:sz w:val="28"/>
          <w:szCs w:val="28"/>
        </w:rPr>
        <w:t>ами</w:t>
      </w:r>
      <w:r w:rsidRPr="008E6B81">
        <w:rPr>
          <w:rFonts w:ascii="Times New Roman" w:hAnsi="Times New Roman" w:cs="Times New Roman"/>
          <w:sz w:val="28"/>
          <w:szCs w:val="28"/>
        </w:rPr>
        <w:t xml:space="preserve"> аналізу наявної інформації </w:t>
      </w:r>
      <w:r>
        <w:rPr>
          <w:rFonts w:ascii="Times New Roman" w:hAnsi="Times New Roman" w:cs="Times New Roman"/>
          <w:sz w:val="28"/>
          <w:szCs w:val="28"/>
        </w:rPr>
        <w:t>комісія встановила:</w:t>
      </w:r>
    </w:p>
    <w:p w14:paraId="4ED9B8BD" w14:textId="77777777" w:rsidR="005F2516" w:rsidRDefault="00000000">
      <w:pPr>
        <w:pStyle w:val="af1"/>
        <w:spacing w:before="240" w:after="120"/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 Загальні характеристики об’єкта:</w:t>
      </w:r>
    </w:p>
    <w:p w14:paraId="11911284" w14:textId="77777777" w:rsidR="005F2516" w:rsidRDefault="00000000">
      <w:pPr>
        <w:pStyle w:val="af1"/>
        <w:tabs>
          <w:tab w:val="left" w:pos="9071"/>
        </w:tabs>
      </w:pPr>
      <w:r>
        <w:rPr>
          <w:rFonts w:ascii="Times New Roman" w:hAnsi="Times New Roman" w:cs="Times New Roman"/>
          <w:sz w:val="28"/>
          <w:szCs w:val="28"/>
        </w:rPr>
        <w:t xml:space="preserve">дані про віднесення об’єкта до пам’яток культурної спадщини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57FFBFE" w14:textId="77777777" w:rsidR="005F2516" w:rsidRDefault="00000000">
      <w:pPr>
        <w:pStyle w:val="af1"/>
        <w:tabs>
          <w:tab w:val="left" w:pos="9071"/>
        </w:tabs>
      </w:pPr>
      <w:r>
        <w:rPr>
          <w:rFonts w:ascii="Times New Roman" w:hAnsi="Times New Roman" w:cs="Times New Roman"/>
          <w:sz w:val="28"/>
          <w:szCs w:val="28"/>
        </w:rPr>
        <w:t xml:space="preserve">рік будівництва (останнього капітального ремонту, реконструкції)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9F2EEEE" w14:textId="77777777" w:rsidR="005F2516" w:rsidRDefault="00000000">
      <w:pPr>
        <w:pStyle w:val="af1"/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площа,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. метрів: _____________________________________</w:t>
      </w:r>
    </w:p>
    <w:p w14:paraId="17C4E805" w14:textId="77777777" w:rsidR="005F2516" w:rsidRDefault="00000000">
      <w:pPr>
        <w:pStyle w:val="af1"/>
        <w:tabs>
          <w:tab w:val="left" w:pos="9071"/>
        </w:tabs>
      </w:pPr>
      <w:r>
        <w:rPr>
          <w:rFonts w:ascii="Times New Roman" w:hAnsi="Times New Roman" w:cs="Times New Roman"/>
          <w:sz w:val="28"/>
          <w:szCs w:val="28"/>
        </w:rPr>
        <w:t xml:space="preserve">кількість поверхів: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805CD32" w14:textId="77777777" w:rsidR="005F2516" w:rsidRDefault="00000000">
      <w:pPr>
        <w:pStyle w:val="af1"/>
        <w:tabs>
          <w:tab w:val="left" w:pos="9071"/>
        </w:tabs>
      </w:pPr>
      <w:r>
        <w:rPr>
          <w:rFonts w:ascii="Times New Roman" w:hAnsi="Times New Roman" w:cs="Times New Roman"/>
          <w:sz w:val="28"/>
          <w:szCs w:val="28"/>
        </w:rPr>
        <w:t xml:space="preserve">підземних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19DFF03" w14:textId="77777777" w:rsidR="005F2516" w:rsidRDefault="00000000">
      <w:pPr>
        <w:pStyle w:val="af1"/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наземних_____________________________________________________</w:t>
      </w:r>
    </w:p>
    <w:p w14:paraId="754CD5B3" w14:textId="77777777" w:rsidR="005F2516" w:rsidRDefault="00000000">
      <w:pPr>
        <w:pStyle w:val="af1"/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мансардних___________________________________________________</w:t>
      </w:r>
    </w:p>
    <w:p w14:paraId="1FAF3C66" w14:textId="77777777" w:rsidR="005F2516" w:rsidRDefault="00000000">
      <w:pPr>
        <w:pStyle w:val="af1"/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секцій:_______________________________________________</w:t>
      </w:r>
    </w:p>
    <w:p w14:paraId="20ACDF03" w14:textId="77777777" w:rsidR="005F2516" w:rsidRDefault="00000000">
      <w:pPr>
        <w:pStyle w:val="af1"/>
        <w:tabs>
          <w:tab w:val="left" w:pos="9071"/>
        </w:tabs>
      </w:pPr>
      <w:r>
        <w:rPr>
          <w:rFonts w:ascii="Times New Roman" w:hAnsi="Times New Roman" w:cs="Times New Roman"/>
          <w:sz w:val="28"/>
          <w:szCs w:val="28"/>
        </w:rPr>
        <w:t xml:space="preserve">загальна кількість квартир: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2F43448" w14:textId="77777777" w:rsidR="005F2516" w:rsidRDefault="00000000">
      <w:pPr>
        <w:pStyle w:val="af1"/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 вбудованих нежитлових приміщень,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. метрів: ______________</w:t>
      </w:r>
    </w:p>
    <w:p w14:paraId="0D867EDC" w14:textId="77777777" w:rsidR="005F2516" w:rsidRDefault="0000000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щодо наявності правовстановлюючих документів на об’єкт, а також результати виконаних раніше обстежень технічного стану____________________________________________________________</w:t>
      </w:r>
    </w:p>
    <w:p w14:paraId="7BBD6315" w14:textId="77777777" w:rsidR="005F2516" w:rsidRDefault="00000000">
      <w:pPr>
        <w:pStyle w:val="af1"/>
        <w:spacing w:before="0"/>
        <w:ind w:firstLine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(зазначається перелік наявних документів та місце їх зберігання)</w:t>
      </w:r>
    </w:p>
    <w:p w14:paraId="6F1E38A3" w14:textId="77777777" w:rsidR="00810813" w:rsidRDefault="00810813">
      <w:pPr>
        <w:pStyle w:val="af1"/>
        <w:spacing w:before="0"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8F206E" w14:textId="7AD59767" w:rsidR="005F2516" w:rsidRDefault="00000000">
      <w:pPr>
        <w:pStyle w:val="af1"/>
        <w:spacing w:before="0"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Характеристика основних конструктивних елементів та інженерних систем об’єкта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5844"/>
        <w:gridCol w:w="3785"/>
      </w:tblGrid>
      <w:tr w:rsidR="005F2516" w14:paraId="4AA3A762" w14:textId="77777777">
        <w:trPr>
          <w:trHeight w:val="617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E2EB" w14:textId="77777777" w:rsidR="005F2516" w:rsidRDefault="00000000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конструктивні елементи та інженерні системи об’єкта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2BBD" w14:textId="77777777" w:rsidR="005F2516" w:rsidRDefault="00000000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(основний тип, конструкція, матеріал тощо)</w:t>
            </w:r>
          </w:p>
        </w:tc>
      </w:tr>
      <w:tr w:rsidR="005F2516" w14:paraId="472D335E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3D83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Фундаменти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7514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07981D4D" w14:textId="77777777">
        <w:trPr>
          <w:trHeight w:val="645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58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Вертикальні зовнішні огороджувальні конструкції (стіни)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619A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3B95B51A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C9F8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Перекриття: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155E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59DB242A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8D52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першого поверху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6BB0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7824CE4E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84F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міжповерхові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CB7F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7E121B06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7A40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горища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C317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6AC1B558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B4EF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Покриття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031F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77F61EA9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F31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Покрівлі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15B2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12FED132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20CC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Заповнення віконних прорізів (вікна)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FF0F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55F6F566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309F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Заповнення дверних прорізів (вхідні двері)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2C36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6CD1E644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258A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Опорядження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1705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0AABDBB2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BB89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фасад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41EC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1C15FDBD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F0C9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підлоги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46E7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02AAF32B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EBD8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914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4CC4A387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765C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внутрішні стіни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9B09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27B16095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442A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Внутрішні інженерні системи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DC17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07FA15A7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0247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48F0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3787A816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61E4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207A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739207D6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1D92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газопостачання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521D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20F0F85F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8CC3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каналізація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DD98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16" w14:paraId="22973068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1A92" w14:textId="77777777" w:rsidR="005F2516" w:rsidRDefault="00000000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опалення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2682" w14:textId="77777777" w:rsidR="005F2516" w:rsidRDefault="005F2516">
            <w:pPr>
              <w:pStyle w:val="af1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28BDD4" w14:textId="77777777" w:rsidR="005F2516" w:rsidRDefault="00000000">
      <w:r>
        <w:rPr>
          <w:rFonts w:ascii="Times New Roman" w:hAnsi="Times New Roman" w:cs="Times New Roman"/>
        </w:rPr>
        <w:t>___________</w:t>
      </w:r>
    </w:p>
    <w:p w14:paraId="3F0742C3" w14:textId="77777777" w:rsidR="005F2516" w:rsidRDefault="00000000">
      <w:pPr>
        <w:pStyle w:val="af1"/>
        <w:ind w:left="1078" w:hanging="107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Примітка. 1. Інформація щодо основних конструктивних елементів та інженерних систем  об’єкта зазначається за   результатами обстеження, а також наявної проектної та 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 w14:paraId="1498F707" w14:textId="77777777" w:rsidR="005F2516" w:rsidRDefault="00000000">
      <w:pPr>
        <w:rPr>
          <w:rFonts w:ascii="Calibri" w:hAnsi="Calibri" w:cs="Calibri"/>
          <w:sz w:val="20"/>
        </w:rPr>
      </w:pPr>
      <w:r>
        <w:br w:type="page"/>
      </w:r>
    </w:p>
    <w:p w14:paraId="4B498642" w14:textId="77777777" w:rsidR="005F2516" w:rsidRDefault="005F2516">
      <w:pPr>
        <w:pStyle w:val="af1"/>
        <w:spacing w:before="0"/>
        <w:ind w:firstLine="0"/>
        <w:rPr>
          <w:rFonts w:ascii="Calibri" w:hAnsi="Calibri" w:cs="Calibri"/>
          <w:sz w:val="28"/>
          <w:szCs w:val="28"/>
        </w:rPr>
      </w:pPr>
    </w:p>
    <w:p w14:paraId="5EB06D16" w14:textId="77777777" w:rsidR="005F2516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ЧЕК-ЛИСТ</w:t>
      </w:r>
    </w:p>
    <w:p w14:paraId="3155E066" w14:textId="77777777" w:rsidR="005F2516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визначення розміру компенсації для відновлення пошкодженого об’єкта нерухомого майна</w:t>
      </w:r>
    </w:p>
    <w:p w14:paraId="468E891D" w14:textId="77777777" w:rsidR="005F2516" w:rsidRDefault="005F2516">
      <w:pPr>
        <w:jc w:val="center"/>
      </w:pP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5767"/>
        <w:gridCol w:w="3862"/>
      </w:tblGrid>
      <w:tr w:rsidR="005F2516" w14:paraId="3DB5B2E7" w14:textId="77777777">
        <w:trPr>
          <w:trHeight w:val="249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F221" w14:textId="77777777" w:rsidR="005F2516" w:rsidRDefault="00000000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відповідності заяви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B899" w14:textId="77777777" w:rsidR="005F2516" w:rsidRDefault="00000000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F2516" w14:paraId="3ECB2D81" w14:textId="77777777"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2247" w14:textId="77777777" w:rsidR="005F2516" w:rsidRDefault="00000000" w:rsidP="00810813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Типи об’єктів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003E" w14:textId="575520E6" w:rsidR="005F2516" w:rsidRDefault="00000000" w:rsidP="00810813">
            <w:pPr>
              <w:pStyle w:val="af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</w:t>
            </w:r>
            <w:r w:rsidR="0081081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 квартира / інше жиле приміщення</w:t>
            </w:r>
          </w:p>
        </w:tc>
      </w:tr>
      <w:tr w:rsidR="005F2516" w14:paraId="19D93C0C" w14:textId="77777777"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85C2" w14:textId="77777777" w:rsidR="005F2516" w:rsidRDefault="00000000">
            <w:pPr>
              <w:pStyle w:val="af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 підтверджено пріоритетність заяви (поле заповнюється лише в разі, коли заявник зазначив наявність пільг)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196D" w14:textId="77777777" w:rsidR="005F2516" w:rsidRDefault="00000000">
            <w:pPr>
              <w:pStyle w:val="af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/ ні</w:t>
            </w:r>
          </w:p>
        </w:tc>
      </w:tr>
      <w:tr w:rsidR="005F2516" w14:paraId="4BCFFB14" w14:textId="77777777"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5CD8" w14:textId="77777777" w:rsidR="005F2516" w:rsidRDefault="00000000">
            <w:pPr>
              <w:pStyle w:val="af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 проведено ремонт на момент складення чек-листа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A510" w14:textId="77777777" w:rsidR="005F2516" w:rsidRDefault="00000000">
            <w:pPr>
              <w:pStyle w:val="af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/ ні / частково</w:t>
            </w:r>
          </w:p>
        </w:tc>
      </w:tr>
      <w:tr w:rsidR="005F2516" w14:paraId="2EC1A5E3" w14:textId="77777777">
        <w:trPr>
          <w:trHeight w:val="417"/>
        </w:trPr>
        <w:tc>
          <w:tcPr>
            <w:tcW w:w="5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04D0" w14:textId="77777777" w:rsidR="005F2516" w:rsidRDefault="00000000">
            <w:pPr>
              <w:pStyle w:val="af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 наявні в об’єкта нерухомого майна пошкодження, які могли вплинути на несучу здатність конструкцій такого об’єкта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4B2C" w14:textId="4F60BB55" w:rsidR="005F2516" w:rsidRDefault="00810813">
            <w:pPr>
              <w:pStyle w:val="af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 / ні</w:t>
            </w:r>
          </w:p>
        </w:tc>
      </w:tr>
    </w:tbl>
    <w:p w14:paraId="5605B334" w14:textId="77777777" w:rsidR="005F2516" w:rsidRDefault="00000000">
      <w:pPr>
        <w:pStyle w:val="af9"/>
        <w:rPr>
          <w:rFonts w:ascii="Times New Roman" w:hAnsi="Times New Roman" w:cs="Times New Roman"/>
          <w:b w:val="0"/>
          <w:sz w:val="28"/>
          <w:szCs w:val="28"/>
        </w:rPr>
      </w:pPr>
      <w:r>
        <w:br w:type="page"/>
      </w:r>
    </w:p>
    <w:p w14:paraId="33B8C582" w14:textId="77777777" w:rsidR="005F2516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ПЕРЕЛІК</w:t>
      </w:r>
    </w:p>
    <w:p w14:paraId="527DCA1E" w14:textId="77777777" w:rsidR="005F2516" w:rsidRDefault="00000000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робіт, які необхідно виконати для відновлення експлуатаційної придатності об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єкта</w:t>
      </w:r>
      <w:proofErr w:type="spellEnd"/>
    </w:p>
    <w:p w14:paraId="3EBFBC16" w14:textId="77777777" w:rsidR="005F2516" w:rsidRDefault="005F2516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W w:w="9599" w:type="dxa"/>
        <w:tblLayout w:type="fixed"/>
        <w:tblLook w:val="04A0" w:firstRow="1" w:lastRow="0" w:firstColumn="1" w:lastColumn="0" w:noHBand="0" w:noVBand="1"/>
      </w:tblPr>
      <w:tblGrid>
        <w:gridCol w:w="421"/>
        <w:gridCol w:w="2975"/>
        <w:gridCol w:w="1418"/>
        <w:gridCol w:w="1829"/>
        <w:gridCol w:w="1575"/>
        <w:gridCol w:w="1275"/>
        <w:gridCol w:w="106"/>
      </w:tblGrid>
      <w:tr w:rsidR="005F2516" w14:paraId="3CAD8463" w14:textId="77777777" w:rsidTr="0091786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7401" w14:textId="77777777" w:rsidR="005F2516" w:rsidRDefault="000000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з/п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264C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Перелік ремонтних робіт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2CF1" w14:textId="4CFF7BD4" w:rsidR="005F2516" w:rsidRDefault="00000000">
            <w:pPr>
              <w:pStyle w:val="af1"/>
              <w:spacing w:before="60"/>
              <w:ind w:right="252"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Одиниця вимірю</w:t>
            </w:r>
            <w:r w:rsidR="00810813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вання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F2CA" w14:textId="77777777" w:rsidR="005F2516" w:rsidRDefault="00000000">
            <w:pPr>
              <w:pStyle w:val="af1"/>
              <w:spacing w:before="60"/>
              <w:ind w:left="-126" w:right="-114"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Показник усередненої вартості одиниці обсягу, гривень з податку на додану вартість, гривень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1609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Обсяг робіт, який підлягає компенсації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2B44" w14:textId="003E469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Сума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компен</w:t>
            </w:r>
            <w:r w:rsidR="00810813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сації</w:t>
            </w:r>
            <w:proofErr w:type="spellEnd"/>
            <w:r>
              <w:rPr>
                <w:rFonts w:ascii="Times New Roman" w:eastAsia="Calibri" w:hAnsi="Times New Roman" w:cs="Times New Roman"/>
              </w:rPr>
              <w:t>, гривень</w:t>
            </w: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B7D9AEF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4A860BC6" w14:textId="77777777" w:rsidTr="00917866">
        <w:trPr>
          <w:gridAfter w:val="1"/>
          <w:wAfter w:w="106" w:type="dxa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A154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Дах / покрівля</w:t>
            </w:r>
          </w:p>
        </w:tc>
      </w:tr>
      <w:tr w:rsidR="005F2516" w14:paraId="06C5D330" w14:textId="77777777" w:rsidTr="0091786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993A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07EE" w14:textId="77777777" w:rsidR="005F2516" w:rsidRDefault="00000000">
            <w:pPr>
              <w:pStyle w:val="af1"/>
              <w:spacing w:before="60"/>
              <w:ind w:firstLine="0"/>
              <w:jc w:val="both"/>
            </w:pPr>
            <w:r>
              <w:rPr>
                <w:rFonts w:ascii="Times New Roman" w:eastAsia="Calibri" w:hAnsi="Times New Roman" w:cs="Times New Roman"/>
              </w:rPr>
              <w:t>Відновлення пошкодженої покрівлі локально (заміна пошкодженого покрівельного матеріалу – хвилястого шиферу або черепиці, або профільованого листа) без заміни опорних конструкцій та кроквяних систем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28B4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42F4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596,72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6201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B8A0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D209A22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637E60F2" w14:textId="77777777" w:rsidTr="0091786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7AD4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FF2B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кроквяних ніг із брусів (в разі локальних пошкоджень кроквяних ніг додатково до пункту 1 цього переліку)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DAAF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18AF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915,02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B264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5E61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9725D9E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083225FD" w14:textId="77777777" w:rsidTr="00917866">
        <w:trPr>
          <w:trHeight w:val="15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08FF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D363" w14:textId="77777777" w:rsidR="005F2516" w:rsidRDefault="00000000">
            <w:pPr>
              <w:pStyle w:val="af1"/>
              <w:spacing w:before="60" w:line="228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пошкодженої покрівлі (заміна пошкодженого покрівельного матеріалу. зокрема обрешітки, паро-, гідро- та теплоізоляційних шарів, металочерепиці або бітумної  черепиці, або профільованого листа, гребеневих та карнизних планок, герметизація стиків силіконів) без заміни опорних конструкцій та кроквяних систем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203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0DC9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2 134,19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C9E9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CD15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8BB6583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001E52FF" w14:textId="77777777" w:rsidTr="0091786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14C2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12A6" w14:textId="1AF13D6F" w:rsidR="005F2516" w:rsidRDefault="00000000">
            <w:pPr>
              <w:spacing w:before="60" w:line="228" w:lineRule="auto"/>
              <w:jc w:val="both"/>
            </w:pPr>
            <w:r>
              <w:rPr>
                <w:rFonts w:ascii="Times New Roman" w:hAnsi="Times New Roman"/>
                <w:lang w:eastAsia="uk-UA"/>
              </w:rPr>
              <w:t>Відновлення частини пошкодженого даху з ремонтом або частковою заміною кроквяних систем та покрівлі (заміна пошкодженого покрівельного матеріалу, зокрема обрешітки, паро-</w:t>
            </w:r>
            <w:r w:rsidR="00810813">
              <w:rPr>
                <w:rFonts w:ascii="Times New Roman" w:hAnsi="Times New Roman"/>
                <w:lang w:eastAsia="uk-UA"/>
              </w:rPr>
              <w:t>,</w:t>
            </w:r>
            <w:r>
              <w:rPr>
                <w:rFonts w:ascii="Times New Roman" w:hAnsi="Times New Roman"/>
                <w:lang w:eastAsia="uk-UA"/>
              </w:rPr>
              <w:t xml:space="preserve"> гідро- та теплоізоляційних шарів, металочерепиці або бітумної черепиці, або профільованого листа; </w:t>
            </w:r>
            <w:r>
              <w:rPr>
                <w:rFonts w:ascii="Times New Roman" w:hAnsi="Times New Roman"/>
                <w:lang w:eastAsia="uk-UA"/>
              </w:rPr>
              <w:lastRenderedPageBreak/>
              <w:t xml:space="preserve">гребеневих, карнизних,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примикаючих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планок,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крапельників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снігозатримувачів</w:t>
            </w:r>
            <w:proofErr w:type="spellEnd"/>
            <w:r>
              <w:rPr>
                <w:rFonts w:ascii="Times New Roman" w:hAnsi="Times New Roman"/>
                <w:lang w:eastAsia="uk-UA"/>
              </w:rPr>
              <w:t>, слухових вікон, герметизація стиків силіконом) на площі  до 25 відсотків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184F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 поверхонь покрівлі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7CC4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3 006,21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4E4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31B5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F7FAD0B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4C51D530" w14:textId="77777777" w:rsidTr="00917866">
        <w:trPr>
          <w:trHeight w:val="553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A581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076E" w14:textId="77777777" w:rsidR="005F2516" w:rsidRDefault="00000000">
            <w:pPr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Відновлення пошкодженого даху із заміною опорних конструкцій та кроквяних систем (заміна пошкодженого покрівельного матеріалу, зокрема обрешітки, паро-, гідро- та теплоізоляційних шарів, металочерепиці або бітумної черепиці, або профільованого листа; гребеневих, карнизних,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примикаючих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планок,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крапельників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снігозатримувачів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>, слухових вікон, герметизація стиків силіконом) на площі більше 25 відсотків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C65A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 поверхонь покрівлі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37CD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3 203,49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636E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3007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  <w:vAlign w:val="center"/>
          </w:tcPr>
          <w:p w14:paraId="04B26ED0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7F5ED078" w14:textId="77777777" w:rsidTr="00917866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720B" w14:textId="77777777" w:rsidR="005F2516" w:rsidRDefault="005F2516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0782" w14:textId="77777777" w:rsidR="005F251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Прорізи</w:t>
            </w:r>
          </w:p>
        </w:tc>
        <w:tc>
          <w:tcPr>
            <w:tcW w:w="106" w:type="dxa"/>
            <w:tcMar>
              <w:left w:w="0" w:type="dxa"/>
              <w:right w:w="0" w:type="dxa"/>
            </w:tcMar>
            <w:vAlign w:val="center"/>
          </w:tcPr>
          <w:p w14:paraId="580CD546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5FC4D394" w14:textId="77777777" w:rsidTr="00917866">
        <w:trPr>
          <w:trHeight w:val="36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76F7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6CF" w14:textId="77777777" w:rsidR="005F2516" w:rsidRDefault="00000000">
            <w:pPr>
              <w:pStyle w:val="af1"/>
              <w:spacing w:before="60" w:line="228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пошкоджених міжкімнатних дверей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CE64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блоків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87FB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12 812,23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5DC1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B073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  <w:vAlign w:val="center"/>
          </w:tcPr>
          <w:p w14:paraId="3AE0DE81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7BB55C8C" w14:textId="77777777" w:rsidTr="00917866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101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3DD8" w14:textId="77777777" w:rsidR="005F2516" w:rsidRDefault="00000000">
            <w:pPr>
              <w:pStyle w:val="af1"/>
              <w:spacing w:before="60" w:line="228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вхідних дверей (на металеві)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5014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C31D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31 220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240D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B95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  <w:vAlign w:val="center"/>
          </w:tcPr>
          <w:p w14:paraId="3AD0EA32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2D1EFF16" w14:textId="77777777" w:rsidTr="00917866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65A3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04F1" w14:textId="77777777" w:rsidR="005F2516" w:rsidRDefault="00000000">
            <w:pPr>
              <w:pStyle w:val="af1"/>
              <w:spacing w:before="60" w:line="228" w:lineRule="auto"/>
              <w:ind w:firstLine="0"/>
              <w:jc w:val="both"/>
            </w:pPr>
            <w:r>
              <w:rPr>
                <w:rFonts w:ascii="Times New Roman" w:eastAsia="Calibri" w:hAnsi="Times New Roman" w:cs="Times New Roman"/>
              </w:rPr>
              <w:t>Заміна пошкодженого скління / склопакетів (без заміни рами вікна або скління балкона/лоджії)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6C97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AAEE" w14:textId="77777777" w:rsidR="005F2516" w:rsidRDefault="00000000">
            <w:pPr>
              <w:pStyle w:val="af1"/>
              <w:spacing w:before="60" w:line="228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4192,67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50A5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77CD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  <w:vAlign w:val="center"/>
          </w:tcPr>
          <w:p w14:paraId="1ECCAD3F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7CFC3942" w14:textId="77777777" w:rsidTr="00917866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C77C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A760" w14:textId="77777777" w:rsidR="005F2516" w:rsidRDefault="00000000">
            <w:pPr>
              <w:spacing w:before="60"/>
              <w:jc w:val="both"/>
            </w:pPr>
            <w:r>
              <w:rPr>
                <w:rFonts w:ascii="Times New Roman" w:eastAsia="Calibri" w:hAnsi="Times New Roman" w:cs="Times New Roman"/>
                <w:lang w:eastAsia="uk-UA"/>
              </w:rPr>
              <w:t>Заміна віконного блока з урахуванням підвіконня, відливів (зокрема огороджувальних скляних конструкцій балкона/лоджії або вхідного дверного металопластикового блока з урахування поріжків)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0B14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EC1D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6127,62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D2F4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99E2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  <w:vAlign w:val="center"/>
          </w:tcPr>
          <w:p w14:paraId="6F933243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732DA22B" w14:textId="77777777" w:rsidR="005F2516" w:rsidRDefault="00000000">
      <w:r>
        <w:br w:type="page"/>
      </w:r>
    </w:p>
    <w:tbl>
      <w:tblPr>
        <w:tblW w:w="956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"/>
        <w:gridCol w:w="548"/>
        <w:gridCol w:w="6"/>
        <w:gridCol w:w="2822"/>
        <w:gridCol w:w="1415"/>
        <w:gridCol w:w="1833"/>
        <w:gridCol w:w="1560"/>
        <w:gridCol w:w="12"/>
        <w:gridCol w:w="1279"/>
        <w:gridCol w:w="81"/>
      </w:tblGrid>
      <w:tr w:rsidR="005F2516" w14:paraId="6643DBE8" w14:textId="77777777" w:rsidTr="00917866">
        <w:trPr>
          <w:gridBefore w:val="1"/>
          <w:wBefore w:w="7" w:type="dxa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3BF0" w14:textId="77777777" w:rsidR="005F2516" w:rsidRDefault="00000000">
            <w:pPr>
              <w:pStyle w:val="af1"/>
              <w:pageBreakBefore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10.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4AD1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Відновлення укосів (штукатурка,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безпіщана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підготовка, фарбування)</w:t>
            </w:r>
          </w:p>
          <w:p w14:paraId="18B60B98" w14:textId="77777777" w:rsidR="005F2516" w:rsidRDefault="005F2516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8DA1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10EF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1844,08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8A8D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0203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vMerge w:val="restart"/>
            <w:tcMar>
              <w:left w:w="0" w:type="dxa"/>
              <w:right w:w="0" w:type="dxa"/>
            </w:tcMar>
          </w:tcPr>
          <w:p w14:paraId="5BA50F2B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4EFBE32E" w14:textId="77777777" w:rsidTr="00917866">
        <w:trPr>
          <w:gridBefore w:val="1"/>
          <w:wBefore w:w="7" w:type="dxa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33B7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28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48D" w14:textId="77777777" w:rsidR="005F2516" w:rsidRDefault="00000000">
            <w:pPr>
              <w:spacing w:before="60"/>
              <w:jc w:val="both"/>
            </w:pPr>
            <w:r>
              <w:rPr>
                <w:rFonts w:ascii="Times New Roman" w:eastAsia="Calibri" w:hAnsi="Times New Roman" w:cs="Times New Roman"/>
                <w:lang w:eastAsia="uk-UA"/>
              </w:rPr>
              <w:t>Відновлення пошкоджених зовнішніх укосів з урахуванням утеплення та зовнішнього оздоблення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4397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 (розраховується лише та площа, що має пошкодження)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E70D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4030,17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A67A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7E79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vMerge/>
            <w:tcMar>
              <w:left w:w="0" w:type="dxa"/>
              <w:right w:w="0" w:type="dxa"/>
            </w:tcMar>
          </w:tcPr>
          <w:p w14:paraId="0155ADDF" w14:textId="77777777" w:rsidR="005F2516" w:rsidRDefault="005F2516"/>
        </w:tc>
      </w:tr>
      <w:tr w:rsidR="005F2516" w14:paraId="3A1A1A1D" w14:textId="77777777" w:rsidTr="00917866">
        <w:trPr>
          <w:gridBefore w:val="1"/>
          <w:gridAfter w:val="1"/>
          <w:wBefore w:w="7" w:type="dxa"/>
          <w:wAfter w:w="81" w:type="dxa"/>
        </w:trPr>
        <w:tc>
          <w:tcPr>
            <w:tcW w:w="94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4B22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Фасади</w:t>
            </w:r>
          </w:p>
        </w:tc>
      </w:tr>
      <w:tr w:rsidR="005F2516" w14:paraId="27D6664B" w14:textId="77777777" w:rsidTr="00917866">
        <w:trPr>
          <w:gridBefore w:val="1"/>
          <w:wBefore w:w="7" w:type="dxa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9E4F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F306" w14:textId="77777777" w:rsidR="005F2516" w:rsidRDefault="00000000">
            <w:pPr>
              <w:spacing w:before="60"/>
              <w:jc w:val="both"/>
            </w:pPr>
            <w:r>
              <w:rPr>
                <w:rFonts w:ascii="Times New Roman" w:eastAsia="Calibri" w:hAnsi="Times New Roman" w:cs="Times New Roman"/>
                <w:lang w:eastAsia="uk-UA"/>
              </w:rPr>
              <w:t>Відновлення пошкоджених фасадів з урахуванням утеплення та зовнішнього оздоблення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FB1B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 (розраховується лише та площа, що має пошкодження)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110C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3020,71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FC30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769C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55EE08DA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565D2547" w14:textId="77777777" w:rsidTr="00917866">
        <w:trPr>
          <w:gridBefore w:val="1"/>
          <w:wBefore w:w="7" w:type="dxa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0F94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93C8" w14:textId="77777777" w:rsidR="005F2516" w:rsidRDefault="00000000">
            <w:pPr>
              <w:spacing w:before="60"/>
              <w:jc w:val="both"/>
            </w:pPr>
            <w:r>
              <w:rPr>
                <w:rFonts w:ascii="Times New Roman" w:eastAsia="Calibri" w:hAnsi="Times New Roman" w:cs="Times New Roman"/>
                <w:lang w:eastAsia="uk-UA"/>
              </w:rPr>
              <w:t>Відновлення пошкодженого декоративного шару оздоблення утеплених фасадів без урахування утеплювача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3287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3AD7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929,04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FCC2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7039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5C2A1B10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5196DA44" w14:textId="77777777" w:rsidTr="00917866">
        <w:trPr>
          <w:gridBefore w:val="1"/>
          <w:wBefore w:w="7" w:type="dxa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0748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43FA" w14:textId="77777777" w:rsidR="005F2516" w:rsidRDefault="00000000">
            <w:pPr>
              <w:spacing w:before="6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пошкодженого декоративного штукатурення фасадів без урахування утеплювача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9A1A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77A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175A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D534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4615E8F5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657D49CB" w14:textId="77777777" w:rsidTr="00917866">
        <w:trPr>
          <w:gridBefore w:val="1"/>
          <w:wBefore w:w="7" w:type="dxa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45AF" w14:textId="77777777" w:rsidR="005F2516" w:rsidRDefault="00000000">
            <w:pPr>
              <w:pStyle w:val="af1"/>
              <w:spacing w:before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28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2263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пошкодженого фарбування фасадів без урахування утеплювача та штукатурного шару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2BAB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3B21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149,13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2C11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622B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31B0C4DE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14842886" w14:textId="77777777" w:rsidTr="00917866">
        <w:trPr>
          <w:gridBefore w:val="1"/>
          <w:wBefore w:w="7" w:type="dxa"/>
        </w:trPr>
        <w:tc>
          <w:tcPr>
            <w:tcW w:w="94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E616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Перекриття</w:t>
            </w: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0F7B9EB4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37135D9D" w14:textId="77777777" w:rsidTr="00917866">
        <w:trPr>
          <w:gridBefore w:val="1"/>
          <w:wBefore w:w="7" w:type="dxa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5AF2" w14:textId="77777777" w:rsidR="005F2516" w:rsidRDefault="00000000">
            <w:pPr>
              <w:pStyle w:val="af1"/>
              <w:spacing w:before="60"/>
              <w:ind w:right="-102"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28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CD94" w14:textId="77777777" w:rsidR="005F2516" w:rsidRDefault="00000000">
            <w:pPr>
              <w:pStyle w:val="af1"/>
              <w:spacing w:before="60"/>
              <w:ind w:firstLine="0"/>
              <w:jc w:val="both"/>
            </w:pPr>
            <w:r>
              <w:rPr>
                <w:rFonts w:ascii="Times New Roman" w:hAnsi="Times New Roman"/>
                <w:lang w:eastAsia="uk-UA"/>
              </w:rPr>
              <w:t xml:space="preserve">Розбирання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перекриттів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по балках у цегляних</w:t>
            </w:r>
            <w:r>
              <w:rPr>
                <w:rFonts w:ascii="Times New Roman" w:eastAsia="Calibri" w:hAnsi="Times New Roman" w:cs="Times New Roman"/>
              </w:rPr>
              <w:t xml:space="preserve"> будівлях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948A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2995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688,73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FC7D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2C91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044A7266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513F543B" w14:textId="77777777" w:rsidTr="00917866">
        <w:trPr>
          <w:gridBefore w:val="1"/>
          <w:wBefore w:w="7" w:type="dxa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3077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28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3CAA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Улаштування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перекриттів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балках з щитовим накатом у цегляних будівлях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3446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5E90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2162,66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7AFB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994B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6CB0AF3B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6416B720" w14:textId="77777777" w:rsidTr="00917866">
        <w:trPr>
          <w:gridBefore w:val="1"/>
          <w:wBefore w:w="7" w:type="dxa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478F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28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F08B" w14:textId="6E42EEF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Розбирання монолітних</w:t>
            </w:r>
            <w:r w:rsidR="00BE0DB2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/</w:t>
            </w:r>
            <w:r w:rsidR="00BE0DB2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залізобе</w:t>
            </w:r>
            <w:proofErr w:type="spellEnd"/>
            <w:r w:rsidR="00BE0DB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тонних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перекриттів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товщ</w:t>
            </w:r>
            <w:proofErr w:type="spellEnd"/>
            <w:r w:rsidR="00BE0DB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до 200 міліметрів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FC29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6772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1392,55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3CE1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73FC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573D41EB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54714159" w14:textId="77777777" w:rsidTr="00917866"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2FE6" w14:textId="77777777" w:rsidR="005F2516" w:rsidRDefault="00000000">
            <w:pPr>
              <w:pStyle w:val="af1"/>
              <w:pageBreakBefore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lastRenderedPageBreak/>
              <w:br w:type="page"/>
            </w: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6C42" w14:textId="7EDD9552" w:rsidR="005F2516" w:rsidRDefault="00000000">
            <w:pPr>
              <w:pStyle w:val="af1"/>
              <w:spacing w:before="60"/>
              <w:ind w:firstLine="0"/>
              <w:jc w:val="both"/>
            </w:pPr>
            <w:r>
              <w:rPr>
                <w:rFonts w:ascii="Times New Roman" w:eastAsia="Calibri" w:hAnsi="Times New Roman" w:cs="Times New Roman"/>
              </w:rPr>
              <w:t>Відновлення цілісності пошкодженого монолітного</w:t>
            </w:r>
            <w:r w:rsidR="00BE0DB2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/</w:t>
            </w:r>
            <w:r w:rsidR="00BE0DB2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залізобето</w:t>
            </w:r>
            <w:r w:rsidR="00BE0DB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нного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перекриття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товщ</w:t>
            </w:r>
            <w:proofErr w:type="spellEnd"/>
            <w:r w:rsidR="00BE0DB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до 200 міліметрів або </w:t>
            </w:r>
            <w:r>
              <w:rPr>
                <w:rFonts w:ascii="Times New Roman" w:eastAsia="Calibri" w:hAnsi="Times New Roman" w:cs="Times New Roman"/>
                <w:lang w:eastAsia="uk-UA"/>
              </w:rPr>
              <w:t>ґ</w:t>
            </w:r>
            <w:r>
              <w:rPr>
                <w:rFonts w:ascii="Times New Roman" w:eastAsia="Calibri" w:hAnsi="Times New Roman" w:cs="Times New Roman"/>
              </w:rPr>
              <w:t>анків та сходів (горизонтальна проекція)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1AC9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5FC4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1738,8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DEBB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A7F1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382A93B4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3FDF1FD0" w14:textId="77777777" w:rsidTr="00917866">
        <w:trPr>
          <w:gridAfter w:val="1"/>
          <w:wAfter w:w="81" w:type="dxa"/>
        </w:trPr>
        <w:tc>
          <w:tcPr>
            <w:tcW w:w="94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CED2" w14:textId="77777777" w:rsidR="005F2516" w:rsidRDefault="0000000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</w:rPr>
              <w:t>Стіни / перегородки / стеля опорядження</w:t>
            </w:r>
          </w:p>
        </w:tc>
      </w:tr>
      <w:tr w:rsidR="005F2516" w14:paraId="4AC0F756" w14:textId="77777777" w:rsidTr="00917866"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3A03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81ED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Розбирання пошкоджених стін та перегородок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05E4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куб. метрів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B66C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3322,94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3FBB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8B08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0E0757D3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419BBC0A" w14:textId="77777777" w:rsidTr="00917866"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830A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F45E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Мурування стін з урахуванням прорізів та влаштуванням перемичок (зокрема фронтонів, димарів, вентиляційних каналів)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9CE7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куб. метрів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3331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8499,3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C081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0FAB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5F6F083C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65EFBBA3" w14:textId="77777777" w:rsidTr="00917866"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A819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801A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Мурування внутрішніх  перегородок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480D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F610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1379,81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8767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27BF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2569C678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5393FA42" w14:textId="77777777" w:rsidTr="00917866"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5872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ED67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Відбивання пошкодженої штукатурки стін та перегородок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2FAF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06F2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118,41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387F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3E05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340C3682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4E58295B" w14:textId="77777777" w:rsidTr="00917866"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986E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A7BA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Штукатурення стін та перегородок,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безпіщана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підготовка під фарбування/шпалери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5678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39DF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661,7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F8A6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F3F1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4B170CF0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306355CD" w14:textId="77777777" w:rsidTr="00917866"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5D8E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CDBB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Підготовка стель під внутрішнє опорядження з попереднім розчищенням фарби, кіптяви, смогу</w:t>
            </w:r>
          </w:p>
          <w:p w14:paraId="103D3ACE" w14:textId="77777777" w:rsidR="005F2516" w:rsidRDefault="005F2516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A956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FA12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301,52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565C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EEC0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702401BB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46D48A58" w14:textId="77777777" w:rsidTr="00917866"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5E7B" w14:textId="77777777" w:rsidR="005F2516" w:rsidRDefault="00000000">
            <w:pPr>
              <w:pStyle w:val="af1"/>
              <w:spacing w:before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79B0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пошкодженого внутрішнього опорядження стін (фарбування)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2914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E3CB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314,83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C26F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CE14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745DA01E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0FA577A0" w14:textId="77777777" w:rsidTr="00917866"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3E17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D651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пошкодженого внутрішнього опорядження стін (шпалери)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B2B8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401E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138,13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A1BC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4CD1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3BADA526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F2516" w14:paraId="56563BBD" w14:textId="77777777" w:rsidTr="00917866"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0047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4C1" w14:textId="77777777" w:rsidR="005F2516" w:rsidRDefault="00000000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пошкодженого внутрішнього опорядження стін (керамічна плитка)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953E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16AF" w14:textId="77777777" w:rsidR="005F2516" w:rsidRDefault="00000000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1365,85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0308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FA03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" w:type="dxa"/>
            <w:tcMar>
              <w:left w:w="0" w:type="dxa"/>
              <w:right w:w="0" w:type="dxa"/>
            </w:tcMar>
          </w:tcPr>
          <w:p w14:paraId="4E601018" w14:textId="77777777" w:rsidR="005F2516" w:rsidRDefault="005F25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453EA564" w14:textId="77777777" w:rsidR="005F2516" w:rsidRDefault="00000000">
      <w:r>
        <w:br w:type="page"/>
      </w:r>
    </w:p>
    <w:tbl>
      <w:tblPr>
        <w:tblW w:w="9477" w:type="dxa"/>
        <w:tblLayout w:type="fixed"/>
        <w:tblLook w:val="04A0" w:firstRow="1" w:lastRow="0" w:firstColumn="1" w:lastColumn="0" w:noHBand="0" w:noVBand="1"/>
      </w:tblPr>
      <w:tblGrid>
        <w:gridCol w:w="564"/>
        <w:gridCol w:w="2973"/>
        <w:gridCol w:w="1635"/>
        <w:gridCol w:w="1611"/>
        <w:gridCol w:w="1575"/>
        <w:gridCol w:w="1119"/>
      </w:tblGrid>
      <w:tr w:rsidR="00F945CD" w14:paraId="5E9AA733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BE1B" w14:textId="77777777" w:rsidR="00F945CD" w:rsidRDefault="00F945CD">
            <w:pPr>
              <w:pStyle w:val="af1"/>
              <w:pageBreakBefore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29.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BDF1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Улаштування обшивки стін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гіпсокартонними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плитами</w:t>
            </w:r>
            <w:r>
              <w:rPr>
                <w:rFonts w:ascii="Times New Roman" w:eastAsia="Calibri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фальшстіни</w:t>
            </w:r>
            <w:proofErr w:type="spellEnd"/>
            <w:r>
              <w:rPr>
                <w:rFonts w:ascii="Times New Roman" w:eastAsia="Calibri" w:hAnsi="Times New Roman" w:cs="Times New Roman"/>
              </w:rPr>
              <w:t>) по металевому каркасу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9FDD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CEE7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833,86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6A3A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2C15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1C3C3070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4264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E1A1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Улаштування обшивки укосів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гіпсокартонними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листами з кріпленням на клеї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952A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1E2A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778,12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E3B0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93C7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53BA8DF8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904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1E5D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Улаштування перегородок на металевому однорядному каркасі з обшивкою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гіпсокартонними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листами в один шар з ізоляцією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9C71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7FE7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1472,45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AD7E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75E4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38D866A3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579C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C075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пошкодженого внутрішнього опорядження стелі (фарбування)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189B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AC75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372,6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B62E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ECF5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0B909363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4EC2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69E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пошкодженого внутрішнього опорядження стелі (шпалери)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EC0E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83EA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147,92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9601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70B7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2A2AD536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EE1E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D4BC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Відновлення пошкодженого внутрішнього опорядження підвісних стель з влаштуванням каркаса (підвісні стелі (комплекти); панелі; підвісні профілі; підвісні каркаси;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гіпсокартонні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елементи з тонким ламінуванням; волокнисті гіпсові плити; волокнисті гіпсові та композитні панелі;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гіпсокартонні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плити тощо)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EFFD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7F86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1447,36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FD83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6F84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308AE4E5" w14:textId="77777777" w:rsidTr="00F945CD"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F80" w14:textId="77777777" w:rsidR="00F945CD" w:rsidRDefault="00F945C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Підлоги</w:t>
            </w:r>
          </w:p>
        </w:tc>
      </w:tr>
      <w:tr w:rsidR="00F945CD" w14:paraId="5703FB86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0566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FC96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Розбирання цементних покриттів підлог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DADD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17FE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137,26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3E99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2676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1770C4F1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3545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7FFD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Влаштування гідроізоляції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0AA4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077B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941,3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9B40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CE79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382EAA73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1AFB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E953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Влаштування стяжок цементних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товщ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до 60 міліметрів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C56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825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480,55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B988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5412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600EAA46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D896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F863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пошкодженої підлоги із керамічної плитки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DE95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D432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976,32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4261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044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7A6DD75B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1A52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7BED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Відновлення пошкодженої </w:t>
            </w:r>
            <w:r>
              <w:rPr>
                <w:rFonts w:ascii="Times New Roman" w:eastAsia="Calibri" w:hAnsi="Times New Roman" w:cs="Times New Roman"/>
              </w:rPr>
              <w:lastRenderedPageBreak/>
              <w:t>підлоги із ламінату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1F85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04DE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846,56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5A11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1876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664BD706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B4E5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9255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пошкодженої підлоги із паркету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71E2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F559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2069,53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0FC1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3057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7FCFB6A0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F10E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5178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Улаштування стяжок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самовирівнювальних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 суміші цементної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48F4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82C0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268,75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A583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8169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1B670A58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0286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A5D2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пошкодженої підлоги із лінолеуму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4CA5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2A62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423,38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E6A5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F0EC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483A1975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A00B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AA2D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Заміна окремих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дощок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у підлогах (у разі локальних пошкоджень)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5491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1ED0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274,93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C6C4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FF54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6C28BCFF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8B58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BA1C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Відновлення дощатих підлог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A9DA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D654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1213,51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EF5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29B2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021A251B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7EF1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CA93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Фарбування дощатих підлог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6051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C105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238,51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C21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8A7C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7C1D00A7" w14:textId="77777777" w:rsidTr="00F945CD">
        <w:trPr>
          <w:trHeight w:val="316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353B" w14:textId="77777777" w:rsidR="00F945CD" w:rsidRDefault="00F945C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Внутрішні інженерні мережі</w:t>
            </w:r>
          </w:p>
        </w:tc>
      </w:tr>
      <w:tr w:rsidR="00F945CD" w14:paraId="2A1AE71F" w14:textId="77777777" w:rsidTr="00F945C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243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EE3F" w14:textId="77777777" w:rsidR="00F945CD" w:rsidRDefault="00F945CD">
            <w:pPr>
              <w:pStyle w:val="af1"/>
              <w:spacing w:before="60"/>
              <w:ind w:firstLine="0"/>
              <w:jc w:val="both"/>
            </w:pPr>
            <w:r>
              <w:rPr>
                <w:rFonts w:ascii="Times New Roman" w:eastAsia="Calibri" w:hAnsi="Times New Roman" w:cs="Times New Roman"/>
              </w:rPr>
              <w:t>Відновлення пошкодженої частини інженерної  системи з метою відновлення функціональності будинку/квартири: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51B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одне місце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E24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930B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F047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1E3D560D" w14:textId="77777777" w:rsidTr="00F945CD">
        <w:trPr>
          <w:trHeight w:val="16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6767" w14:textId="77777777" w:rsidR="00F945CD" w:rsidRDefault="00F945CD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DC6" w14:textId="4D3AFA64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 водопроводу – підведення до сантехнічних приладів трубопроводів води з виводом </w:t>
            </w:r>
            <w:proofErr w:type="spellStart"/>
            <w:r>
              <w:rPr>
                <w:rFonts w:ascii="Times New Roman" w:hAnsi="Times New Roman"/>
              </w:rPr>
              <w:t>водорозеток</w:t>
            </w:r>
            <w:proofErr w:type="spellEnd"/>
            <w:r>
              <w:rPr>
                <w:rFonts w:ascii="Times New Roman" w:hAnsi="Times New Roman"/>
              </w:rPr>
              <w:t xml:space="preserve">  та встановленням </w:t>
            </w:r>
            <w:proofErr w:type="spellStart"/>
            <w:r>
              <w:rPr>
                <w:rFonts w:ascii="Times New Roman" w:hAnsi="Times New Roman"/>
              </w:rPr>
              <w:t>відсікаючих</w:t>
            </w:r>
            <w:proofErr w:type="spellEnd"/>
            <w:r>
              <w:rPr>
                <w:rFonts w:ascii="Times New Roman" w:hAnsi="Times New Roman"/>
              </w:rPr>
              <w:t xml:space="preserve"> кранів, гнучких підводок у межах одного санвузла або кухні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293A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56D0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5725,22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1AA3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DE72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64359298" w14:textId="77777777" w:rsidTr="00F945C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F1D6" w14:textId="77777777" w:rsidR="00F945CD" w:rsidRDefault="00F945CD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72A9" w14:textId="43416D79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 каналізації – відновлення пошкоджених ділянок труб у межах будинку/квартири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A805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8D80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5725,22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3E7D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D32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29BCB7DF" w14:textId="77777777" w:rsidTr="00F945C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FB3" w14:textId="77777777" w:rsidR="00F945CD" w:rsidRDefault="00F945CD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681A" w14:textId="7D132CF3" w:rsidR="00F945CD" w:rsidRDefault="00F945CD">
            <w:pPr>
              <w:spacing w:before="60"/>
              <w:jc w:val="both"/>
            </w:pPr>
            <w:r>
              <w:rPr>
                <w:rFonts w:ascii="Times New Roman" w:hAnsi="Times New Roman"/>
                <w:lang w:eastAsia="uk-UA"/>
              </w:rPr>
              <w:t>3) опалення – відновлення пошкоджених ділянок труб та заміна опалювального приладу в межах однієї кімнати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3DF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778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5725,22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7D3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A18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579B2785" w14:textId="77777777" w:rsidTr="00F945C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879" w14:textId="77777777" w:rsidR="00F945CD" w:rsidRDefault="00F945CD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837" w14:textId="23DC7B80" w:rsidR="00F945CD" w:rsidRDefault="00F945CD" w:rsidP="00BE0DB2">
            <w:pPr>
              <w:spacing w:before="60"/>
              <w:jc w:val="both"/>
            </w:pPr>
            <w:r>
              <w:rPr>
                <w:rFonts w:ascii="Times New Roman" w:hAnsi="Times New Roman"/>
                <w:lang w:eastAsia="uk-UA"/>
              </w:rPr>
              <w:t xml:space="preserve">4) газопостачання – відновлення пошкоджених ділянок труб, підведення до приладів та встановлення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відсікаючих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кранів, гнучких підводок у межах одного приміщення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327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BAB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5725,22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0A6A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8E8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4429C061" w14:textId="77777777" w:rsidTr="00F945C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866" w14:textId="77777777" w:rsidR="00F945CD" w:rsidRDefault="00F945CD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E27" w14:textId="1CFC2639" w:rsidR="00F945CD" w:rsidRDefault="00F945CD">
            <w:pPr>
              <w:spacing w:before="60"/>
              <w:jc w:val="both"/>
            </w:pPr>
            <w:r>
              <w:rPr>
                <w:rFonts w:ascii="Times New Roman" w:hAnsi="Times New Roman"/>
                <w:lang w:eastAsia="uk-UA"/>
              </w:rPr>
              <w:t xml:space="preserve">5) електропостачання – перекладання пошкоджених ділянок електричних комунікацій в </w:t>
            </w:r>
            <w:r>
              <w:rPr>
                <w:rFonts w:ascii="Times New Roman" w:hAnsi="Times New Roman"/>
                <w:lang w:eastAsia="uk-UA"/>
              </w:rPr>
              <w:lastRenderedPageBreak/>
              <w:t>межах пошкодженої кімнати із заміною розподільчих коробок, розеток, вимикачів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F3A1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994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5725,22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E2F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C7C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38A925B0" w14:textId="77777777" w:rsidTr="00F945CD"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264D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2261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унітаза з безпосередньо приєднаним бачком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A4E0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штук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03B5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4412,18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2AE4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5B7E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0E6C6A41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9712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67FA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умивальника разом із змішувачем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C4E1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A42A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6482,32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8A1E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76D7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5B35B0CD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FB2E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FD10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умивальника без змішувача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1146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88B1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4739,26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B51C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BF99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1801B3EE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805D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4C1A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ванн купальних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2C88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21E3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7195,96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0DEC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C9C2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0E0466F4" w14:textId="77777777" w:rsidTr="00F945CD">
        <w:trPr>
          <w:trHeight w:val="3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7D71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1292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піддона душового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3F8F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2698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5719,19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604D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1D9A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20AB063B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4740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4D53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Заміна змішувачів з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душем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3248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D8CA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2583,95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6EAF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1D59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7314EDFB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9E0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5B6B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мийок кухонних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C0B4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B95F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3059,3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2E47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3F8D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459C3C85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9A71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9607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змішувачів кухонних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4E21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1BAF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1945,03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DE4B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B54B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584B9238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87F2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0949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бойлерів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FC1B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4F54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9433,26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3A36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E44A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16FF0225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6088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3AB8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колонки газової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5B3E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2E6B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9420,55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90FD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3D1D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12FB079B" w14:textId="77777777" w:rsidTr="00F945CD">
        <w:trPr>
          <w:trHeight w:val="51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F82B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6255" w14:textId="77777777" w:rsidR="00F945CD" w:rsidRDefault="00F945CD">
            <w:pPr>
              <w:pStyle w:val="af1"/>
              <w:spacing w:before="6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Заміна двоконтурного котла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597B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—“—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8E3C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45 865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89BD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C78A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:rsidRPr="00917866" w14:paraId="3AB524E6" w14:textId="77777777" w:rsidTr="00F945C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818D" w14:textId="77777777" w:rsidR="00F945CD" w:rsidRPr="00917866" w:rsidRDefault="00F945CD" w:rsidP="00917866">
            <w:pPr>
              <w:rPr>
                <w:rFonts w:ascii="Times New Roman" w:hAnsi="Times New Roman" w:cs="Times New Roman"/>
              </w:rPr>
            </w:pPr>
            <w:r w:rsidRPr="00917866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D98F" w14:textId="77777777" w:rsidR="00F945CD" w:rsidRPr="00917866" w:rsidRDefault="00F945CD" w:rsidP="00917866">
            <w:pPr>
              <w:rPr>
                <w:rFonts w:ascii="Times New Roman" w:hAnsi="Times New Roman" w:cs="Times New Roman"/>
              </w:rPr>
            </w:pPr>
            <w:r w:rsidRPr="00917866">
              <w:rPr>
                <w:rFonts w:ascii="Times New Roman" w:hAnsi="Times New Roman" w:cs="Times New Roman"/>
              </w:rPr>
              <w:t>Ревізія і прочистка вентиляційних та димохідних каналів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2CE6" w14:textId="77777777" w:rsidR="00F945CD" w:rsidRPr="00917866" w:rsidRDefault="00F945CD" w:rsidP="00917866">
            <w:pPr>
              <w:rPr>
                <w:rFonts w:ascii="Times New Roman" w:hAnsi="Times New Roman" w:cs="Times New Roman"/>
              </w:rPr>
            </w:pPr>
            <w:proofErr w:type="spellStart"/>
            <w:r w:rsidRPr="00917866">
              <w:rPr>
                <w:rFonts w:ascii="Times New Roman" w:hAnsi="Times New Roman" w:cs="Times New Roman"/>
              </w:rPr>
              <w:t>пог</w:t>
            </w:r>
            <w:proofErr w:type="spellEnd"/>
            <w:r w:rsidRPr="00917866">
              <w:rPr>
                <w:rFonts w:ascii="Times New Roman" w:hAnsi="Times New Roman" w:cs="Times New Roman"/>
              </w:rPr>
              <w:t>. метрів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4740" w14:textId="77777777" w:rsidR="00F945CD" w:rsidRPr="00917866" w:rsidRDefault="00F945CD" w:rsidP="00917866">
            <w:pPr>
              <w:rPr>
                <w:rFonts w:ascii="Times New Roman" w:hAnsi="Times New Roman" w:cs="Times New Roman"/>
              </w:rPr>
            </w:pPr>
            <w:r w:rsidRPr="00917866">
              <w:rPr>
                <w:rFonts w:ascii="Times New Roman" w:hAnsi="Times New Roman" w:cs="Times New Roman"/>
              </w:rPr>
              <w:t>41,47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37F7" w14:textId="77777777" w:rsidR="00F945CD" w:rsidRPr="00917866" w:rsidRDefault="00F945CD" w:rsidP="00917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725" w14:textId="77777777" w:rsidR="00F945CD" w:rsidRPr="00917866" w:rsidRDefault="00F945CD" w:rsidP="00917866">
            <w:pPr>
              <w:rPr>
                <w:rFonts w:ascii="Times New Roman" w:hAnsi="Times New Roman" w:cs="Times New Roman"/>
              </w:rPr>
            </w:pPr>
          </w:p>
        </w:tc>
      </w:tr>
      <w:tr w:rsidR="00F945CD" w14:paraId="54D03C26" w14:textId="77777777" w:rsidTr="00F945CD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5941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59.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FA51" w14:textId="77777777" w:rsidR="00F945CD" w:rsidRDefault="00F945CD">
            <w:pPr>
              <w:spacing w:before="60"/>
              <w:jc w:val="both"/>
            </w:pPr>
            <w:r>
              <w:rPr>
                <w:rFonts w:ascii="Times New Roman" w:eastAsia="Calibri" w:hAnsi="Times New Roman" w:cs="Times New Roman"/>
                <w:lang w:eastAsia="uk-UA"/>
              </w:rPr>
              <w:t>Прочищення внутрішньої каналізаційної мережі (відкривання кришок ревізій, прочищення сталевою щіткою трубопроводу від однієї ревізії до іншої, промивання трубопроводу через санітарні прилади, закривання кришок ревізій з установленням прокладок)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B7E3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DB9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118,84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6F60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A8AB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49626D44" w14:textId="77777777" w:rsidTr="00F945CD">
        <w:tc>
          <w:tcPr>
            <w:tcW w:w="9477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055B2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Фундаменти, цоколі, вимощення</w:t>
            </w:r>
          </w:p>
        </w:tc>
      </w:tr>
      <w:tr w:rsidR="00F945CD" w14:paraId="5E59D25A" w14:textId="77777777" w:rsidTr="00F945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48D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FCF" w14:textId="77777777" w:rsidR="00F945CD" w:rsidRDefault="00F945CD">
            <w:pPr>
              <w:spacing w:before="60"/>
              <w:jc w:val="both"/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Відновлення захисного шару фундаментів (доробка розмитого ґрунту, оббивання неміцного шару бетону, очищення поверхні арматури від бетону, знепилювання, зволоження поверхні, нанесення контактного шару, нанесення відновлювального шару з ремонтного розчину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товщ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30 міліметрів), зворотна засипка ґрунтом з </w:t>
            </w:r>
            <w:r>
              <w:rPr>
                <w:rFonts w:ascii="Times New Roman" w:eastAsia="Calibri" w:hAnsi="Times New Roman" w:cs="Times New Roman"/>
                <w:lang w:eastAsia="uk-UA"/>
              </w:rPr>
              <w:lastRenderedPageBreak/>
              <w:t>трамбуванням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7931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 пошкодженої поверхні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358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5639,22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8F1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473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4C8063D4" w14:textId="77777777" w:rsidTr="00F945CD"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AAF3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0776" w14:textId="77777777" w:rsidR="00F945CD" w:rsidRDefault="00F945CD">
            <w:pPr>
              <w:spacing w:before="60"/>
              <w:jc w:val="both"/>
            </w:pPr>
            <w:r>
              <w:rPr>
                <w:rFonts w:ascii="Times New Roman" w:eastAsia="Calibri" w:hAnsi="Times New Roman" w:cs="Times New Roman"/>
                <w:lang w:eastAsia="uk-UA"/>
              </w:rPr>
              <w:t>Відновлення гідроізоляції (зовнішні/внутрішні поверхні фундаментів або стін підвалів)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3C3E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F275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693,61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6DD5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83D6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1206EF93" w14:textId="77777777" w:rsidTr="00F945CD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8DDF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62.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A20A" w14:textId="77777777" w:rsidR="00F945CD" w:rsidRDefault="00F945CD">
            <w:pPr>
              <w:spacing w:before="60"/>
              <w:jc w:val="both"/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Улаштування горизонтальної ізоляції в цоколі існуючих будівель (пробивання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борозен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ділянками завдовжки 1-1,5 метра на половину товщини стіни з одного боку; очищення та вирівнювання поверхні цементним розчином; прокладання гідроізоляційного рулонного матеріалу; забивання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борозен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цементним розчином; пробивання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борозен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з іншого боку, очищення, вирівнювання розчином, прокладання гідроізоляційного рулонного матеріалу, забивання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борозен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>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478D" w14:textId="03B50428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 горизонталь-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ної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проекції цоколю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7F9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4095,34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26B9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7B0D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6C61AFDC" w14:textId="77777777" w:rsidTr="00F945CD">
        <w:tc>
          <w:tcPr>
            <w:tcW w:w="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18BEE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63.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205C6" w14:textId="77777777" w:rsidR="00F945CD" w:rsidRDefault="00F945CD">
            <w:pPr>
              <w:spacing w:before="60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Улаштування вимощення з асфальтобетонної суміші (планування основи, змащування в’яжучими розрідженими матеріалами місць примикання, улаштування підстильного шару з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щебеню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завтовшки 15 сантиметрів, улаштування покриття з асфальтобетонної суміші завтовшки 3 сантиметри з укочуванням ручними котками)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44E61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FA3BA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1256,44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8CACC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8BEBD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57100A8A" w14:textId="77777777" w:rsidTr="00F945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02E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6F42" w14:textId="5E0FACD9" w:rsidR="00F945CD" w:rsidRDefault="00F945CD">
            <w:pPr>
              <w:spacing w:before="60"/>
              <w:jc w:val="both"/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Улаштування вимощення з бетону з покриттям завтовшки до 10 сантиметрів (планування основи, улаштування піщаного підстильного шару завтовшки 10 сантиметрів, улаштування підстильного шару з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щебеню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завтовшки 6 сантиметрів, </w:t>
            </w:r>
            <w:r>
              <w:rPr>
                <w:rFonts w:ascii="Times New Roman" w:eastAsia="Calibri" w:hAnsi="Times New Roman" w:cs="Times New Roman"/>
                <w:lang w:eastAsia="uk-UA"/>
              </w:rPr>
              <w:lastRenderedPageBreak/>
              <w:t>улаштування опалубки та температурних швів, улаштування покриття з бетонної суміші)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4E9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F63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1137,7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A0C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0DD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F945CD" w14:paraId="0DEC0F66" w14:textId="77777777" w:rsidTr="00F945CD"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2AA6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Антисептичні заходи</w:t>
            </w:r>
          </w:p>
        </w:tc>
      </w:tr>
      <w:tr w:rsidR="00F945CD" w14:paraId="7F7D6EB7" w14:textId="77777777" w:rsidTr="00F945CD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674A" w14:textId="77777777" w:rsidR="00F945CD" w:rsidRDefault="00F945CD">
            <w:pPr>
              <w:pStyle w:val="af1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544F" w14:textId="77777777" w:rsidR="00F945CD" w:rsidRDefault="00F945CD">
            <w:pPr>
              <w:spacing w:before="60"/>
              <w:jc w:val="both"/>
            </w:pPr>
            <w:r>
              <w:rPr>
                <w:rFonts w:ascii="Times New Roman" w:eastAsia="Calibri" w:hAnsi="Times New Roman" w:cs="Times New Roman"/>
                <w:lang w:eastAsia="uk-UA"/>
              </w:rPr>
              <w:t>Антисептування поверхонь у два шари: знищення та запобігання появі грибків, моху, водоростей та інших мікроорганізмів на мінеральних основах всередині та ззовні приміщень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06B0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метрів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32F5" w14:textId="77777777" w:rsidR="00F945CD" w:rsidRDefault="00F945CD">
            <w:pPr>
              <w:pStyle w:val="af1"/>
              <w:snapToGrid w:val="0"/>
              <w:spacing w:before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65,03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5A3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645E" w14:textId="77777777" w:rsidR="00F945CD" w:rsidRDefault="00F945CD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0A0D605D" w14:textId="77777777" w:rsidR="005F2516" w:rsidRDefault="005F2516">
      <w:pPr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3E368941" w14:textId="77777777" w:rsidR="005F2516" w:rsidRDefault="005F2516">
      <w:pPr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4D3C68AA" w14:textId="77777777" w:rsidR="005F2516" w:rsidRDefault="00000000">
      <w:pPr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акта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обстеження додаються _____________________________________</w:t>
      </w:r>
    </w:p>
    <w:p w14:paraId="21882ABC" w14:textId="77777777" w:rsidR="005F2516" w:rsidRDefault="00000000">
      <w:pPr>
        <w:ind w:firstLine="567"/>
        <w:rPr>
          <w:rFonts w:ascii="Times New Roman" w:hAnsi="Times New Roman" w:cs="Times New Roman"/>
          <w:bCs/>
          <w:sz w:val="20"/>
          <w:lang w:eastAsia="uk-UA"/>
        </w:rPr>
      </w:pPr>
      <w:r>
        <w:rPr>
          <w:rFonts w:ascii="Times New Roman" w:hAnsi="Times New Roman" w:cs="Times New Roman"/>
          <w:bCs/>
          <w:sz w:val="20"/>
          <w:lang w:eastAsia="uk-UA"/>
        </w:rPr>
        <w:t xml:space="preserve">                                                                                             (перелік документів, у тому числі фото)</w:t>
      </w:r>
    </w:p>
    <w:p w14:paraId="7FDC3420" w14:textId="77777777" w:rsidR="005F2516" w:rsidRDefault="005F2516">
      <w:pPr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3DC8BAEB" w14:textId="77777777" w:rsidR="005F2516" w:rsidRDefault="005F2516">
      <w:pPr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8B7969F" w14:textId="77777777" w:rsidR="005F2516" w:rsidRDefault="00000000">
      <w:pPr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Голова комісії _________________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ab/>
        <w:t>________________________</w:t>
      </w:r>
    </w:p>
    <w:p w14:paraId="161A3605" w14:textId="77777777" w:rsidR="005F2516" w:rsidRDefault="00000000">
      <w:pPr>
        <w:ind w:firstLine="567"/>
        <w:rPr>
          <w:rFonts w:ascii="Times New Roman" w:hAnsi="Times New Roman" w:cs="Times New Roman"/>
          <w:bCs/>
          <w:sz w:val="20"/>
          <w:lang w:eastAsia="uk-UA"/>
        </w:rPr>
      </w:pPr>
      <w:r>
        <w:rPr>
          <w:rFonts w:ascii="Times New Roman" w:hAnsi="Times New Roman" w:cs="Times New Roman"/>
          <w:bCs/>
          <w:sz w:val="20"/>
          <w:lang w:eastAsia="uk-UA"/>
        </w:rPr>
        <w:tab/>
      </w:r>
      <w:r>
        <w:rPr>
          <w:rFonts w:ascii="Times New Roman" w:hAnsi="Times New Roman" w:cs="Times New Roman"/>
          <w:bCs/>
          <w:sz w:val="20"/>
          <w:lang w:eastAsia="uk-UA"/>
        </w:rPr>
        <w:tab/>
      </w:r>
      <w:r>
        <w:rPr>
          <w:rFonts w:ascii="Times New Roman" w:hAnsi="Times New Roman" w:cs="Times New Roman"/>
          <w:bCs/>
          <w:sz w:val="20"/>
          <w:lang w:eastAsia="uk-UA"/>
        </w:rPr>
        <w:tab/>
      </w:r>
      <w:r>
        <w:rPr>
          <w:rFonts w:ascii="Times New Roman" w:hAnsi="Times New Roman" w:cs="Times New Roman"/>
          <w:bCs/>
          <w:sz w:val="20"/>
          <w:lang w:eastAsia="uk-UA"/>
        </w:rPr>
        <w:tab/>
        <w:t xml:space="preserve">       (підпис)</w:t>
      </w:r>
      <w:r>
        <w:rPr>
          <w:rFonts w:ascii="Times New Roman" w:hAnsi="Times New Roman" w:cs="Times New Roman"/>
          <w:bCs/>
          <w:sz w:val="20"/>
          <w:lang w:eastAsia="uk-UA"/>
        </w:rPr>
        <w:tab/>
      </w:r>
      <w:r>
        <w:rPr>
          <w:rFonts w:ascii="Times New Roman" w:hAnsi="Times New Roman" w:cs="Times New Roman"/>
          <w:bCs/>
          <w:sz w:val="20"/>
          <w:lang w:eastAsia="uk-UA"/>
        </w:rPr>
        <w:tab/>
        <w:t xml:space="preserve">                 (прізвище, власне ім’я, по батькові )</w:t>
      </w:r>
    </w:p>
    <w:p w14:paraId="069712A5" w14:textId="77777777" w:rsidR="005F2516" w:rsidRDefault="005F2516">
      <w:pPr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6CB2F996" w14:textId="77777777" w:rsidR="005F2516" w:rsidRDefault="00000000">
      <w:pPr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Члени комісії __________________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ab/>
        <w:t>________________________</w:t>
      </w:r>
    </w:p>
    <w:p w14:paraId="291DF1CB" w14:textId="77777777" w:rsidR="005F2516" w:rsidRDefault="00000000">
      <w:pPr>
        <w:ind w:firstLine="567"/>
        <w:rPr>
          <w:rFonts w:ascii="Times New Roman" w:hAnsi="Times New Roman" w:cs="Times New Roman"/>
          <w:bCs/>
          <w:sz w:val="20"/>
          <w:lang w:eastAsia="uk-UA"/>
        </w:rPr>
      </w:pPr>
      <w:r>
        <w:rPr>
          <w:rFonts w:ascii="Times New Roman" w:hAnsi="Times New Roman" w:cs="Times New Roman"/>
          <w:bCs/>
          <w:sz w:val="20"/>
          <w:lang w:eastAsia="uk-UA"/>
        </w:rPr>
        <w:tab/>
      </w:r>
      <w:r>
        <w:rPr>
          <w:rFonts w:ascii="Times New Roman" w:hAnsi="Times New Roman" w:cs="Times New Roman"/>
          <w:bCs/>
          <w:sz w:val="20"/>
          <w:lang w:eastAsia="uk-UA"/>
        </w:rPr>
        <w:tab/>
      </w:r>
      <w:r>
        <w:rPr>
          <w:rFonts w:ascii="Times New Roman" w:hAnsi="Times New Roman" w:cs="Times New Roman"/>
          <w:bCs/>
          <w:sz w:val="20"/>
          <w:lang w:eastAsia="uk-UA"/>
        </w:rPr>
        <w:tab/>
      </w:r>
      <w:r>
        <w:rPr>
          <w:rFonts w:ascii="Times New Roman" w:hAnsi="Times New Roman" w:cs="Times New Roman"/>
          <w:bCs/>
          <w:sz w:val="20"/>
          <w:lang w:eastAsia="uk-UA"/>
        </w:rPr>
        <w:tab/>
        <w:t xml:space="preserve">     (підпис )</w:t>
      </w:r>
      <w:r>
        <w:rPr>
          <w:rFonts w:ascii="Times New Roman" w:hAnsi="Times New Roman" w:cs="Times New Roman"/>
          <w:bCs/>
          <w:sz w:val="20"/>
          <w:lang w:eastAsia="uk-UA"/>
        </w:rPr>
        <w:tab/>
        <w:t xml:space="preserve">                                (прізвище, власне ім’я, по батькові)</w:t>
      </w:r>
    </w:p>
    <w:p w14:paraId="7CD1CDC9" w14:textId="77777777" w:rsidR="005F2516" w:rsidRDefault="005F2516">
      <w:pPr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17D09E72" w14:textId="77777777" w:rsidR="005F2516" w:rsidRDefault="005F2516">
      <w:pPr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395B29CC" w14:textId="77777777" w:rsidR="005F2516" w:rsidRDefault="00000000">
      <w:pPr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Заявник          _________________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ab/>
        <w:t>________________________</w:t>
      </w:r>
    </w:p>
    <w:p w14:paraId="795F3B4A" w14:textId="77777777" w:rsidR="005F2516" w:rsidRDefault="00000000">
      <w:pPr>
        <w:ind w:firstLine="567"/>
        <w:rPr>
          <w:rFonts w:ascii="Times New Roman" w:hAnsi="Times New Roman" w:cs="Times New Roman"/>
          <w:bCs/>
          <w:sz w:val="20"/>
          <w:lang w:eastAsia="uk-UA"/>
        </w:rPr>
      </w:pPr>
      <w:r>
        <w:rPr>
          <w:rFonts w:ascii="Times New Roman" w:hAnsi="Times New Roman" w:cs="Times New Roman"/>
          <w:bCs/>
          <w:sz w:val="20"/>
          <w:lang w:eastAsia="uk-UA"/>
        </w:rPr>
        <w:tab/>
      </w:r>
      <w:r>
        <w:rPr>
          <w:rFonts w:ascii="Times New Roman" w:hAnsi="Times New Roman" w:cs="Times New Roman"/>
          <w:bCs/>
          <w:sz w:val="20"/>
          <w:lang w:eastAsia="uk-UA"/>
        </w:rPr>
        <w:tab/>
      </w:r>
      <w:r>
        <w:rPr>
          <w:rFonts w:ascii="Times New Roman" w:hAnsi="Times New Roman" w:cs="Times New Roman"/>
          <w:bCs/>
          <w:sz w:val="20"/>
          <w:lang w:eastAsia="uk-UA"/>
        </w:rPr>
        <w:tab/>
      </w:r>
      <w:r>
        <w:rPr>
          <w:rFonts w:ascii="Times New Roman" w:hAnsi="Times New Roman" w:cs="Times New Roman"/>
          <w:bCs/>
          <w:sz w:val="20"/>
          <w:lang w:eastAsia="uk-UA"/>
        </w:rPr>
        <w:tab/>
        <w:t xml:space="preserve">      (підпис)                                         (прізвище, власне ім’я, по батькові)</w:t>
      </w:r>
    </w:p>
    <w:p w14:paraId="55729153" w14:textId="77777777" w:rsidR="005F2516" w:rsidRDefault="005F2516">
      <w:pPr>
        <w:jc w:val="both"/>
        <w:rPr>
          <w:rFonts w:ascii="Times New Roman" w:hAnsi="Times New Roman" w:cs="Times New Roman"/>
          <w:bCs/>
          <w:color w:val="000009"/>
          <w:spacing w:val="-1"/>
          <w:sz w:val="28"/>
          <w:szCs w:val="28"/>
          <w:lang w:eastAsia="uk-UA"/>
        </w:rPr>
      </w:pPr>
    </w:p>
    <w:p w14:paraId="273DF858" w14:textId="77777777" w:rsidR="005F2516" w:rsidRDefault="005F2516">
      <w:pPr>
        <w:jc w:val="both"/>
        <w:rPr>
          <w:rFonts w:ascii="Times New Roman" w:hAnsi="Times New Roman" w:cs="Times New Roman"/>
          <w:color w:val="000009"/>
          <w:spacing w:val="-1"/>
          <w:sz w:val="28"/>
          <w:szCs w:val="28"/>
        </w:rPr>
      </w:pPr>
    </w:p>
    <w:p w14:paraId="0F6CFD9F" w14:textId="77777777" w:rsidR="005F2516" w:rsidRDefault="00000000">
      <w:pPr>
        <w:widowControl/>
        <w:ind w:left="57"/>
        <w:jc w:val="both"/>
      </w:pP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Заступник міського голови,</w:t>
      </w:r>
    </w:p>
    <w:p w14:paraId="634A7255" w14:textId="77777777" w:rsidR="005F2516" w:rsidRDefault="00000000">
      <w:pPr>
        <w:widowControl/>
        <w:ind w:left="57"/>
        <w:jc w:val="both"/>
      </w:pP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color w:val="000009"/>
          <w:sz w:val="28"/>
          <w:szCs w:val="28"/>
        </w:rPr>
        <w:t>Юрій ВЕРБИЧ</w:t>
      </w:r>
    </w:p>
    <w:p w14:paraId="3A112236" w14:textId="77777777" w:rsidR="005F2516" w:rsidRDefault="005F2516">
      <w:pPr>
        <w:widowControl/>
        <w:ind w:left="57"/>
        <w:jc w:val="both"/>
        <w:rPr>
          <w:rFonts w:ascii="Times New Roman" w:hAnsi="Times New Roman" w:cs="Times New Roman"/>
          <w:sz w:val="20"/>
          <w:szCs w:val="28"/>
        </w:rPr>
      </w:pPr>
    </w:p>
    <w:p w14:paraId="3E5A4AB5" w14:textId="77777777" w:rsidR="005F2516" w:rsidRDefault="005F2516">
      <w:pPr>
        <w:widowControl/>
        <w:ind w:left="57"/>
        <w:jc w:val="both"/>
        <w:rPr>
          <w:rFonts w:ascii="Times New Roman" w:hAnsi="Times New Roman" w:cs="Times New Roman"/>
          <w:sz w:val="20"/>
        </w:rPr>
      </w:pPr>
    </w:p>
    <w:p w14:paraId="28F0DA79" w14:textId="77777777" w:rsidR="005F2516" w:rsidRDefault="00000000">
      <w:pPr>
        <w:widowControl/>
        <w:ind w:left="57"/>
        <w:jc w:val="both"/>
      </w:pPr>
      <w:r>
        <w:rPr>
          <w:rFonts w:ascii="Times New Roman" w:hAnsi="Times New Roman" w:cs="Times New Roman"/>
        </w:rPr>
        <w:t>Гаврилюк 773 150</w:t>
      </w:r>
    </w:p>
    <w:sectPr w:rsidR="005F2516" w:rsidSect="008E6B81">
      <w:headerReference w:type="default" r:id="rId7"/>
      <w:pgSz w:w="11906" w:h="16838"/>
      <w:pgMar w:top="850" w:right="850" w:bottom="850" w:left="1417" w:header="0" w:footer="0" w:gutter="0"/>
      <w:cols w:space="720"/>
      <w:formProt w:val="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0F58" w14:textId="77777777" w:rsidR="00505AFC" w:rsidRDefault="00505AFC" w:rsidP="008E6B81">
      <w:r>
        <w:separator/>
      </w:r>
    </w:p>
  </w:endnote>
  <w:endnote w:type="continuationSeparator" w:id="0">
    <w:p w14:paraId="2DD000E0" w14:textId="77777777" w:rsidR="00505AFC" w:rsidRDefault="00505AFC" w:rsidP="008E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;A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46A1" w14:textId="77777777" w:rsidR="00505AFC" w:rsidRDefault="00505AFC" w:rsidP="008E6B81">
      <w:r>
        <w:separator/>
      </w:r>
    </w:p>
  </w:footnote>
  <w:footnote w:type="continuationSeparator" w:id="0">
    <w:p w14:paraId="655ABE27" w14:textId="77777777" w:rsidR="00505AFC" w:rsidRDefault="00505AFC" w:rsidP="008E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743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BA5DA1" w14:textId="77777777" w:rsidR="008E6B81" w:rsidRDefault="008E6B81">
        <w:pPr>
          <w:pStyle w:val="af3"/>
          <w:jc w:val="center"/>
        </w:pPr>
      </w:p>
      <w:p w14:paraId="02F311BD" w14:textId="5CD21D49" w:rsidR="008E6B81" w:rsidRPr="008E6B81" w:rsidRDefault="008E6B81">
        <w:pPr>
          <w:pStyle w:val="af3"/>
          <w:jc w:val="center"/>
          <w:rPr>
            <w:rFonts w:ascii="Times New Roman" w:hAnsi="Times New Roman" w:cs="Times New Roman"/>
          </w:rPr>
        </w:pPr>
        <w:r w:rsidRPr="008E6B81">
          <w:rPr>
            <w:rFonts w:ascii="Times New Roman" w:hAnsi="Times New Roman" w:cs="Times New Roman"/>
          </w:rPr>
          <w:fldChar w:fldCharType="begin"/>
        </w:r>
        <w:r w:rsidRPr="008E6B81">
          <w:rPr>
            <w:rFonts w:ascii="Times New Roman" w:hAnsi="Times New Roman" w:cs="Times New Roman"/>
          </w:rPr>
          <w:instrText>PAGE   \* MERGEFORMAT</w:instrText>
        </w:r>
        <w:r w:rsidRPr="008E6B81">
          <w:rPr>
            <w:rFonts w:ascii="Times New Roman" w:hAnsi="Times New Roman" w:cs="Times New Roman"/>
          </w:rPr>
          <w:fldChar w:fldCharType="separate"/>
        </w:r>
        <w:r w:rsidRPr="008E6B81">
          <w:rPr>
            <w:rFonts w:ascii="Times New Roman" w:hAnsi="Times New Roman" w:cs="Times New Roman"/>
          </w:rPr>
          <w:t>2</w:t>
        </w:r>
        <w:r w:rsidRPr="008E6B81">
          <w:rPr>
            <w:rFonts w:ascii="Times New Roman" w:hAnsi="Times New Roman" w:cs="Times New Roman"/>
          </w:rPr>
          <w:fldChar w:fldCharType="end"/>
        </w:r>
      </w:p>
    </w:sdtContent>
  </w:sdt>
  <w:p w14:paraId="2A5FEA1C" w14:textId="77777777" w:rsidR="008E6B81" w:rsidRDefault="008E6B8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0C72"/>
    <w:multiLevelType w:val="multilevel"/>
    <w:tmpl w:val="498A8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57240F"/>
    <w:multiLevelType w:val="multilevel"/>
    <w:tmpl w:val="B9B83E4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819805917">
    <w:abstractNumId w:val="1"/>
  </w:num>
  <w:num w:numId="2" w16cid:durableId="136459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516"/>
    <w:rsid w:val="000F6238"/>
    <w:rsid w:val="0025623F"/>
    <w:rsid w:val="00505AFC"/>
    <w:rsid w:val="005F2516"/>
    <w:rsid w:val="006200E1"/>
    <w:rsid w:val="00810813"/>
    <w:rsid w:val="008E6B81"/>
    <w:rsid w:val="00917866"/>
    <w:rsid w:val="00B1392C"/>
    <w:rsid w:val="00BE0DB2"/>
    <w:rsid w:val="00F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1F43"/>
  <w15:docId w15:val="{89F1A35E-3625-4F6B-B0F0-78DE467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textAlignment w:val="baseline"/>
    </w:p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qFormat/>
  </w:style>
  <w:style w:type="character" w:styleId="a4">
    <w:name w:val="Hyperlink"/>
    <w:rPr>
      <w:color w:val="0000FF"/>
      <w:u w:val="single"/>
    </w:rPr>
  </w:style>
  <w:style w:type="character" w:customStyle="1" w:styleId="cf01">
    <w:name w:val="cf01"/>
    <w:qFormat/>
    <w:rPr>
      <w:rFonts w:ascii="Segoe UI" w:eastAsia="Segoe UI" w:hAnsi="Segoe UI" w:cs="Segoe UI"/>
      <w:sz w:val="18"/>
      <w:szCs w:val="18"/>
    </w:rPr>
  </w:style>
  <w:style w:type="character" w:customStyle="1" w:styleId="cf11">
    <w:name w:val="cf11"/>
    <w:qFormat/>
    <w:rPr>
      <w:rFonts w:ascii="Segoe UI" w:eastAsia="Segoe UI" w:hAnsi="Segoe UI" w:cs="Segoe UI"/>
      <w:sz w:val="18"/>
      <w:szCs w:val="18"/>
    </w:rPr>
  </w:style>
  <w:style w:type="character" w:customStyle="1" w:styleId="30">
    <w:name w:val="Заголовок 3 Знак"/>
    <w:qFormat/>
    <w:rPr>
      <w:rFonts w:ascii="Antiqua;Arial" w:eastAsia="Antiqua;Arial" w:hAnsi="Antiqua;Arial" w:cs="Antiqua;Arial"/>
      <w:b/>
      <w:i/>
      <w:sz w:val="26"/>
    </w:rPr>
  </w:style>
  <w:style w:type="character" w:styleId="a5">
    <w:name w:val="Emphasis"/>
    <w:qFormat/>
    <w:rPr>
      <w:i/>
      <w:iCs/>
    </w:rPr>
  </w:style>
  <w:style w:type="character" w:customStyle="1" w:styleId="a6">
    <w:name w:val="Назва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7">
    <w:name w:val="Intense Emphasis"/>
    <w:qFormat/>
    <w:rPr>
      <w:i/>
      <w:iCs/>
      <w:color w:val="5B9BD5"/>
    </w:rPr>
  </w:style>
  <w:style w:type="character" w:styleId="a8">
    <w:name w:val="Subtle Emphasis"/>
    <w:qFormat/>
    <w:rPr>
      <w:i/>
      <w:iCs/>
      <w:color w:val="404040"/>
    </w:rPr>
  </w:style>
  <w:style w:type="character" w:customStyle="1" w:styleId="a9">
    <w:name w:val="Верхній колонтитул Знак"/>
    <w:uiPriority w:val="99"/>
    <w:qFormat/>
    <w:rPr>
      <w:rFonts w:ascii="Antiqua;Arial" w:eastAsia="Antiqua;Arial" w:hAnsi="Antiqua;Arial" w:cs="Antiqua;Arial"/>
      <w:sz w:val="26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qFormat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qFormat/>
    <w:pPr>
      <w:tabs>
        <w:tab w:val="center" w:pos="4153"/>
        <w:tab w:val="right" w:pos="8306"/>
      </w:tabs>
    </w:pPr>
  </w:style>
  <w:style w:type="paragraph" w:customStyle="1" w:styleId="af1">
    <w:name w:val="Нормальний текст"/>
    <w:basedOn w:val="a"/>
    <w:qFormat/>
    <w:pPr>
      <w:spacing w:before="120"/>
      <w:ind w:firstLine="567"/>
    </w:pPr>
  </w:style>
  <w:style w:type="paragraph" w:customStyle="1" w:styleId="af2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styleId="af3">
    <w:name w:val="header"/>
    <w:basedOn w:val="a"/>
    <w:uiPriority w:val="99"/>
    <w:qFormat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4"/>
    </w:rPr>
  </w:style>
  <w:style w:type="paragraph" w:customStyle="1" w:styleId="af4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5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6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7">
    <w:name w:val="Вид документа"/>
    <w:basedOn w:val="af6"/>
    <w:next w:val="a"/>
    <w:qFormat/>
    <w:pPr>
      <w:spacing w:before="360" w:after="240"/>
    </w:pPr>
    <w:rPr>
      <w:spacing w:val="20"/>
      <w:sz w:val="26"/>
    </w:rPr>
  </w:style>
  <w:style w:type="paragraph" w:customStyle="1" w:styleId="af8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9">
    <w:name w:val="Назва документа"/>
    <w:basedOn w:val="a"/>
    <w:next w:val="af1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customStyle="1" w:styleId="rvps2">
    <w:name w:val="rvps2"/>
    <w:basedOn w:val="a"/>
    <w:qFormat/>
    <w:pPr>
      <w:spacing w:before="100" w:after="100"/>
    </w:pPr>
    <w:rPr>
      <w:rFonts w:ascii="Times New Roman" w:hAnsi="Times New Roman" w:cs="Times New Roman"/>
    </w:rPr>
  </w:style>
  <w:style w:type="paragraph" w:styleId="afa">
    <w:name w:val="No Spacing"/>
    <w:qFormat/>
    <w:pPr>
      <w:overflowPunct w:val="0"/>
      <w:textAlignment w:val="baseline"/>
    </w:pPr>
    <w:rPr>
      <w:rFonts w:ascii="Antiqua;Arial" w:eastAsia="Times New Roman" w:hAnsi="Antiqua;Arial" w:cs="Antiqua;Arial"/>
      <w:sz w:val="26"/>
      <w:szCs w:val="20"/>
      <w:lang w:bidi="ar-SA"/>
    </w:rPr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13</Pages>
  <Words>9305</Words>
  <Characters>5305</Characters>
  <Application>Microsoft Office Word</Application>
  <DocSecurity>0</DocSecurity>
  <Lines>44</Lines>
  <Paragraphs>29</Paragraphs>
  <ScaleCrop>false</ScaleCrop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dc:description/>
  <cp:lastModifiedBy>Ірина Демидюк</cp:lastModifiedBy>
  <cp:revision>10</cp:revision>
  <cp:lastPrinted>2002-04-19T15:13:00Z</cp:lastPrinted>
  <dcterms:created xsi:type="dcterms:W3CDTF">2023-04-25T11:10:00Z</dcterms:created>
  <dcterms:modified xsi:type="dcterms:W3CDTF">2026-01-13T10:40:00Z</dcterms:modified>
  <dc:language>uk-UA</dc:language>
</cp:coreProperties>
</file>