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2FAF" w14:textId="77777777" w:rsidR="00D93659" w:rsidRPr="009167B5" w:rsidRDefault="00D93659" w:rsidP="00D93659">
      <w:pPr>
        <w:tabs>
          <w:tab w:val="left" w:pos="4320"/>
        </w:tabs>
        <w:jc w:val="center"/>
      </w:pPr>
      <w:r w:rsidRPr="009167B5">
        <w:object w:dxaOrig="3096" w:dyaOrig="3281" w14:anchorId="7F5353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29994359" r:id="rId7"/>
        </w:object>
      </w:r>
    </w:p>
    <w:p w14:paraId="39C323B7" w14:textId="77777777" w:rsidR="00D93659" w:rsidRPr="009167B5" w:rsidRDefault="00D93659" w:rsidP="00D93659">
      <w:pPr>
        <w:jc w:val="center"/>
        <w:rPr>
          <w:sz w:val="16"/>
          <w:szCs w:val="16"/>
        </w:rPr>
      </w:pPr>
    </w:p>
    <w:p w14:paraId="0E3E06D7" w14:textId="77777777" w:rsidR="00D93659" w:rsidRPr="00867ACA" w:rsidRDefault="00D93659" w:rsidP="00D9365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C991408" w14:textId="77777777" w:rsidR="00D93659" w:rsidRPr="003C6E43" w:rsidRDefault="00D93659" w:rsidP="00D93659">
      <w:pPr>
        <w:rPr>
          <w:color w:val="FF0000"/>
          <w:sz w:val="10"/>
          <w:szCs w:val="10"/>
        </w:rPr>
      </w:pPr>
    </w:p>
    <w:p w14:paraId="17A28460" w14:textId="77777777" w:rsidR="00D93659" w:rsidRPr="002C0097" w:rsidRDefault="00D93659" w:rsidP="00D9365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0BD07F4" w14:textId="77777777" w:rsidR="00D93659" w:rsidRPr="009167B5" w:rsidRDefault="00D93659" w:rsidP="00D93659">
      <w:pPr>
        <w:jc w:val="center"/>
        <w:rPr>
          <w:b/>
          <w:bCs/>
          <w:sz w:val="20"/>
          <w:szCs w:val="20"/>
        </w:rPr>
      </w:pPr>
    </w:p>
    <w:p w14:paraId="7EE6F481" w14:textId="77777777" w:rsidR="00D93659" w:rsidRPr="009167B5" w:rsidRDefault="00D93659" w:rsidP="00D9365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D3EE309" w14:textId="77777777" w:rsidR="00D93659" w:rsidRPr="009167B5" w:rsidRDefault="00D93659" w:rsidP="00D93659">
      <w:pPr>
        <w:jc w:val="center"/>
        <w:rPr>
          <w:bCs/>
          <w:sz w:val="40"/>
          <w:szCs w:val="40"/>
        </w:rPr>
      </w:pPr>
    </w:p>
    <w:p w14:paraId="7098B8F1" w14:textId="77777777" w:rsidR="00D93659" w:rsidRDefault="00D93659" w:rsidP="00D9365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DFBEC50" w14:textId="77777777" w:rsidR="00D93659" w:rsidRPr="00272F54" w:rsidRDefault="00D93659" w:rsidP="00D93659">
      <w:pPr>
        <w:spacing w:line="360" w:lineRule="auto"/>
        <w:ind w:right="4959"/>
        <w:jc w:val="both"/>
        <w:rPr>
          <w:sz w:val="28"/>
          <w:szCs w:val="28"/>
        </w:rPr>
      </w:pPr>
    </w:p>
    <w:p w14:paraId="27E89E23" w14:textId="77777777" w:rsidR="00AF23C7" w:rsidRPr="00066857" w:rsidRDefault="00AF23C7" w:rsidP="00AF23C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Про представлення до відзначення</w:t>
      </w:r>
    </w:p>
    <w:p w14:paraId="22076C33" w14:textId="77777777" w:rsidR="00AF23C7" w:rsidRPr="00066857" w:rsidRDefault="00AF23C7" w:rsidP="00AF23C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почесним званням «Мати-героїня»</w:t>
      </w:r>
    </w:p>
    <w:p w14:paraId="11CEB5F3" w14:textId="77777777" w:rsidR="00AF23C7" w:rsidRPr="00066857" w:rsidRDefault="00AF23C7" w:rsidP="00AF23C7">
      <w:pPr>
        <w:widowControl w:val="0"/>
        <w:rPr>
          <w:sz w:val="28"/>
          <w:szCs w:val="28"/>
        </w:rPr>
      </w:pPr>
    </w:p>
    <w:p w14:paraId="4226E173" w14:textId="77777777" w:rsidR="00AF23C7" w:rsidRPr="00066857" w:rsidRDefault="00AF23C7" w:rsidP="00AF23C7">
      <w:pPr>
        <w:widowControl w:val="0"/>
        <w:rPr>
          <w:sz w:val="28"/>
          <w:szCs w:val="28"/>
        </w:rPr>
      </w:pPr>
    </w:p>
    <w:p w14:paraId="68A3DF21" w14:textId="77777777" w:rsidR="00AF23C7" w:rsidRPr="00066857" w:rsidRDefault="00AF23C7" w:rsidP="00AF23C7">
      <w:pPr>
        <w:widowControl w:val="0"/>
        <w:ind w:firstLine="567"/>
        <w:jc w:val="both"/>
        <w:rPr>
          <w:sz w:val="28"/>
          <w:szCs w:val="28"/>
        </w:rPr>
      </w:pPr>
      <w:r w:rsidRPr="00066857">
        <w:rPr>
          <w:sz w:val="28"/>
          <w:szCs w:val="28"/>
        </w:rPr>
        <w:t xml:space="preserve">Відповідно до Указу Президента України від 29 червня 2001 року № 476/2001 «Про почесні звання України», розглянувши звернення                         гр. </w:t>
      </w:r>
      <w:r w:rsidR="00066857">
        <w:rPr>
          <w:sz w:val="28"/>
          <w:szCs w:val="28"/>
        </w:rPr>
        <w:t>Фурсік Л.О.</w:t>
      </w:r>
      <w:r w:rsidRPr="00066857">
        <w:rPr>
          <w:sz w:val="28"/>
          <w:szCs w:val="28"/>
        </w:rPr>
        <w:t xml:space="preserve"> та враховуючи пропозиції департаменту соціальної  політики міської ради, виконавчий комітет міської ради </w:t>
      </w:r>
    </w:p>
    <w:p w14:paraId="71B3D378" w14:textId="77777777" w:rsidR="00AF23C7" w:rsidRPr="00066857" w:rsidRDefault="00AF23C7" w:rsidP="00AF23C7">
      <w:pPr>
        <w:widowControl w:val="0"/>
        <w:ind w:firstLine="708"/>
        <w:jc w:val="both"/>
        <w:rPr>
          <w:sz w:val="28"/>
          <w:szCs w:val="28"/>
        </w:rPr>
      </w:pPr>
    </w:p>
    <w:p w14:paraId="1AC4A4AC" w14:textId="77777777" w:rsidR="00AF23C7" w:rsidRPr="00066857" w:rsidRDefault="00AF23C7" w:rsidP="00AF23C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ВИРІШИВ:</w:t>
      </w:r>
    </w:p>
    <w:p w14:paraId="04EE1A8D" w14:textId="77777777" w:rsidR="00AF23C7" w:rsidRPr="00066857" w:rsidRDefault="00AF23C7" w:rsidP="00AF23C7">
      <w:pPr>
        <w:widowControl w:val="0"/>
        <w:jc w:val="both"/>
        <w:rPr>
          <w:sz w:val="28"/>
          <w:szCs w:val="28"/>
        </w:rPr>
      </w:pPr>
    </w:p>
    <w:p w14:paraId="3D7D5250" w14:textId="77777777" w:rsidR="00AF23C7" w:rsidRPr="00066857" w:rsidRDefault="00AF23C7" w:rsidP="00AF23C7">
      <w:pPr>
        <w:widowControl w:val="0"/>
        <w:ind w:firstLine="567"/>
        <w:jc w:val="both"/>
        <w:rPr>
          <w:sz w:val="28"/>
          <w:szCs w:val="28"/>
        </w:rPr>
      </w:pPr>
      <w:r w:rsidRPr="00066857">
        <w:rPr>
          <w:sz w:val="28"/>
          <w:szCs w:val="28"/>
        </w:rPr>
        <w:t xml:space="preserve">1. 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до відзначення почесним званням «Мати-героїня» </w:t>
      </w:r>
      <w:r w:rsidR="00066857">
        <w:rPr>
          <w:sz w:val="28"/>
          <w:szCs w:val="28"/>
        </w:rPr>
        <w:t>Фурсік Ларису Олександр</w:t>
      </w:r>
      <w:r w:rsidRPr="00066857">
        <w:rPr>
          <w:sz w:val="28"/>
          <w:szCs w:val="28"/>
        </w:rPr>
        <w:t>івну, яка народила і виховала п’ятьох дітей.</w:t>
      </w:r>
    </w:p>
    <w:p w14:paraId="0BCB9EA8" w14:textId="77777777" w:rsidR="00AF23C7" w:rsidRPr="00066857" w:rsidRDefault="00AF23C7" w:rsidP="00AF23C7">
      <w:pPr>
        <w:widowControl w:val="0"/>
        <w:ind w:firstLine="567"/>
        <w:jc w:val="both"/>
        <w:rPr>
          <w:sz w:val="28"/>
          <w:szCs w:val="28"/>
        </w:rPr>
      </w:pPr>
      <w:r w:rsidRPr="00066857">
        <w:rPr>
          <w:sz w:val="28"/>
          <w:szCs w:val="28"/>
        </w:rPr>
        <w:t>2. Доручити департаменту соціальної політики міської ради підготувати відповідні документи про представлення до нагороди та направити їх до Волинської обласної державної адміністрації для подальшого вирішення питання.</w:t>
      </w:r>
    </w:p>
    <w:p w14:paraId="1D925379" w14:textId="77777777" w:rsidR="00AF23C7" w:rsidRPr="00066857" w:rsidRDefault="00AF23C7" w:rsidP="00AF23C7">
      <w:pPr>
        <w:widowControl w:val="0"/>
        <w:ind w:firstLine="567"/>
        <w:jc w:val="both"/>
        <w:rPr>
          <w:sz w:val="28"/>
          <w:szCs w:val="28"/>
        </w:rPr>
      </w:pPr>
      <w:r w:rsidRPr="00066857">
        <w:rPr>
          <w:sz w:val="28"/>
          <w:szCs w:val="28"/>
        </w:rPr>
        <w:t>3. Контроль за виконанням рішення покласти на заступника міського голови  Ірину Чебелюк.</w:t>
      </w:r>
    </w:p>
    <w:p w14:paraId="11990487" w14:textId="77777777" w:rsidR="00AF23C7" w:rsidRPr="00066857" w:rsidRDefault="00AF23C7" w:rsidP="00AF23C7">
      <w:pPr>
        <w:widowControl w:val="0"/>
        <w:jc w:val="both"/>
        <w:rPr>
          <w:sz w:val="28"/>
          <w:szCs w:val="28"/>
        </w:rPr>
      </w:pPr>
    </w:p>
    <w:p w14:paraId="364F7208" w14:textId="77777777" w:rsidR="00AF23C7" w:rsidRPr="00066857" w:rsidRDefault="00AF23C7" w:rsidP="00AF23C7">
      <w:pPr>
        <w:widowControl w:val="0"/>
        <w:jc w:val="both"/>
        <w:rPr>
          <w:sz w:val="28"/>
          <w:szCs w:val="28"/>
        </w:rPr>
      </w:pPr>
    </w:p>
    <w:p w14:paraId="20D65F38" w14:textId="77777777" w:rsidR="00AF23C7" w:rsidRPr="00066857" w:rsidRDefault="00AF23C7" w:rsidP="00AF23C7">
      <w:pPr>
        <w:widowControl w:val="0"/>
        <w:rPr>
          <w:sz w:val="28"/>
          <w:szCs w:val="28"/>
        </w:rPr>
      </w:pPr>
    </w:p>
    <w:p w14:paraId="5B0FB7AA" w14:textId="77777777" w:rsidR="00AF23C7" w:rsidRDefault="00AF23C7" w:rsidP="00AF23C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Міський голова</w:t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  <w:t xml:space="preserve">     Ігор ПОЛІЩУК</w:t>
      </w:r>
    </w:p>
    <w:p w14:paraId="0505EA2D" w14:textId="77777777" w:rsidR="00066857" w:rsidRDefault="00066857" w:rsidP="00AF23C7">
      <w:pPr>
        <w:widowControl w:val="0"/>
        <w:rPr>
          <w:sz w:val="28"/>
          <w:szCs w:val="28"/>
        </w:rPr>
      </w:pPr>
    </w:p>
    <w:p w14:paraId="015AB4B7" w14:textId="77777777" w:rsidR="00D93659" w:rsidRDefault="00D93659" w:rsidP="00AF23C7">
      <w:pPr>
        <w:widowControl w:val="0"/>
        <w:rPr>
          <w:sz w:val="28"/>
          <w:szCs w:val="28"/>
        </w:rPr>
      </w:pPr>
    </w:p>
    <w:p w14:paraId="4EF565A9" w14:textId="77777777" w:rsidR="00066857" w:rsidRPr="00066857" w:rsidRDefault="00066857" w:rsidP="0006685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Заступник міського голови,</w:t>
      </w:r>
    </w:p>
    <w:p w14:paraId="3749EFC5" w14:textId="77777777" w:rsidR="00066857" w:rsidRPr="00066857" w:rsidRDefault="00066857" w:rsidP="0006685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керуючий справами виконкому</w:t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  <w:t xml:space="preserve">     Юрій ВЕРБИЧ</w:t>
      </w:r>
    </w:p>
    <w:p w14:paraId="2A801735" w14:textId="77777777" w:rsidR="00066857" w:rsidRDefault="00066857" w:rsidP="00066857">
      <w:pPr>
        <w:widowControl w:val="0"/>
        <w:rPr>
          <w:bCs/>
          <w:kern w:val="2"/>
          <w:lang w:bidi="hi-IN"/>
        </w:rPr>
      </w:pPr>
    </w:p>
    <w:p w14:paraId="0F072067" w14:textId="77777777" w:rsidR="00066857" w:rsidRDefault="00066857" w:rsidP="00066857">
      <w:pPr>
        <w:widowControl w:val="0"/>
        <w:rPr>
          <w:bCs/>
          <w:kern w:val="2"/>
          <w:lang w:bidi="hi-IN"/>
        </w:rPr>
      </w:pPr>
    </w:p>
    <w:p w14:paraId="1F72C239" w14:textId="0FD3944B" w:rsidR="00066857" w:rsidRPr="008D131D" w:rsidRDefault="00066857" w:rsidP="00066857">
      <w:pPr>
        <w:widowControl w:val="0"/>
      </w:pPr>
      <w:r>
        <w:rPr>
          <w:kern w:val="2"/>
          <w:lang w:bidi="hi-IN"/>
        </w:rPr>
        <w:t>Майборода</w:t>
      </w:r>
      <w:r w:rsidRPr="00AA1071">
        <w:rPr>
          <w:kern w:val="2"/>
          <w:lang w:bidi="hi-IN"/>
        </w:rPr>
        <w:t xml:space="preserve"> 284</w:t>
      </w:r>
      <w:r>
        <w:rPr>
          <w:kern w:val="2"/>
          <w:lang w:bidi="hi-IN"/>
        </w:rPr>
        <w:t> 177</w:t>
      </w:r>
    </w:p>
    <w:p w14:paraId="1091BE08" w14:textId="77777777" w:rsidR="00AF23C7" w:rsidRPr="00AF23C7" w:rsidRDefault="00AF23C7" w:rsidP="00AF23C7">
      <w:pPr>
        <w:widowControl w:val="0"/>
        <w:rPr>
          <w:sz w:val="27"/>
          <w:szCs w:val="27"/>
        </w:rPr>
      </w:pPr>
    </w:p>
    <w:p w14:paraId="4233EAA9" w14:textId="77777777" w:rsidR="008F58BE" w:rsidRDefault="008F58BE">
      <w:pPr>
        <w:rPr>
          <w:lang w:val="ru-RU"/>
        </w:rPr>
      </w:pPr>
    </w:p>
    <w:sectPr w:rsidR="008F58BE" w:rsidSect="00D93659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E902" w14:textId="77777777" w:rsidR="00C21820" w:rsidRDefault="00C21820" w:rsidP="008F58BE">
      <w:r>
        <w:separator/>
      </w:r>
    </w:p>
  </w:endnote>
  <w:endnote w:type="continuationSeparator" w:id="0">
    <w:p w14:paraId="2F32A9C8" w14:textId="77777777" w:rsidR="00C21820" w:rsidRDefault="00C21820" w:rsidP="008F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C216" w14:textId="77777777" w:rsidR="00C21820" w:rsidRDefault="00C21820" w:rsidP="008F58BE">
      <w:r>
        <w:separator/>
      </w:r>
    </w:p>
  </w:footnote>
  <w:footnote w:type="continuationSeparator" w:id="0">
    <w:p w14:paraId="7E2ED1F3" w14:textId="77777777" w:rsidR="00C21820" w:rsidRDefault="00C21820" w:rsidP="008F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263750"/>
      <w:docPartObj>
        <w:docPartGallery w:val="Page Numbers (Top of Page)"/>
        <w:docPartUnique/>
      </w:docPartObj>
    </w:sdtPr>
    <w:sdtContent>
      <w:p w14:paraId="3CFD1538" w14:textId="77777777" w:rsidR="008F58BE" w:rsidRDefault="008F58BE">
        <w:pPr>
          <w:pStyle w:val="1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000000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066857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423D391" w14:textId="77777777" w:rsidR="008F58BE" w:rsidRDefault="008F58BE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8BE"/>
    <w:rsid w:val="00066857"/>
    <w:rsid w:val="00500918"/>
    <w:rsid w:val="008F58BE"/>
    <w:rsid w:val="00AF23C7"/>
    <w:rsid w:val="00C21820"/>
    <w:rsid w:val="00D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4C4C"/>
  <w15:docId w15:val="{D837CA44-A173-4B79-9F9F-95570939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365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59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12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link w:val="13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4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link w:val="a6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7">
    <w:name w:val="Основний текст Знак"/>
    <w:basedOn w:val="a0"/>
    <w:link w:val="a8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8F58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EC7DDD"/>
    <w:pPr>
      <w:spacing w:after="120"/>
    </w:pPr>
  </w:style>
  <w:style w:type="paragraph" w:styleId="aa">
    <w:name w:val="List"/>
    <w:basedOn w:val="a8"/>
    <w:rsid w:val="008F58BE"/>
    <w:rPr>
      <w:rFonts w:cs="Lucida Sans"/>
    </w:rPr>
  </w:style>
  <w:style w:type="paragraph" w:customStyle="1" w:styleId="15">
    <w:name w:val="Назва об'єкта1"/>
    <w:basedOn w:val="a"/>
    <w:qFormat/>
    <w:rsid w:val="008F58BE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rsid w:val="008F58BE"/>
    <w:pPr>
      <w:suppressLineNumbers/>
    </w:pPr>
    <w:rPr>
      <w:rFonts w:cs="Lucida Sans"/>
    </w:rPr>
  </w:style>
  <w:style w:type="paragraph" w:styleId="ac">
    <w:name w:val="caption"/>
    <w:basedOn w:val="a"/>
    <w:qFormat/>
    <w:rsid w:val="008F58BE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d">
    <w:name w:val="Верхній і нижній колонтитули"/>
    <w:basedOn w:val="a"/>
    <w:qFormat/>
    <w:rsid w:val="008F58BE"/>
  </w:style>
  <w:style w:type="paragraph" w:customStyle="1" w:styleId="12">
    <w:name w:val="Верхній колонтитул1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13">
    <w:name w:val="Нижній колонтитул1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6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6">
    <w:name w:val="Body Text Indent"/>
    <w:basedOn w:val="a"/>
    <w:link w:val="a5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e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">
    <w:name w:val="Без маркерів"/>
    <w:uiPriority w:val="99"/>
    <w:semiHidden/>
    <w:unhideWhenUsed/>
    <w:qFormat/>
    <w:rsid w:val="008F58BE"/>
  </w:style>
  <w:style w:type="character" w:customStyle="1" w:styleId="110">
    <w:name w:val="Заголовок 1 Знак1"/>
    <w:basedOn w:val="a0"/>
    <w:rsid w:val="00D936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D936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header"/>
    <w:basedOn w:val="a"/>
    <w:link w:val="17"/>
    <w:uiPriority w:val="99"/>
    <w:unhideWhenUsed/>
    <w:rsid w:val="00D93659"/>
    <w:pPr>
      <w:tabs>
        <w:tab w:val="center" w:pos="4819"/>
        <w:tab w:val="right" w:pos="9639"/>
      </w:tabs>
    </w:pPr>
  </w:style>
  <w:style w:type="character" w:customStyle="1" w:styleId="17">
    <w:name w:val="Верхній колонтитул Знак1"/>
    <w:basedOn w:val="a0"/>
    <w:link w:val="af0"/>
    <w:uiPriority w:val="99"/>
    <w:rsid w:val="00D93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18"/>
    <w:uiPriority w:val="99"/>
    <w:unhideWhenUsed/>
    <w:rsid w:val="00D93659"/>
    <w:pPr>
      <w:tabs>
        <w:tab w:val="center" w:pos="4819"/>
        <w:tab w:val="right" w:pos="9639"/>
      </w:tabs>
    </w:pPr>
  </w:style>
  <w:style w:type="character" w:customStyle="1" w:styleId="18">
    <w:name w:val="Нижній колонтитул Знак1"/>
    <w:basedOn w:val="a0"/>
    <w:link w:val="af1"/>
    <w:uiPriority w:val="99"/>
    <w:rsid w:val="00D936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3</cp:revision>
  <cp:lastPrinted>2022-05-30T14:19:00Z</cp:lastPrinted>
  <dcterms:created xsi:type="dcterms:W3CDTF">2026-01-14T08:54:00Z</dcterms:created>
  <dcterms:modified xsi:type="dcterms:W3CDTF">2026-01-15T13:00:00Z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