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27844840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20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Body"/>
        <w:spacing w:lineRule="auto" w:line="240" w:before="0" w:after="0"/>
        <w:ind w:right="4818"/>
        <w:jc w:val="both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  <w:bookmarkStart w:id="0" w:name="_Hlk122106554"/>
      <w:bookmarkStart w:id="1" w:name="_Hlk122106554"/>
    </w:p>
    <w:p>
      <w:pPr>
        <w:pStyle w:val="Body"/>
        <w:spacing w:lineRule="auto" w:line="240" w:before="0" w:after="0"/>
        <w:ind w:right="4818"/>
        <w:jc w:val="both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Body"/>
        <w:spacing w:lineRule="auto" w:line="240" w:before="0" w:after="0"/>
        <w:ind w:right="5243"/>
        <w:jc w:val="both"/>
        <w:rPr>
          <w:sz w:val="28"/>
          <w:szCs w:val="28"/>
          <w:lang w:val="uk-UA"/>
        </w:rPr>
      </w:pPr>
      <w:bookmarkStart w:id="2" w:name="_Hlk122106554"/>
      <w:r>
        <w:rPr>
          <w:rFonts w:cs="Times New Roman" w:ascii="Times New Roman" w:hAnsi="Times New Roman"/>
          <w:sz w:val="28"/>
          <w:szCs w:val="28"/>
          <w:lang w:val="uk-UA"/>
        </w:rPr>
        <w:t>Про затвердження пропозиції про здійснення публічно-приватного партнерства</w:t>
      </w:r>
      <w:bookmarkEnd w:id="2"/>
    </w:p>
    <w:p>
      <w:pPr>
        <w:pStyle w:val="Body"/>
        <w:spacing w:lineRule="auto" w:line="240" w:before="0"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Body"/>
        <w:spacing w:lineRule="auto" w:line="240" w:before="0" w:after="0"/>
        <w:ind w:firstLine="709"/>
        <w:jc w:val="both"/>
        <w:rPr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Відповідно до ст. 26 Закону України «Про місцеве самоврядування в Україні», Закону України «Про публічно-приватне партнерство», постанови Кабінету Міністрів України від 11.04.2011 № 384-2011-п «Деякі питання організації здійснення державно-приватного партнерства», враховуючи рішення виконавчого комітету Луцької міської ради від 12.11.2025 № 691-1 «Про доцільність підготовки техніко-економічного обґрунтування для здійснення публічно-приватного партнерства» міська рада</w:t>
      </w:r>
    </w:p>
    <w:p>
      <w:pPr>
        <w:pStyle w:val="Body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Body"/>
        <w:spacing w:lineRule="auto" w:line="240" w:before="0" w:after="0"/>
        <w:jc w:val="both"/>
        <w:rPr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ВИРІШИЛА:</w:t>
      </w:r>
    </w:p>
    <w:p>
      <w:pPr>
        <w:pStyle w:val="Body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Body"/>
        <w:numPr>
          <w:ilvl w:val="0"/>
          <w:numId w:val="3"/>
        </w:numPr>
        <w:tabs>
          <w:tab w:val="clear" w:pos="720"/>
          <w:tab w:val="left" w:pos="0" w:leader="none"/>
          <w:tab w:val="left" w:pos="993" w:leader="none"/>
        </w:tabs>
        <w:spacing w:lineRule="auto" w:line="240" w:before="0" w:after="0"/>
        <w:ind w:firstLine="567"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Затвердити Пропозицію про здійснення публічно-приватного партнерства щодо проєкту «Будівництво та експлуатація стадіону з штучним покриттям за адресою м. Луцьк, вул. Теремнівська, 40-г» (додається).</w:t>
      </w:r>
    </w:p>
    <w:p>
      <w:pPr>
        <w:pStyle w:val="Body"/>
        <w:numPr>
          <w:ilvl w:val="0"/>
          <w:numId w:val="3"/>
        </w:numPr>
        <w:tabs>
          <w:tab w:val="clear" w:pos="720"/>
          <w:tab w:val="left" w:pos="993" w:leader="none"/>
        </w:tabs>
        <w:spacing w:lineRule="auto" w:line="240" w:before="0" w:after="0"/>
        <w:ind w:firstLine="567" w:lef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Департаменту економічної політики Луцької міської ради 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провести аналіз ефективності</w:t>
      </w:r>
      <w:r>
        <w:rPr>
          <w:color w:val="auto"/>
          <w:lang w:val="uk-UA"/>
        </w:rPr>
        <w:t xml:space="preserve"> 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здійснення 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публічно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-приватного партнерства проєкту «Будівництво та експлуатація стадіону з штучним покриттям за адресою м. </w:t>
      </w:r>
      <w:bookmarkStart w:id="3" w:name="_GoBack"/>
      <w:bookmarkEnd w:id="3"/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Луцьк, вул. Теремнівська, 40-г».</w:t>
      </w:r>
    </w:p>
    <w:p>
      <w:pPr>
        <w:pStyle w:val="Body"/>
        <w:numPr>
          <w:ilvl w:val="0"/>
          <w:numId w:val="3"/>
        </w:numPr>
        <w:tabs>
          <w:tab w:val="clear" w:pos="720"/>
          <w:tab w:val="left" w:pos="993" w:leader="none"/>
        </w:tabs>
        <w:spacing w:lineRule="auto" w:line="240" w:before="0" w:after="0"/>
        <w:ind w:firstLine="567" w:lef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 w:eastAsia="uk-UA"/>
        </w:rPr>
        <w:t xml:space="preserve">Контроль за виконанням рішення покласти на заступника міського голови Ірину Чебелюк, постійну комісію міської ради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 питань генерального планування, будівництва, архітектури та благоустрою, житлово-комунального господарства, екології, транспорту та енергоощадності, </w:t>
        <w:br/>
        <w:t>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firstLine="567" w:right="-2"/>
        <w:jc w:val="both"/>
        <w:rPr>
          <w:szCs w:val="28"/>
        </w:rPr>
      </w:pPr>
      <w:r>
        <w:rPr>
          <w:szCs w:val="28"/>
        </w:rPr>
      </w:r>
    </w:p>
    <w:p>
      <w:pPr>
        <w:pStyle w:val="Body"/>
        <w:spacing w:lineRule="auto" w:line="240" w:before="0" w:after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</w:r>
    </w:p>
    <w:p>
      <w:pPr>
        <w:pStyle w:val="Body"/>
        <w:spacing w:lineRule="auto" w:line="240" w:before="0"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946" w:leader="none"/>
          <w:tab w:val="left" w:pos="9160" w:leader="none"/>
          <w:tab w:val="left" w:pos="921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right="282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  <w:t>Міський голова</w:t>
        <w:tab/>
        <w:t>Ігор ПОЛІЩУК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379" w:leader="none"/>
          <w:tab w:val="left" w:pos="6412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jc w:val="both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379" w:leader="none"/>
          <w:tab w:val="left" w:pos="6412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jc w:val="both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379" w:leader="none"/>
          <w:tab w:val="left" w:pos="6412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jc w:val="both"/>
        <w:rPr>
          <w:sz w:val="24"/>
          <w:lang w:val="ru-RU"/>
        </w:rPr>
      </w:pPr>
      <w:r>
        <w:rPr>
          <w:bCs w:val="false"/>
          <w:sz w:val="24"/>
          <w:lang w:eastAsia="uk-UA"/>
        </w:rPr>
        <w:t>Смаль  777 955</w:t>
      </w:r>
    </w:p>
    <w:sectPr>
      <w:type w:val="nextPage"/>
      <w:pgSz w:w="11906" w:h="16838"/>
      <w:pgMar w:left="1985" w:right="567" w:gutter="0" w:header="0" w:top="56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bidi="ar-SA" w:val="uk-U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user"/>
    <w:next w:val="BodyText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NSimSun"/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1" w:customStyle="1">
    <w:name w:val="Шрифт абзацу за замовчуванням1"/>
    <w:qFormat/>
    <w:rPr/>
  </w:style>
  <w:style w:type="character" w:styleId="WW8Num2z0" w:customStyle="1">
    <w:name w:val="WW8Num2z0"/>
    <w:qFormat/>
    <w:rPr>
      <w:rFonts w:ascii="Times New Roman" w:hAnsi="Times New Roman" w:eastAsia="Times New Roman" w:cs="Times New Roman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11" w:customStyle="1">
    <w:name w:val="Основной шрифт абзаца1"/>
    <w:qFormat/>
    <w:rPr/>
  </w:style>
  <w:style w:type="character" w:styleId="12" w:customStyle="1">
    <w:name w:val="Гіперпосилання1"/>
    <w:qFormat/>
    <w:rPr>
      <w:color w:val="000080"/>
      <w:u w:val="single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13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Обычный (веб)1"/>
    <w:basedOn w:val="Normal"/>
    <w:qFormat/>
    <w:pPr>
      <w:spacing w:before="280" w:after="280"/>
    </w:pPr>
    <w:rPr>
      <w:bCs w:val="false"/>
      <w:sz w:val="24"/>
    </w:rPr>
  </w:style>
  <w:style w:type="paragraph" w:styleId="HTML1" w:customStyle="1">
    <w:name w:val="Стандартный HTML1"/>
    <w:basedOn w:val="Normal"/>
    <w:qFormat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Body" w:customStyle="1">
    <w:name w:val="Body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cs="Arial Unicode MS;Arial" w:eastAsia="NSimSun"/>
      <w:color w:val="000000"/>
      <w:kern w:val="0"/>
      <w:sz w:val="22"/>
      <w:szCs w:val="22"/>
      <w:lang w:val="en-US" w:eastAsia="zh-CN" w:bidi="hi-IN"/>
    </w:rPr>
  </w:style>
  <w:style w:type="paragraph" w:styleId="ListParagraph">
    <w:name w:val="List Paragraph"/>
    <w:basedOn w:val="Normal"/>
    <w:uiPriority w:val="34"/>
    <w:qFormat/>
    <w:rsid w:val="00f557d7"/>
    <w:pPr>
      <w:spacing w:before="0" w:after="0"/>
      <w:ind w:left="720"/>
      <w:contextualSpacing/>
    </w:pPr>
    <w:rPr/>
  </w:style>
  <w:style w:type="numbering" w:styleId="Style13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LibreOffice/25.2.7.2$Windows_X86_64 LibreOffice_project/5cbfd1ab6520636bb5f7b99185aa69bd7456825d</Application>
  <AppVersion>15.0000</AppVersion>
  <DocSecurity>0</DocSecurity>
  <Pages>1</Pages>
  <Words>174</Words>
  <Characters>1315</Characters>
  <CharactersWithSpaces>1558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2026-01-02T09:42:00Z</dcterms:created>
  <dc:creator>nkhmel</dc:creator>
  <dc:description/>
  <dc:language>uk-UA</dc:language>
  <cp:lastModifiedBy/>
  <cp:lastPrinted>2023-02-20T07:33:00Z</cp:lastPrinted>
  <dcterms:modified xsi:type="dcterms:W3CDTF">2026-01-07T10:34:43Z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