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CAD31" w14:textId="502E8344" w:rsidR="008B5F59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5834059F">
          <v:rect id="_x0000_tole_rId2" o:spid="_x0000_s1028" style="position:absolute;margin-left:.05pt;margin-top:.05pt;width:50.3pt;height:50.3pt;z-index:2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pict w14:anchorId="08FCC3D0">
          <v:shapetype id="shapetype_ole_rId2" o:spid="_x0000_m1029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3F0B92F">
          <v:shape id="ole_rId2" o:spid="_x0000_s1026" type="#shapetype_ole_rId2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0414671" r:id="rId8"/>
        </w:object>
      </w:r>
    </w:p>
    <w:p w14:paraId="240D00D4" w14:textId="77777777" w:rsidR="008B5F59" w:rsidRDefault="008B5F5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1E57832" w14:textId="77777777" w:rsidR="008B5F59" w:rsidRDefault="008B5F59">
      <w:pPr>
        <w:rPr>
          <w:sz w:val="8"/>
          <w:szCs w:val="8"/>
        </w:rPr>
      </w:pPr>
    </w:p>
    <w:p w14:paraId="7B40CBF6" w14:textId="77777777" w:rsidR="008B5F5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FDD863D" w14:textId="77777777" w:rsidR="008B5F59" w:rsidRDefault="008B5F5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073C553" w14:textId="77777777" w:rsidR="008B5F5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465E209" w14:textId="77777777" w:rsidR="008B5F59" w:rsidRDefault="008B5F5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39D47DC" w14:textId="77777777" w:rsidR="008B5F59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73DAC5E5" w14:textId="77777777" w:rsidR="008B5F59" w:rsidRDefault="008B5F59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007D51E" w14:textId="68B7CBA1" w:rsidR="008B5F59" w:rsidRDefault="00000000" w:rsidP="00EA2BE5">
      <w:pPr>
        <w:ind w:right="5101"/>
        <w:jc w:val="both"/>
      </w:pPr>
      <w:r>
        <w:rPr>
          <w:rFonts w:ascii="Times New Roman" w:hAnsi="Times New Roman" w:cs="Times New Roman"/>
          <w:sz w:val="28"/>
          <w:szCs w:val="28"/>
        </w:rPr>
        <w:t>Про внесення змін до розпорядження міського голови від</w:t>
      </w:r>
      <w:r>
        <w:rPr>
          <w:rFonts w:ascii="Times New Roman" w:hAnsi="Times New Roman" w:cs="Times New Roman"/>
          <w:color w:val="00000A"/>
          <w:spacing w:val="1"/>
          <w:sz w:val="28"/>
          <w:szCs w:val="28"/>
        </w:rPr>
        <w:t xml:space="preserve"> 07</w:t>
      </w:r>
      <w:r>
        <w:rPr>
          <w:rFonts w:ascii="Times New Roman" w:hAnsi="Times New Roman" w:cs="Times New Roman"/>
          <w:color w:val="00000A"/>
          <w:sz w:val="28"/>
          <w:szCs w:val="28"/>
        </w:rPr>
        <w:t>.12.2023</w:t>
      </w:r>
      <w:r>
        <w:rPr>
          <w:rFonts w:ascii="Times New Roman" w:hAnsi="Times New Roman" w:cs="Times New Roman"/>
          <w:color w:val="00000A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>№</w:t>
      </w:r>
      <w:r w:rsidR="00391143">
        <w:rPr>
          <w:rFonts w:ascii="Times New Roman" w:hAnsi="Times New Roman" w:cs="Times New Roman"/>
          <w:color w:val="00000A"/>
          <w:sz w:val="28"/>
          <w:szCs w:val="28"/>
        </w:rPr>
        <w:t> </w:t>
      </w:r>
      <w:r>
        <w:rPr>
          <w:rFonts w:ascii="Times New Roman" w:hAnsi="Times New Roman" w:cs="Times New Roman"/>
          <w:color w:val="00000A"/>
          <w:sz w:val="28"/>
          <w:szCs w:val="28"/>
        </w:rPr>
        <w:t>439</w:t>
      </w:r>
      <w:r w:rsidR="00391143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робочу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питань</w:t>
      </w:r>
      <w:r w:rsidR="00EA2B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легалізації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тіньової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зайнятості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заробітної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найманих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працівників»  </w:t>
      </w:r>
    </w:p>
    <w:p w14:paraId="4787873C" w14:textId="77777777" w:rsidR="008B5F59" w:rsidRDefault="008B5F59">
      <w:pPr>
        <w:pStyle w:val="a4"/>
        <w:ind w:right="113" w:firstLine="567"/>
        <w:jc w:val="both"/>
        <w:rPr>
          <w:color w:val="00000A"/>
        </w:rPr>
      </w:pPr>
    </w:p>
    <w:p w14:paraId="355BF080" w14:textId="77777777" w:rsidR="008B5F59" w:rsidRDefault="00000000" w:rsidP="00391143">
      <w:pPr>
        <w:pStyle w:val="a4"/>
        <w:spacing w:after="0" w:line="240" w:lineRule="auto"/>
        <w:ind w:right="113" w:firstLine="567"/>
        <w:jc w:val="both"/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</w:pP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Керуючись</w:t>
      </w:r>
      <w:r>
        <w:rPr>
          <w:rFonts w:ascii="Times New Roman" w:hAnsi="Times New Roman" w:cs="Times New Roman"/>
          <w:bCs/>
          <w:color w:val="00000A"/>
          <w:spacing w:val="1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ст. 42</w:t>
      </w:r>
      <w:r>
        <w:rPr>
          <w:rFonts w:ascii="Times New Roman" w:hAnsi="Times New Roman" w:cs="Times New Roman"/>
          <w:bCs/>
          <w:color w:val="00000A"/>
          <w:spacing w:val="1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Закону</w:t>
      </w:r>
      <w:r>
        <w:rPr>
          <w:rFonts w:ascii="Times New Roman" w:hAnsi="Times New Roman" w:cs="Times New Roman"/>
          <w:bCs/>
          <w:color w:val="00000A"/>
          <w:spacing w:val="1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України</w:t>
      </w:r>
      <w:r>
        <w:rPr>
          <w:rFonts w:ascii="Times New Roman" w:hAnsi="Times New Roman" w:cs="Times New Roman"/>
          <w:bCs/>
          <w:color w:val="00000A"/>
          <w:spacing w:val="1"/>
          <w:sz w:val="28"/>
          <w:szCs w:val="28"/>
          <w:lang w:bidi="ar-SA"/>
        </w:rPr>
        <w:t xml:space="preserve"> «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Про</w:t>
      </w:r>
      <w:r>
        <w:rPr>
          <w:rFonts w:ascii="Times New Roman" w:hAnsi="Times New Roman" w:cs="Times New Roman"/>
          <w:bCs/>
          <w:color w:val="00000A"/>
          <w:spacing w:val="1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місцеве</w:t>
      </w:r>
      <w:r>
        <w:rPr>
          <w:rFonts w:ascii="Times New Roman" w:hAnsi="Times New Roman" w:cs="Times New Roman"/>
          <w:bCs/>
          <w:color w:val="00000A"/>
          <w:spacing w:val="1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самоврядування в Україні», у зв'язку з кадровими змінами:</w:t>
      </w:r>
    </w:p>
    <w:p w14:paraId="37615041" w14:textId="77777777" w:rsidR="00391143" w:rsidRDefault="00391143" w:rsidP="00391143">
      <w:pPr>
        <w:pStyle w:val="a4"/>
        <w:spacing w:after="0" w:line="240" w:lineRule="auto"/>
        <w:ind w:right="113" w:firstLine="567"/>
        <w:jc w:val="both"/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</w:pPr>
    </w:p>
    <w:p w14:paraId="23262E9A" w14:textId="77777777" w:rsidR="008B5F59" w:rsidRDefault="00000000" w:rsidP="00391143">
      <w:pPr>
        <w:pStyle w:val="ae"/>
        <w:numPr>
          <w:ilvl w:val="0"/>
          <w:numId w:val="1"/>
        </w:numPr>
        <w:tabs>
          <w:tab w:val="left" w:pos="850"/>
        </w:tabs>
        <w:ind w:left="0" w:right="113" w:firstLine="567"/>
        <w:jc w:val="both"/>
      </w:pP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 в додаток 2 до розпорядження міського голови від </w:t>
      </w:r>
      <w:r>
        <w:rPr>
          <w:spacing w:val="1"/>
          <w:szCs w:val="28"/>
        </w:rPr>
        <w:t>07</w:t>
      </w:r>
      <w:r>
        <w:rPr>
          <w:szCs w:val="28"/>
        </w:rPr>
        <w:t>.12.2023</w:t>
      </w:r>
      <w:r>
        <w:rPr>
          <w:spacing w:val="1"/>
          <w:szCs w:val="28"/>
        </w:rPr>
        <w:t xml:space="preserve"> </w:t>
      </w:r>
      <w:r>
        <w:rPr>
          <w:szCs w:val="28"/>
        </w:rPr>
        <w:t>№ 439</w:t>
      </w:r>
      <w:r>
        <w:rPr>
          <w:spacing w:val="1"/>
          <w:szCs w:val="28"/>
        </w:rPr>
        <w:t xml:space="preserve"> «</w:t>
      </w:r>
      <w:r>
        <w:rPr>
          <w:szCs w:val="28"/>
        </w:rPr>
        <w:t>Про</w:t>
      </w:r>
      <w:r>
        <w:rPr>
          <w:spacing w:val="1"/>
          <w:szCs w:val="28"/>
        </w:rPr>
        <w:t xml:space="preserve"> </w:t>
      </w:r>
      <w:r>
        <w:rPr>
          <w:szCs w:val="28"/>
        </w:rPr>
        <w:t>робочу</w:t>
      </w:r>
      <w:r>
        <w:rPr>
          <w:spacing w:val="1"/>
          <w:szCs w:val="28"/>
        </w:rPr>
        <w:t xml:space="preserve"> </w:t>
      </w:r>
      <w:r>
        <w:rPr>
          <w:szCs w:val="28"/>
        </w:rPr>
        <w:t>групу</w:t>
      </w:r>
      <w:r>
        <w:rPr>
          <w:spacing w:val="1"/>
          <w:szCs w:val="28"/>
        </w:rPr>
        <w:t xml:space="preserve"> </w:t>
      </w:r>
      <w:r>
        <w:rPr>
          <w:szCs w:val="28"/>
        </w:rPr>
        <w:t>з</w:t>
      </w:r>
      <w:r>
        <w:rPr>
          <w:spacing w:val="1"/>
          <w:szCs w:val="28"/>
        </w:rPr>
        <w:t xml:space="preserve"> </w:t>
      </w:r>
      <w:r>
        <w:rPr>
          <w:szCs w:val="28"/>
        </w:rPr>
        <w:t>питань</w:t>
      </w:r>
      <w:r>
        <w:rPr>
          <w:spacing w:val="1"/>
          <w:szCs w:val="28"/>
        </w:rPr>
        <w:t xml:space="preserve"> </w:t>
      </w:r>
      <w:r>
        <w:rPr>
          <w:szCs w:val="28"/>
        </w:rPr>
        <w:t>легалізації</w:t>
      </w:r>
      <w:r>
        <w:rPr>
          <w:spacing w:val="1"/>
          <w:szCs w:val="28"/>
        </w:rPr>
        <w:t xml:space="preserve"> </w:t>
      </w:r>
      <w:r>
        <w:rPr>
          <w:szCs w:val="28"/>
        </w:rPr>
        <w:t>тіньової</w:t>
      </w:r>
      <w:r>
        <w:rPr>
          <w:spacing w:val="1"/>
          <w:szCs w:val="28"/>
        </w:rPr>
        <w:t xml:space="preserve"> </w:t>
      </w:r>
      <w:r>
        <w:rPr>
          <w:szCs w:val="28"/>
        </w:rPr>
        <w:t>зайнятості</w:t>
      </w:r>
      <w:r>
        <w:rPr>
          <w:spacing w:val="-1"/>
          <w:szCs w:val="28"/>
        </w:rPr>
        <w:t xml:space="preserve"> </w:t>
      </w:r>
      <w:r>
        <w:rPr>
          <w:szCs w:val="28"/>
        </w:rPr>
        <w:t>та заробітної</w:t>
      </w:r>
      <w:r>
        <w:rPr>
          <w:spacing w:val="-1"/>
          <w:szCs w:val="28"/>
        </w:rPr>
        <w:t xml:space="preserve"> </w:t>
      </w:r>
      <w:r>
        <w:rPr>
          <w:szCs w:val="28"/>
        </w:rPr>
        <w:t>плати</w:t>
      </w:r>
      <w:r>
        <w:rPr>
          <w:spacing w:val="-1"/>
          <w:szCs w:val="28"/>
        </w:rPr>
        <w:t xml:space="preserve"> </w:t>
      </w:r>
      <w:r>
        <w:rPr>
          <w:szCs w:val="28"/>
        </w:rPr>
        <w:t>найманих</w:t>
      </w:r>
      <w:r>
        <w:rPr>
          <w:spacing w:val="-1"/>
          <w:szCs w:val="28"/>
        </w:rPr>
        <w:t xml:space="preserve"> </w:t>
      </w:r>
      <w:r>
        <w:rPr>
          <w:szCs w:val="28"/>
        </w:rPr>
        <w:t>працівників», а саме:</w:t>
      </w:r>
    </w:p>
    <w:p w14:paraId="38E492F1" w14:textId="3B54549E" w:rsidR="008B5F59" w:rsidRDefault="00000000" w:rsidP="00391143">
      <w:pPr>
        <w:pStyle w:val="ae"/>
        <w:tabs>
          <w:tab w:val="left" w:pos="675"/>
          <w:tab w:val="left" w:pos="1025"/>
          <w:tab w:val="left" w:pos="1075"/>
          <w:tab w:val="left" w:pos="1138"/>
        </w:tabs>
        <w:ind w:left="0" w:right="113" w:firstLine="567"/>
        <w:jc w:val="both"/>
      </w:pPr>
      <w:r>
        <w:t xml:space="preserve">1.1. Вивести зі складу робочої групи </w:t>
      </w:r>
      <w:r>
        <w:rPr>
          <w:szCs w:val="28"/>
        </w:rPr>
        <w:t>з</w:t>
      </w:r>
      <w:r>
        <w:rPr>
          <w:spacing w:val="1"/>
          <w:szCs w:val="28"/>
        </w:rPr>
        <w:t xml:space="preserve"> </w:t>
      </w:r>
      <w:r>
        <w:rPr>
          <w:szCs w:val="28"/>
        </w:rPr>
        <w:t>питань</w:t>
      </w:r>
      <w:r>
        <w:rPr>
          <w:spacing w:val="1"/>
          <w:szCs w:val="28"/>
        </w:rPr>
        <w:t xml:space="preserve"> </w:t>
      </w:r>
      <w:r>
        <w:rPr>
          <w:szCs w:val="28"/>
        </w:rPr>
        <w:t>легалізації</w:t>
      </w:r>
      <w:r>
        <w:rPr>
          <w:spacing w:val="1"/>
          <w:szCs w:val="28"/>
        </w:rPr>
        <w:t xml:space="preserve"> </w:t>
      </w:r>
      <w:r>
        <w:rPr>
          <w:szCs w:val="28"/>
        </w:rPr>
        <w:t>тіньової</w:t>
      </w:r>
      <w:r>
        <w:rPr>
          <w:spacing w:val="1"/>
          <w:szCs w:val="28"/>
        </w:rPr>
        <w:t xml:space="preserve"> </w:t>
      </w:r>
      <w:r>
        <w:rPr>
          <w:szCs w:val="28"/>
        </w:rPr>
        <w:t>зайнятості</w:t>
      </w:r>
      <w:r>
        <w:rPr>
          <w:spacing w:val="-1"/>
          <w:szCs w:val="28"/>
        </w:rPr>
        <w:t xml:space="preserve"> </w:t>
      </w:r>
      <w:r>
        <w:rPr>
          <w:szCs w:val="28"/>
        </w:rPr>
        <w:t>та заробітної</w:t>
      </w:r>
      <w:r>
        <w:rPr>
          <w:spacing w:val="-1"/>
          <w:szCs w:val="28"/>
        </w:rPr>
        <w:t xml:space="preserve"> </w:t>
      </w:r>
      <w:r>
        <w:rPr>
          <w:szCs w:val="28"/>
        </w:rPr>
        <w:t>плати</w:t>
      </w:r>
      <w:r>
        <w:rPr>
          <w:spacing w:val="-1"/>
          <w:szCs w:val="28"/>
        </w:rPr>
        <w:t xml:space="preserve"> </w:t>
      </w:r>
      <w:r>
        <w:rPr>
          <w:szCs w:val="28"/>
        </w:rPr>
        <w:t>найманих</w:t>
      </w:r>
      <w:r>
        <w:rPr>
          <w:spacing w:val="-1"/>
          <w:szCs w:val="28"/>
        </w:rPr>
        <w:t xml:space="preserve"> </w:t>
      </w:r>
      <w:r>
        <w:rPr>
          <w:szCs w:val="28"/>
        </w:rPr>
        <w:t>працівників (далі – робоча група)</w:t>
      </w:r>
      <w:r w:rsidR="00391143">
        <w:rPr>
          <w:szCs w:val="28"/>
        </w:rPr>
        <w:t xml:space="preserve"> </w:t>
      </w:r>
      <w:proofErr w:type="spellStart"/>
      <w:r>
        <w:rPr>
          <w:rFonts w:eastAsia="Times New Roman"/>
          <w:kern w:val="0"/>
          <w:szCs w:val="22"/>
          <w:lang w:eastAsia="en-US"/>
        </w:rPr>
        <w:t>Бежана</w:t>
      </w:r>
      <w:proofErr w:type="spellEnd"/>
      <w:r>
        <w:rPr>
          <w:rFonts w:eastAsia="Times New Roman"/>
          <w:kern w:val="0"/>
          <w:szCs w:val="22"/>
          <w:lang w:eastAsia="en-US"/>
        </w:rPr>
        <w:t xml:space="preserve"> Олександра Олеговича</w:t>
      </w:r>
      <w:r w:rsidR="00391143">
        <w:t xml:space="preserve"> та </w:t>
      </w:r>
      <w:proofErr w:type="spellStart"/>
      <w:r>
        <w:rPr>
          <w:rFonts w:eastAsia="Times New Roman"/>
          <w:kern w:val="0"/>
          <w:szCs w:val="22"/>
          <w:lang w:eastAsia="en-US"/>
        </w:rPr>
        <w:t>Грабарчук</w:t>
      </w:r>
      <w:proofErr w:type="spellEnd"/>
      <w:r>
        <w:rPr>
          <w:rFonts w:eastAsia="Times New Roman"/>
          <w:kern w:val="0"/>
          <w:szCs w:val="22"/>
          <w:lang w:eastAsia="en-US"/>
        </w:rPr>
        <w:t xml:space="preserve"> Аліну Йосипівну</w:t>
      </w:r>
      <w:r>
        <w:t>.</w:t>
      </w:r>
    </w:p>
    <w:p w14:paraId="33E5F0C2" w14:textId="77777777" w:rsidR="008B5F59" w:rsidRDefault="00000000" w:rsidP="00391143">
      <w:pPr>
        <w:pStyle w:val="ae"/>
        <w:tabs>
          <w:tab w:val="left" w:pos="675"/>
        </w:tabs>
        <w:ind w:left="0" w:right="113" w:firstLine="567"/>
        <w:jc w:val="both"/>
        <w:rPr>
          <w:szCs w:val="28"/>
        </w:rPr>
      </w:pPr>
      <w:r>
        <w:t>1.2. </w:t>
      </w:r>
      <w:r>
        <w:rPr>
          <w:szCs w:val="28"/>
        </w:rPr>
        <w:t>Ввести до складу робочої групи:</w:t>
      </w:r>
    </w:p>
    <w:p w14:paraId="175207B7" w14:textId="037428F4" w:rsidR="008B5F59" w:rsidRDefault="00000000" w:rsidP="00391143">
      <w:pPr>
        <w:pStyle w:val="ae"/>
        <w:tabs>
          <w:tab w:val="left" w:pos="675"/>
        </w:tabs>
        <w:ind w:left="0" w:right="113" w:firstLine="567"/>
        <w:jc w:val="both"/>
      </w:pPr>
      <w:r>
        <w:rPr>
          <w:szCs w:val="28"/>
        </w:rPr>
        <w:t xml:space="preserve">Степанюк Надію Святославівну </w:t>
      </w:r>
      <w:r w:rsidR="00391143">
        <w:rPr>
          <w:szCs w:val="28"/>
        </w:rPr>
        <w:t>–</w:t>
      </w:r>
      <w:r>
        <w:rPr>
          <w:szCs w:val="28"/>
        </w:rPr>
        <w:t xml:space="preserve"> головного державного інспектора відділу з питань праці Управління інспекційної діяльності у Волинській області Західного міжрегіонального управління Державної служби з питань праці</w:t>
      </w:r>
      <w:r w:rsidR="00391143">
        <w:rPr>
          <w:szCs w:val="28"/>
        </w:rPr>
        <w:t xml:space="preserve"> (за згодою)</w:t>
      </w:r>
      <w:r>
        <w:rPr>
          <w:szCs w:val="28"/>
        </w:rPr>
        <w:t>;</w:t>
      </w:r>
    </w:p>
    <w:p w14:paraId="40FEA4AA" w14:textId="4037F736" w:rsidR="008B5F59" w:rsidRDefault="00000000" w:rsidP="00391143">
      <w:pPr>
        <w:pStyle w:val="ae"/>
        <w:tabs>
          <w:tab w:val="left" w:pos="675"/>
        </w:tabs>
        <w:ind w:left="0" w:right="113" w:firstLine="567"/>
        <w:jc w:val="both"/>
      </w:pPr>
      <w:r>
        <w:rPr>
          <w:szCs w:val="28"/>
        </w:rPr>
        <w:t xml:space="preserve">Семенюк Ірину Павлівну </w:t>
      </w:r>
      <w:r w:rsidR="00391143">
        <w:rPr>
          <w:szCs w:val="28"/>
        </w:rPr>
        <w:t>–</w:t>
      </w:r>
      <w:r>
        <w:rPr>
          <w:szCs w:val="28"/>
        </w:rPr>
        <w:t xml:space="preserve"> заступника директора Луцької філії Волинського обласного центру зайнятості</w:t>
      </w:r>
      <w:r w:rsidR="00391143">
        <w:rPr>
          <w:szCs w:val="28"/>
        </w:rPr>
        <w:t xml:space="preserve"> (за згодою)</w:t>
      </w:r>
      <w:r>
        <w:rPr>
          <w:szCs w:val="28"/>
        </w:rPr>
        <w:t>.</w:t>
      </w:r>
    </w:p>
    <w:p w14:paraId="03FFD58B" w14:textId="77777777" w:rsidR="008B5F59" w:rsidRDefault="00000000" w:rsidP="00391143">
      <w:pPr>
        <w:pStyle w:val="ae"/>
        <w:tabs>
          <w:tab w:val="left" w:pos="675"/>
        </w:tabs>
        <w:ind w:left="0" w:right="113" w:firstLine="567"/>
        <w:jc w:val="both"/>
      </w:pPr>
      <w:r>
        <w:rPr>
          <w:szCs w:val="28"/>
        </w:rPr>
        <w:t>2. 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виконанням</w:t>
      </w:r>
      <w:r>
        <w:rPr>
          <w:spacing w:val="1"/>
        </w:rPr>
        <w:t xml:space="preserve"> </w:t>
      </w:r>
      <w:r>
        <w:t>розпорядження</w:t>
      </w:r>
      <w:r>
        <w:rPr>
          <w:spacing w:val="1"/>
        </w:rPr>
        <w:t xml:space="preserve"> </w:t>
      </w:r>
      <w:r>
        <w:t>покласти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заступника</w:t>
      </w:r>
      <w:r>
        <w:rPr>
          <w:spacing w:val="1"/>
        </w:rPr>
        <w:t xml:space="preserve"> </w:t>
      </w:r>
      <w:r>
        <w:t>міського</w:t>
      </w:r>
      <w:r>
        <w:rPr>
          <w:spacing w:val="-1"/>
        </w:rPr>
        <w:t xml:space="preserve"> </w:t>
      </w:r>
      <w:r>
        <w:t>голови,</w:t>
      </w:r>
      <w:r>
        <w:rPr>
          <w:spacing w:val="-2"/>
        </w:rPr>
        <w:t xml:space="preserve"> </w:t>
      </w:r>
      <w:r>
        <w:t>керуючого справами</w:t>
      </w:r>
      <w:r>
        <w:rPr>
          <w:spacing w:val="-1"/>
        </w:rPr>
        <w:t xml:space="preserve"> </w:t>
      </w:r>
      <w:r>
        <w:t>виконкому</w:t>
      </w:r>
      <w:r>
        <w:rPr>
          <w:spacing w:val="-1"/>
        </w:rPr>
        <w:t xml:space="preserve"> </w:t>
      </w:r>
      <w:r>
        <w:t>Юрія</w:t>
      </w:r>
      <w:r>
        <w:rPr>
          <w:spacing w:val="-1"/>
        </w:rPr>
        <w:t xml:space="preserve"> </w:t>
      </w:r>
      <w:proofErr w:type="spellStart"/>
      <w:r>
        <w:t>Вербича</w:t>
      </w:r>
      <w:proofErr w:type="spellEnd"/>
      <w:r>
        <w:t>.</w:t>
      </w:r>
    </w:p>
    <w:p w14:paraId="08AFE96D" w14:textId="77777777" w:rsidR="008B5F59" w:rsidRDefault="008B5F59" w:rsidP="00391143">
      <w:pPr>
        <w:pStyle w:val="a4"/>
        <w:spacing w:line="240" w:lineRule="auto"/>
      </w:pPr>
    </w:p>
    <w:p w14:paraId="5F9AA95A" w14:textId="77777777" w:rsidR="008B5F59" w:rsidRDefault="008B5F59">
      <w:pPr>
        <w:pStyle w:val="a4"/>
      </w:pPr>
    </w:p>
    <w:p w14:paraId="4B5FC8B9" w14:textId="77777777" w:rsidR="008B5F59" w:rsidRDefault="00000000">
      <w:pPr>
        <w:pStyle w:val="a4"/>
        <w:tabs>
          <w:tab w:val="left" w:pos="7394"/>
        </w:tabs>
        <w:jc w:val="both"/>
        <w:rPr>
          <w:rFonts w:ascii="Times New Roman" w:hAnsi="Times New Roman" w:cs="Times New Roman"/>
          <w:bCs/>
          <w:color w:val="00000A"/>
          <w:sz w:val="28"/>
          <w:lang w:bidi="ar-SA"/>
        </w:rPr>
      </w:pPr>
      <w:r>
        <w:rPr>
          <w:rFonts w:ascii="Times New Roman" w:hAnsi="Times New Roman" w:cs="Times New Roman"/>
          <w:bCs/>
          <w:color w:val="00000A"/>
          <w:sz w:val="28"/>
          <w:lang w:bidi="ar-SA"/>
        </w:rPr>
        <w:t>Міський</w:t>
      </w:r>
      <w:r>
        <w:rPr>
          <w:rFonts w:ascii="Times New Roman" w:hAnsi="Times New Roman" w:cs="Times New Roman"/>
          <w:bCs/>
          <w:color w:val="00000A"/>
          <w:spacing w:val="-5"/>
          <w:sz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lang w:bidi="ar-SA"/>
        </w:rPr>
        <w:t>голова</w:t>
      </w:r>
      <w:r>
        <w:rPr>
          <w:rFonts w:ascii="Times New Roman" w:hAnsi="Times New Roman" w:cs="Times New Roman"/>
          <w:bCs/>
          <w:color w:val="00000A"/>
          <w:sz w:val="28"/>
          <w:lang w:bidi="ar-SA"/>
        </w:rPr>
        <w:tab/>
        <w:t>Ігор</w:t>
      </w:r>
      <w:r>
        <w:rPr>
          <w:rFonts w:ascii="Times New Roman" w:hAnsi="Times New Roman" w:cs="Times New Roman"/>
          <w:bCs/>
          <w:color w:val="00000A"/>
          <w:spacing w:val="-3"/>
          <w:sz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lang w:bidi="ar-SA"/>
        </w:rPr>
        <w:t>ПОЛІЩУК</w:t>
      </w:r>
    </w:p>
    <w:p w14:paraId="34A431AE" w14:textId="77777777" w:rsidR="008B5F59" w:rsidRDefault="008B5F59">
      <w:pPr>
        <w:pStyle w:val="a4"/>
      </w:pPr>
    </w:p>
    <w:p w14:paraId="1A12BD33" w14:textId="77777777" w:rsidR="008B5F59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Cs w:val="28"/>
        </w:rPr>
        <w:t>Ігнатчук</w:t>
      </w:r>
      <w:proofErr w:type="spellEnd"/>
      <w:r>
        <w:rPr>
          <w:rFonts w:ascii="Times New Roman" w:hAnsi="Times New Roman" w:cs="Times New Roman"/>
          <w:szCs w:val="28"/>
        </w:rPr>
        <w:t xml:space="preserve"> 777 909</w:t>
      </w:r>
    </w:p>
    <w:p w14:paraId="5BF110F6" w14:textId="77777777" w:rsidR="008B5F59" w:rsidRDefault="008B5F59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8B5F59" w:rsidSect="00F81990">
      <w:headerReference w:type="default" r:id="rId9"/>
      <w:headerReference w:type="first" r:id="rId10"/>
      <w:pgSz w:w="11906" w:h="16838" w:code="9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A7E9E" w14:textId="77777777" w:rsidR="00A0632A" w:rsidRDefault="00A0632A">
      <w:r>
        <w:separator/>
      </w:r>
    </w:p>
  </w:endnote>
  <w:endnote w:type="continuationSeparator" w:id="0">
    <w:p w14:paraId="680628D3" w14:textId="77777777" w:rsidR="00A0632A" w:rsidRDefault="00A0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16C72" w14:textId="77777777" w:rsidR="00A0632A" w:rsidRDefault="00A0632A">
      <w:r>
        <w:separator/>
      </w:r>
    </w:p>
  </w:footnote>
  <w:footnote w:type="continuationSeparator" w:id="0">
    <w:p w14:paraId="7762FF8E" w14:textId="77777777" w:rsidR="00A0632A" w:rsidRDefault="00A06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60D33" w14:textId="77777777" w:rsidR="008B5F59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0EB51820" w14:textId="77777777" w:rsidR="008B5F59" w:rsidRDefault="008B5F5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FAC6" w14:textId="77777777" w:rsidR="008B5F59" w:rsidRDefault="008B5F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32CB2"/>
    <w:multiLevelType w:val="multilevel"/>
    <w:tmpl w:val="6B0890AE"/>
    <w:lvl w:ilvl="0">
      <w:start w:val="1"/>
      <w:numFmt w:val="decimal"/>
      <w:lvlText w:val="%1."/>
      <w:lvlJc w:val="left"/>
      <w:pPr>
        <w:tabs>
          <w:tab w:val="num" w:pos="0"/>
        </w:tabs>
        <w:ind w:left="305" w:hanging="280"/>
      </w:pPr>
      <w:rPr>
        <w:rFonts w:ascii="Times New Roman" w:eastAsia="Times New Roman" w:hAnsi="Times New Roman" w:cs="Times New Roman"/>
        <w:color w:val="00000A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8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7" w:hanging="28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5" w:hanging="28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94" w:hanging="28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3" w:hanging="28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1" w:hanging="28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40" w:hanging="28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88" w:hanging="280"/>
      </w:pPr>
      <w:rPr>
        <w:rFonts w:ascii="Symbol" w:hAnsi="Symbol" w:cs="Symbol" w:hint="default"/>
        <w:lang w:val="uk-UA" w:eastAsia="en-US" w:bidi="ar-SA"/>
      </w:rPr>
    </w:lvl>
  </w:abstractNum>
  <w:abstractNum w:abstractNumId="1" w15:restartNumberingAfterBreak="0">
    <w:nsid w:val="5B94039C"/>
    <w:multiLevelType w:val="multilevel"/>
    <w:tmpl w:val="69FC40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64600479">
    <w:abstractNumId w:val="0"/>
  </w:num>
  <w:num w:numId="2" w16cid:durableId="1257591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F59"/>
    <w:rsid w:val="00112072"/>
    <w:rsid w:val="00391143"/>
    <w:rsid w:val="00512B26"/>
    <w:rsid w:val="008565CF"/>
    <w:rsid w:val="008B5F59"/>
    <w:rsid w:val="00A0632A"/>
    <w:rsid w:val="00BB632E"/>
    <w:rsid w:val="00D7471A"/>
    <w:rsid w:val="00EA2BE5"/>
    <w:rsid w:val="00F8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5DD3256"/>
  <w15:docId w15:val="{050992B1-3C74-42BF-A33B-F45ED600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833</Words>
  <Characters>476</Characters>
  <Application>Microsoft Office Word</Application>
  <DocSecurity>0</DocSecurity>
  <Lines>3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26</cp:revision>
  <dcterms:created xsi:type="dcterms:W3CDTF">2022-09-15T13:18:00Z</dcterms:created>
  <dcterms:modified xsi:type="dcterms:W3CDTF">2026-01-20T09:45:00Z</dcterms:modified>
  <dc:language>uk-UA</dc:language>
</cp:coreProperties>
</file>