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D8059" w14:textId="77777777" w:rsidR="0014608B" w:rsidRDefault="002A4EC5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E19A5B" wp14:editId="69EB4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94364121" name="_x0000_tole_rId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DC584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" filled="f" stroked="f"/>
            </w:pict>
          </mc:Fallback>
        </mc:AlternateContent>
      </w:r>
      <w:r w:rsidR="004F0545">
        <w:rPr>
          <w:noProof/>
        </w:rPr>
        <w:object w:dxaOrig="3105" w:dyaOrig="3300" w14:anchorId="028F7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alt="" style="width:58.5pt;height:59.25pt;visibility:visible;mso-width-percent:0;mso-height-percent:0;mso-wrap-distance-right:0;mso-width-percent:0;mso-height-percent:0" o:ole="">
            <v:imagedata r:id="rId4" o:title=""/>
          </v:shape>
          <o:OLEObject Type="Embed" ProgID="PBrush" ShapeID="ole_rId2" DrawAspect="Content" ObjectID="_1830687345" r:id="rId5"/>
        </w:object>
      </w:r>
    </w:p>
    <w:p w14:paraId="0671BC63" w14:textId="77777777" w:rsidR="0014608B" w:rsidRDefault="0014608B">
      <w:pPr>
        <w:jc w:val="center"/>
        <w:rPr>
          <w:sz w:val="16"/>
          <w:szCs w:val="16"/>
        </w:rPr>
      </w:pPr>
    </w:p>
    <w:p w14:paraId="5454E493" w14:textId="77777777" w:rsidR="0014608B" w:rsidRDefault="00716C7D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57D1C799" w14:textId="77777777" w:rsidR="0014608B" w:rsidRDefault="0014608B">
      <w:pPr>
        <w:rPr>
          <w:sz w:val="20"/>
          <w:szCs w:val="20"/>
        </w:rPr>
      </w:pPr>
    </w:p>
    <w:p w14:paraId="25E31D83" w14:textId="77777777" w:rsidR="0014608B" w:rsidRDefault="00716C7D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4EFF7C5" w14:textId="77777777" w:rsidR="0014608B" w:rsidRDefault="0014608B">
      <w:pPr>
        <w:jc w:val="center"/>
        <w:rPr>
          <w:b/>
          <w:bCs/>
          <w:sz w:val="40"/>
          <w:szCs w:val="40"/>
        </w:rPr>
      </w:pPr>
    </w:p>
    <w:p w14:paraId="5500F77D" w14:textId="77777777" w:rsidR="0014608B" w:rsidRDefault="00716C7D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212355B9" w14:textId="77777777" w:rsidR="00716C7D" w:rsidRDefault="00716C7D">
      <w:pPr>
        <w:tabs>
          <w:tab w:val="left" w:pos="4245"/>
          <w:tab w:val="left" w:pos="7590"/>
        </w:tabs>
        <w:jc w:val="center"/>
      </w:pPr>
    </w:p>
    <w:p w14:paraId="639C4F7B" w14:textId="77777777"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Про затвердження Програми</w:t>
      </w:r>
    </w:p>
    <w:p w14:paraId="7EA20124" w14:textId="77777777"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«Некрополь. Простір пам’яті»</w:t>
      </w:r>
      <w:r w:rsidRPr="00716C7D">
        <w:rPr>
          <w:sz w:val="28"/>
          <w:szCs w:val="28"/>
        </w:rPr>
        <w:br/>
        <w:t>в Луцькій міській територіальній</w:t>
      </w:r>
    </w:p>
    <w:p w14:paraId="2812ABA7" w14:textId="77777777"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громаді на 2026–2028 роки</w:t>
      </w:r>
      <w:r w:rsidRPr="00716C7D">
        <w:rPr>
          <w:sz w:val="28"/>
          <w:szCs w:val="28"/>
        </w:rPr>
        <w:br/>
      </w:r>
    </w:p>
    <w:p w14:paraId="6F4FFCF5" w14:textId="77777777" w:rsidR="00716C7D" w:rsidRDefault="00716C7D" w:rsidP="00716C7D">
      <w:pPr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 xml:space="preserve">Відповідно до статей 140 Конституції України, Законів України «Про місцеве самоврядування в Україні», «Про охорону культурної спадщини», «Про поховання та похоронну справу», Статуту Луцької міської територіальної громади, з метою формування системної політики збереження та публічного представлення історичної пам’яті, </w:t>
      </w:r>
      <w:r>
        <w:rPr>
          <w:sz w:val="28"/>
          <w:szCs w:val="28"/>
        </w:rPr>
        <w:t>міська рада</w:t>
      </w:r>
    </w:p>
    <w:p w14:paraId="6AA8344B" w14:textId="77777777" w:rsidR="00716C7D" w:rsidRDefault="00716C7D" w:rsidP="00716C7D">
      <w:pPr>
        <w:ind w:firstLine="567"/>
        <w:rPr>
          <w:sz w:val="28"/>
          <w:szCs w:val="28"/>
        </w:rPr>
      </w:pPr>
    </w:p>
    <w:p w14:paraId="51EB13A9" w14:textId="77777777" w:rsidR="00716C7D" w:rsidRP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ВИРІШИЛА:</w:t>
      </w:r>
    </w:p>
    <w:p w14:paraId="425E223F" w14:textId="77777777" w:rsidR="00716C7D" w:rsidRDefault="00716C7D" w:rsidP="00716C7D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14:paraId="30549B49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>1. Затвердити Програму «Некрополь. Простір пам’яті» в Луцькій міській територіальній громаді н</w:t>
      </w:r>
      <w:r>
        <w:rPr>
          <w:sz w:val="28"/>
          <w:szCs w:val="28"/>
        </w:rPr>
        <w:t>а 2026–2028 роки, що додається.</w:t>
      </w:r>
    </w:p>
    <w:p w14:paraId="38D6158A" w14:textId="306F4831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</w:t>
      </w:r>
      <w:r w:rsidRPr="00716C7D">
        <w:rPr>
          <w:sz w:val="28"/>
          <w:szCs w:val="28"/>
        </w:rPr>
        <w:t xml:space="preserve"> </w:t>
      </w:r>
      <w:r w:rsidR="002A4EC5">
        <w:rPr>
          <w:sz w:val="28"/>
          <w:szCs w:val="28"/>
        </w:rPr>
        <w:t>відділ охорони культурної спадщини</w:t>
      </w:r>
      <w:r w:rsidRPr="00716C7D">
        <w:rPr>
          <w:sz w:val="28"/>
          <w:szCs w:val="28"/>
        </w:rPr>
        <w:t xml:space="preserve"> Луцької міської ради відповідальним виконавцем Програми у взаємодії з інш</w:t>
      </w:r>
      <w:r>
        <w:rPr>
          <w:sz w:val="28"/>
          <w:szCs w:val="28"/>
        </w:rPr>
        <w:t>ими виконавчими органами ради.</w:t>
      </w:r>
    </w:p>
    <w:p w14:paraId="080516B1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 xml:space="preserve">3. Фінансування заходів Програми здійснювати в межах коштів бюджету Луцької міської територіальної громади та інших джерел, не заборонених законодавством. </w:t>
      </w:r>
    </w:p>
    <w:p w14:paraId="464449AF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>4. Контроль за виконанням цього рішення покласти на</w:t>
      </w:r>
      <w:r>
        <w:rPr>
          <w:sz w:val="28"/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44CBA00E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52C81EFD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6259AAF2" w14:textId="77777777"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14:paraId="24FFFA5B" w14:textId="77777777"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B3432E1" w14:textId="77777777"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</w:p>
    <w:p w14:paraId="6C908F98" w14:textId="4B376925" w:rsidR="00716C7D" w:rsidRPr="00716C7D" w:rsidRDefault="00057EE4" w:rsidP="00057EE4">
      <w:pPr>
        <w:tabs>
          <w:tab w:val="left" w:pos="4245"/>
          <w:tab w:val="left" w:pos="7590"/>
        </w:tabs>
        <w:ind w:firstLine="142"/>
        <w:jc w:val="both"/>
      </w:pPr>
      <w:proofErr w:type="spellStart"/>
      <w:r>
        <w:t>Бондарук</w:t>
      </w:r>
      <w:proofErr w:type="spellEnd"/>
      <w:r>
        <w:t xml:space="preserve"> 050 3398026</w:t>
      </w:r>
      <w:bookmarkStart w:id="0" w:name="_GoBack"/>
      <w:bookmarkEnd w:id="0"/>
    </w:p>
    <w:sectPr w:rsidR="00716C7D" w:rsidRPr="00716C7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8B"/>
    <w:rsid w:val="00057EE4"/>
    <w:rsid w:val="0014608B"/>
    <w:rsid w:val="001649AE"/>
    <w:rsid w:val="002A4EC5"/>
    <w:rsid w:val="004F0545"/>
    <w:rsid w:val="00716C7D"/>
    <w:rsid w:val="0085293B"/>
    <w:rsid w:val="00C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64EA"/>
  <w15:docId w15:val="{28FC0ECD-FF6F-454B-9C21-3431CE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3</cp:revision>
  <dcterms:created xsi:type="dcterms:W3CDTF">2026-01-22T11:39:00Z</dcterms:created>
  <dcterms:modified xsi:type="dcterms:W3CDTF">2026-01-23T13:29:00Z</dcterms:modified>
  <dc:language>uk-UA</dc:language>
</cp:coreProperties>
</file>