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452D4" w14:textId="44DA21B3" w:rsidR="00252804" w:rsidRDefault="00252804" w:rsidP="00252804">
      <w:pPr>
        <w:tabs>
          <w:tab w:val="left" w:pos="2655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lang w:bidi="ar-SA"/>
        </w:rPr>
        <w:tab/>
      </w:r>
      <w:r w:rsidR="00941C50">
        <w:rPr>
          <w:rFonts w:cs="Arial"/>
          <w:noProof/>
        </w:rPr>
        <mc:AlternateContent>
          <mc:Choice Requires="wps">
            <w:drawing>
              <wp:anchor distT="0" distB="0" distL="114300" distR="0" simplePos="0" relativeHeight="251659264" behindDoc="0" locked="0" layoutInCell="1" allowOverlap="1" wp14:anchorId="2AC13FF5" wp14:editId="473D2AC3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12262305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56C24" id="Прямокутник 1" o:spid="_x0000_s1026" style="position:absolute;margin-left:.05pt;margin-top:.05pt;width:50pt;height:50pt;z-index:251659264;visibility:visible;mso-wrap-style:square;mso-width-percent:0;mso-height-percent:0;mso-wrap-distance-left:9pt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" filled="f" stroked="f" strokeweight="0"/>
            </w:pict>
          </mc:Fallback>
        </mc:AlternateContent>
      </w:r>
      <w:bookmarkStart w:id="0" w:name="_Hlk217458160"/>
      <w:r>
        <w:rPr>
          <w:rFonts w:cs="Arial"/>
          <w:noProof/>
        </w:rPr>
        <mc:AlternateContent>
          <mc:Choice Requires="wps">
            <w:drawing>
              <wp:anchor distT="0" distB="0" distL="114300" distR="0" simplePos="0" relativeHeight="251662336" behindDoc="0" locked="0" layoutInCell="1" allowOverlap="1" wp14:anchorId="5E0A058A" wp14:editId="718B8E23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241947978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FFFC3" id="Прямокутник 2" o:spid="_x0000_s1026" style="position:absolute;margin-left:.05pt;margin-top:.05pt;width:50pt;height:50pt;z-index:251662336;visibility:visible;mso-wrap-style:square;mso-width-percent:0;mso-height-percent:0;mso-wrap-distance-left:9pt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" filled="f" stroked="f" strokeweight="0"/>
            </w:pict>
          </mc:Fallback>
        </mc:AlternateContent>
      </w:r>
      <w:r w:rsidR="00000000">
        <w:rPr>
          <w:rFonts w:ascii="Times New Roman" w:hAnsi="Times New Roman"/>
          <w:sz w:val="28"/>
          <w:szCs w:val="28"/>
        </w:rPr>
        <w:object w:dxaOrig="1440" w:dyaOrig="1440" w14:anchorId="41836D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9" type="#_x0000_t75" style="position:absolute;left:0;text-align:left;margin-left:203.6pt;margin-top:-9pt;width:57.4pt;height:59.2pt;z-index:251663360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30666153" r:id="rId7"/>
        </w:object>
      </w:r>
    </w:p>
    <w:p w14:paraId="39CA51B4" w14:textId="77777777" w:rsidR="00252804" w:rsidRDefault="00252804" w:rsidP="00252804">
      <w:pPr>
        <w:pStyle w:val="1"/>
        <w:rPr>
          <w:rFonts w:ascii="Times New Roman" w:hAnsi="Times New Roman"/>
          <w:sz w:val="28"/>
          <w:szCs w:val="28"/>
        </w:rPr>
      </w:pPr>
    </w:p>
    <w:p w14:paraId="21AD3332" w14:textId="77777777" w:rsidR="00252804" w:rsidRDefault="00252804" w:rsidP="00252804">
      <w:pPr>
        <w:rPr>
          <w:sz w:val="8"/>
          <w:szCs w:val="8"/>
        </w:rPr>
      </w:pPr>
    </w:p>
    <w:p w14:paraId="2562B53B" w14:textId="77777777" w:rsidR="0031717B" w:rsidRPr="0031717B" w:rsidRDefault="0031717B" w:rsidP="00252804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14:paraId="0C91BF9D" w14:textId="42CF4A50" w:rsidR="00252804" w:rsidRDefault="00252804" w:rsidP="00252804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ЛУЦЬКИЙ  МІСЬКИЙ  ГОЛОВА</w:t>
      </w:r>
    </w:p>
    <w:p w14:paraId="4E709139" w14:textId="77777777" w:rsidR="00252804" w:rsidRDefault="00252804" w:rsidP="00252804">
      <w:pPr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F801178" w14:textId="77777777" w:rsidR="00252804" w:rsidRDefault="00252804" w:rsidP="00252804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РОЗПОРЯДЖЕННЯ</w:t>
      </w:r>
    </w:p>
    <w:p w14:paraId="7F2B19A8" w14:textId="77777777" w:rsidR="00252804" w:rsidRDefault="00252804" w:rsidP="00252804">
      <w:pPr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338445E8" w14:textId="77777777" w:rsidR="00252804" w:rsidRDefault="00252804" w:rsidP="00252804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 </w:t>
      </w:r>
      <w:r>
        <w:rPr>
          <w:rFonts w:ascii="Times New Roman" w:hAnsi="Times New Roman"/>
        </w:rPr>
        <w:tab/>
        <w:t>м. Луцьк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№________________</w:t>
      </w:r>
    </w:p>
    <w:bookmarkEnd w:id="0"/>
    <w:p w14:paraId="7E6AB0B5" w14:textId="77777777" w:rsidR="00252804" w:rsidRDefault="00252804">
      <w:pPr>
        <w:tabs>
          <w:tab w:val="left" w:pos="2895"/>
          <w:tab w:val="left" w:pos="3060"/>
        </w:tabs>
        <w:ind w:right="4676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613AC10" w14:textId="77777777" w:rsidR="00252804" w:rsidRDefault="00252804" w:rsidP="000031EA">
      <w:pPr>
        <w:tabs>
          <w:tab w:val="left" w:pos="2895"/>
          <w:tab w:val="left" w:pos="3060"/>
        </w:tabs>
        <w:ind w:right="5526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84A0C67" w14:textId="7F4BB2B4" w:rsidR="00AC0744" w:rsidRPr="002F5F65" w:rsidRDefault="00000000" w:rsidP="000031EA">
      <w:pPr>
        <w:tabs>
          <w:tab w:val="left" w:pos="2895"/>
          <w:tab w:val="left" w:pos="3060"/>
        </w:tabs>
        <w:ind w:right="552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F5F65">
        <w:rPr>
          <w:rFonts w:ascii="Times New Roman" w:hAnsi="Times New Roman"/>
          <w:sz w:val="28"/>
          <w:szCs w:val="28"/>
        </w:rPr>
        <w:t xml:space="preserve">Про проведення інвентаризації у зв’язку з ревізійними заходами </w:t>
      </w:r>
    </w:p>
    <w:p w14:paraId="3BCA9D3E" w14:textId="77777777" w:rsidR="00AC0744" w:rsidRPr="002F5F65" w:rsidRDefault="00AC0744">
      <w:pPr>
        <w:tabs>
          <w:tab w:val="left" w:pos="2895"/>
          <w:tab w:val="left" w:pos="3060"/>
        </w:tabs>
        <w:ind w:right="4676"/>
        <w:jc w:val="both"/>
        <w:rPr>
          <w:rFonts w:ascii="Times New Roman" w:hAnsi="Times New Roman"/>
          <w:sz w:val="28"/>
          <w:szCs w:val="28"/>
        </w:rPr>
      </w:pPr>
    </w:p>
    <w:p w14:paraId="5E83F4DC" w14:textId="77777777" w:rsidR="00252804" w:rsidRPr="002F5F65" w:rsidRDefault="00252804">
      <w:pPr>
        <w:tabs>
          <w:tab w:val="left" w:pos="2895"/>
          <w:tab w:val="left" w:pos="3060"/>
        </w:tabs>
        <w:ind w:right="4676"/>
        <w:jc w:val="both"/>
        <w:rPr>
          <w:rFonts w:ascii="Times New Roman" w:hAnsi="Times New Roman"/>
          <w:sz w:val="28"/>
          <w:szCs w:val="28"/>
        </w:rPr>
      </w:pPr>
    </w:p>
    <w:p w14:paraId="66FF147C" w14:textId="7A20DBD6" w:rsidR="00AC0744" w:rsidRPr="002F5F65" w:rsidRDefault="00000000">
      <w:pPr>
        <w:tabs>
          <w:tab w:val="left" w:pos="3471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2F5F65">
        <w:rPr>
          <w:rFonts w:ascii="Times New Roman" w:hAnsi="Times New Roman"/>
          <w:sz w:val="28"/>
          <w:szCs w:val="28"/>
        </w:rPr>
        <w:t>Відповідно до ст. 42, частини восьмої ст. 59 Закону України «Про місцеве самоврядування в Україні», Положення про інвентаризацію активів та зобов'язань, затвердженого наказом Міністерства фінансів України від 02.09.2014 № 879, зареєстрованого в Міністерстві юстиції України 30.10.2014 за № 1365/26142, зі змінами, направлен</w:t>
      </w:r>
      <w:r w:rsidR="0031717B">
        <w:rPr>
          <w:rFonts w:ascii="Times New Roman" w:hAnsi="Times New Roman"/>
          <w:sz w:val="28"/>
          <w:szCs w:val="28"/>
        </w:rPr>
        <w:t>ь</w:t>
      </w:r>
      <w:r w:rsidR="000031EA" w:rsidRPr="002F5F65">
        <w:rPr>
          <w:rFonts w:ascii="Times New Roman" w:hAnsi="Times New Roman"/>
          <w:sz w:val="28"/>
          <w:szCs w:val="28"/>
        </w:rPr>
        <w:t xml:space="preserve"> Західного офісу Держаудитслужби Державної аудиторської служби України </w:t>
      </w:r>
      <w:r w:rsidR="0031717B">
        <w:rPr>
          <w:rFonts w:ascii="Times New Roman" w:hAnsi="Times New Roman"/>
          <w:sz w:val="28"/>
          <w:szCs w:val="28"/>
        </w:rPr>
        <w:t>про проведення ревізії</w:t>
      </w:r>
      <w:r w:rsidRPr="002F5F65">
        <w:rPr>
          <w:rFonts w:ascii="Times New Roman" w:hAnsi="Times New Roman"/>
          <w:sz w:val="28"/>
          <w:szCs w:val="28"/>
        </w:rPr>
        <w:t>:</w:t>
      </w:r>
    </w:p>
    <w:p w14:paraId="62C1C564" w14:textId="77777777" w:rsidR="00AC0744" w:rsidRPr="002F5F65" w:rsidRDefault="00AC0744">
      <w:pPr>
        <w:tabs>
          <w:tab w:val="left" w:pos="3471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EBE8032" w14:textId="740F4A99" w:rsidR="00AC0744" w:rsidRPr="002F5F65" w:rsidRDefault="00000000">
      <w:pPr>
        <w:tabs>
          <w:tab w:val="left" w:pos="3471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2F5F65">
        <w:rPr>
          <w:rFonts w:ascii="Times New Roman" w:hAnsi="Times New Roman"/>
          <w:sz w:val="28"/>
          <w:szCs w:val="28"/>
        </w:rPr>
        <w:t xml:space="preserve">1. </w:t>
      </w:r>
      <w:r w:rsidRPr="002F5F65">
        <w:rPr>
          <w:rFonts w:ascii="Times New Roman" w:hAnsi="Times New Roman"/>
          <w:sz w:val="28"/>
          <w:szCs w:val="28"/>
          <w:shd w:val="clear" w:color="auto" w:fill="FFFFFF"/>
        </w:rPr>
        <w:t>Провести вибіркову інвентаризацію майна, що обліковується на балансі Виконавчого комітету Луцької міської ради станом на 01.01.2026.</w:t>
      </w:r>
      <w:r w:rsidRPr="002F5F65">
        <w:rPr>
          <w:rFonts w:ascii="Times New Roman" w:hAnsi="Times New Roman"/>
          <w:sz w:val="28"/>
          <w:szCs w:val="28"/>
        </w:rPr>
        <w:t xml:space="preserve"> </w:t>
      </w:r>
    </w:p>
    <w:p w14:paraId="2D48C319" w14:textId="3B91D3E6" w:rsidR="00AC0744" w:rsidRPr="002F5F65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F5F65">
        <w:rPr>
          <w:rFonts w:ascii="Times New Roman" w:hAnsi="Times New Roman"/>
          <w:sz w:val="28"/>
          <w:szCs w:val="28"/>
        </w:rPr>
        <w:t>2. Створити інвентаризаційну комісію у складі</w:t>
      </w:r>
      <w:r w:rsidR="000031EA" w:rsidRPr="002F5F65">
        <w:rPr>
          <w:rFonts w:ascii="Times New Roman" w:hAnsi="Times New Roman"/>
          <w:sz w:val="28"/>
          <w:szCs w:val="28"/>
        </w:rPr>
        <w:t xml:space="preserve"> згідно з додатком.</w:t>
      </w:r>
      <w:r w:rsidRPr="002F5F65">
        <w:rPr>
          <w:rFonts w:ascii="Times New Roman" w:hAnsi="Times New Roman"/>
          <w:sz w:val="28"/>
          <w:szCs w:val="28"/>
        </w:rPr>
        <w:t xml:space="preserve"> </w:t>
      </w:r>
    </w:p>
    <w:p w14:paraId="28588540" w14:textId="3F6B998A" w:rsidR="00AC0744" w:rsidRPr="002F5F65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F5F65">
        <w:rPr>
          <w:rFonts w:ascii="Times New Roman" w:hAnsi="Times New Roman"/>
          <w:sz w:val="28"/>
          <w:szCs w:val="28"/>
        </w:rPr>
        <w:t>3. Інвентаризаційній комісії провести вибіркову інвентаризацію у період з 27</w:t>
      </w:r>
      <w:r w:rsidRPr="002F5F65">
        <w:rPr>
          <w:rFonts w:ascii="Times New Roman" w:hAnsi="Times New Roman"/>
          <w:sz w:val="28"/>
          <w:szCs w:val="22"/>
        </w:rPr>
        <w:t xml:space="preserve"> січня</w:t>
      </w:r>
      <w:r w:rsidRPr="002F5F65">
        <w:rPr>
          <w:rFonts w:ascii="Times New Roman" w:hAnsi="Times New Roman"/>
          <w:sz w:val="28"/>
          <w:szCs w:val="28"/>
        </w:rPr>
        <w:t xml:space="preserve"> по 0</w:t>
      </w:r>
      <w:r w:rsidRPr="002F5F65">
        <w:rPr>
          <w:rFonts w:ascii="Times New Roman" w:hAnsi="Times New Roman"/>
          <w:sz w:val="28"/>
          <w:szCs w:val="22"/>
        </w:rPr>
        <w:t>5</w:t>
      </w:r>
      <w:r w:rsidRPr="002F5F65">
        <w:rPr>
          <w:rFonts w:ascii="Times New Roman" w:hAnsi="Times New Roman"/>
          <w:sz w:val="28"/>
          <w:szCs w:val="28"/>
        </w:rPr>
        <w:t xml:space="preserve"> </w:t>
      </w:r>
      <w:r w:rsidRPr="002F5F65">
        <w:rPr>
          <w:rFonts w:ascii="Times New Roman" w:hAnsi="Times New Roman"/>
          <w:sz w:val="28"/>
          <w:szCs w:val="22"/>
        </w:rPr>
        <w:t>лютого</w:t>
      </w:r>
      <w:r w:rsidRPr="002F5F65">
        <w:rPr>
          <w:rFonts w:ascii="Times New Roman" w:hAnsi="Times New Roman"/>
          <w:sz w:val="28"/>
          <w:szCs w:val="28"/>
        </w:rPr>
        <w:t xml:space="preserve"> 2026 року.</w:t>
      </w:r>
    </w:p>
    <w:p w14:paraId="66FCBF17" w14:textId="30095BB4" w:rsidR="00AC0744" w:rsidRPr="002F5F65" w:rsidRDefault="00000000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F5F65">
        <w:rPr>
          <w:rFonts w:ascii="Times New Roman" w:hAnsi="Times New Roman"/>
          <w:sz w:val="28"/>
          <w:szCs w:val="28"/>
        </w:rPr>
        <w:t>4. </w:t>
      </w:r>
      <w:r w:rsidRPr="002F5F65">
        <w:rPr>
          <w:rFonts w:ascii="Times New Roman" w:hAnsi="Times New Roman"/>
          <w:sz w:val="28"/>
          <w:szCs w:val="28"/>
          <w:shd w:val="clear" w:color="auto" w:fill="FFFFFF"/>
        </w:rPr>
        <w:t xml:space="preserve">Інвентаризацію провести у присутності представників </w:t>
      </w:r>
      <w:r w:rsidR="000031EA" w:rsidRPr="002F5F65">
        <w:rPr>
          <w:rFonts w:ascii="Times New Roman" w:hAnsi="Times New Roman"/>
          <w:sz w:val="28"/>
          <w:szCs w:val="28"/>
        </w:rPr>
        <w:t xml:space="preserve">Західного офісу Держаудитслужби </w:t>
      </w:r>
      <w:r w:rsidRPr="002F5F65">
        <w:rPr>
          <w:rFonts w:ascii="Times New Roman" w:hAnsi="Times New Roman"/>
          <w:sz w:val="28"/>
          <w:szCs w:val="28"/>
        </w:rPr>
        <w:t>Державної аудиторської служби України</w:t>
      </w:r>
      <w:r w:rsidRPr="002F5F65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093BC334" w14:textId="77777777" w:rsidR="00AC0744" w:rsidRPr="002F5F65" w:rsidRDefault="00000000">
      <w:pPr>
        <w:tabs>
          <w:tab w:val="left" w:pos="3471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2F5F65">
        <w:rPr>
          <w:rFonts w:ascii="Times New Roman" w:hAnsi="Times New Roman"/>
          <w:sz w:val="28"/>
          <w:szCs w:val="28"/>
          <w:lang w:eastAsia="ru-RU" w:bidi="ar-SA"/>
        </w:rPr>
        <w:t>5. Контроль за виконанням розпорядження покласти на заступника міського голови, керуючого справами виконкому Юрія Вербича.</w:t>
      </w:r>
    </w:p>
    <w:p w14:paraId="54BC604E" w14:textId="77777777" w:rsidR="00AC0744" w:rsidRPr="002F5F65" w:rsidRDefault="00AC0744">
      <w:pPr>
        <w:tabs>
          <w:tab w:val="left" w:pos="0"/>
        </w:tabs>
        <w:contextualSpacing/>
        <w:jc w:val="both"/>
        <w:rPr>
          <w:rFonts w:ascii="Times New Roman" w:hAnsi="Times New Roman"/>
          <w:sz w:val="28"/>
          <w:szCs w:val="28"/>
          <w:lang w:eastAsia="ru-RU" w:bidi="ar-SA"/>
        </w:rPr>
      </w:pPr>
    </w:p>
    <w:p w14:paraId="59C775F0" w14:textId="77777777" w:rsidR="00AC0744" w:rsidRDefault="00AC0744">
      <w:pPr>
        <w:tabs>
          <w:tab w:val="left" w:pos="0"/>
        </w:tabs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 w:bidi="ar-SA"/>
        </w:rPr>
      </w:pPr>
    </w:p>
    <w:p w14:paraId="54045DB7" w14:textId="77777777" w:rsidR="00AC0744" w:rsidRDefault="00AC0744">
      <w:pPr>
        <w:tabs>
          <w:tab w:val="left" w:pos="0"/>
        </w:tabs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 w:bidi="ar-SA"/>
        </w:rPr>
      </w:pPr>
    </w:p>
    <w:p w14:paraId="468C140A" w14:textId="77777777" w:rsidR="00AC0744" w:rsidRDefault="00000000">
      <w:pPr>
        <w:jc w:val="both"/>
        <w:rPr>
          <w:rFonts w:ascii="Times New Roman" w:hAnsi="Times New Roman"/>
          <w:lang w:eastAsia="ru-RU" w:bidi="ar-S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 w:bidi="ar-SA"/>
        </w:rPr>
        <w:t xml:space="preserve">Міський голова                                                                               Ігор ПОЛІЩУК </w:t>
      </w:r>
    </w:p>
    <w:p w14:paraId="06E9A651" w14:textId="77777777" w:rsidR="00AC0744" w:rsidRDefault="00AC0744">
      <w:pPr>
        <w:jc w:val="both"/>
        <w:rPr>
          <w:rFonts w:ascii="Times New Roman" w:hAnsi="Times New Roman"/>
          <w:color w:val="000000"/>
          <w:sz w:val="28"/>
          <w:szCs w:val="28"/>
          <w:highlight w:val="white"/>
          <w:lang w:eastAsia="uk-UA" w:bidi="ar-SA"/>
        </w:rPr>
      </w:pPr>
    </w:p>
    <w:p w14:paraId="4C9E2D5E" w14:textId="77777777" w:rsidR="00AC0744" w:rsidRDefault="00AC0744">
      <w:pPr>
        <w:jc w:val="both"/>
        <w:rPr>
          <w:rFonts w:ascii="Times New Roman" w:hAnsi="Times New Roman"/>
          <w:color w:val="000000"/>
          <w:sz w:val="28"/>
          <w:szCs w:val="28"/>
          <w:highlight w:val="white"/>
          <w:lang w:eastAsia="uk-UA" w:bidi="ar-SA"/>
        </w:rPr>
      </w:pPr>
    </w:p>
    <w:p w14:paraId="6B3F54F9" w14:textId="77777777" w:rsidR="00AC0744" w:rsidRDefault="00000000">
      <w:pPr>
        <w:ind w:right="-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hd w:val="clear" w:color="auto" w:fill="FFFFFF"/>
          <w:lang w:eastAsia="uk-UA" w:bidi="ar-SA"/>
        </w:rPr>
        <w:t>Горай 777 944</w:t>
      </w:r>
    </w:p>
    <w:sectPr w:rsidR="00AC0744">
      <w:pgSz w:w="11906" w:h="16838"/>
      <w:pgMar w:top="567" w:right="567" w:bottom="567" w:left="1985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6370C" w14:textId="77777777" w:rsidR="006D0549" w:rsidRDefault="006D0549"/>
  </w:endnote>
  <w:endnote w:type="continuationSeparator" w:id="0">
    <w:p w14:paraId="5E869C2D" w14:textId="77777777" w:rsidR="006D0549" w:rsidRDefault="006D05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47C1A" w14:textId="77777777" w:rsidR="006D0549" w:rsidRDefault="006D0549"/>
  </w:footnote>
  <w:footnote w:type="continuationSeparator" w:id="0">
    <w:p w14:paraId="4C510198" w14:textId="77777777" w:rsidR="006D0549" w:rsidRDefault="006D054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744"/>
    <w:rsid w:val="000031EA"/>
    <w:rsid w:val="00252804"/>
    <w:rsid w:val="002A0560"/>
    <w:rsid w:val="002F5F65"/>
    <w:rsid w:val="0031717B"/>
    <w:rsid w:val="005C0F2A"/>
    <w:rsid w:val="006D0549"/>
    <w:rsid w:val="00791E23"/>
    <w:rsid w:val="008E27A4"/>
    <w:rsid w:val="00941C50"/>
    <w:rsid w:val="00AC0744"/>
    <w:rsid w:val="00B06F45"/>
    <w:rsid w:val="00C80D8B"/>
    <w:rsid w:val="00D8550A"/>
    <w:rsid w:val="00ED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BB1E6FF"/>
  <w15:docId w15:val="{9FBA881A-0197-4736-A322-A17AC1070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Times New Roman" w:hAnsi="Liberation Serif" w:cs="Times New Roman"/>
        <w:szCs w:val="22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link w:val="a5"/>
    <w:pPr>
      <w:spacing w:after="140" w:line="276" w:lineRule="auto"/>
    </w:pPr>
  </w:style>
  <w:style w:type="paragraph" w:styleId="a6">
    <w:name w:val="List"/>
    <w:basedOn w:val="a4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pPr>
      <w:suppressLineNumbers/>
    </w:pPr>
  </w:style>
  <w:style w:type="paragraph" w:customStyle="1" w:styleId="a9">
    <w:name w:val="Верхній і нижній колонтитули"/>
    <w:basedOn w:val="a"/>
  </w:style>
  <w:style w:type="paragraph" w:styleId="aa">
    <w:name w:val="header"/>
    <w:basedOn w:val="a"/>
    <w:link w:val="ab"/>
    <w:pPr>
      <w:tabs>
        <w:tab w:val="center" w:pos="4819"/>
        <w:tab w:val="right" w:pos="9639"/>
      </w:tabs>
    </w:pPr>
    <w:rPr>
      <w:szCs w:val="21"/>
    </w:rPr>
  </w:style>
  <w:style w:type="paragraph" w:styleId="ac">
    <w:name w:val="footer"/>
    <w:basedOn w:val="a"/>
    <w:link w:val="ad"/>
    <w:pPr>
      <w:tabs>
        <w:tab w:val="center" w:pos="4819"/>
        <w:tab w:val="right" w:pos="9639"/>
      </w:tabs>
    </w:pPr>
    <w:rPr>
      <w:szCs w:val="21"/>
    </w:rPr>
  </w:style>
  <w:style w:type="paragraph" w:customStyle="1" w:styleId="Style5">
    <w:name w:val="Style5"/>
    <w:basedOn w:val="a"/>
    <w:pPr>
      <w:widowControl w:val="0"/>
      <w:spacing w:line="322" w:lineRule="exact"/>
      <w:ind w:firstLine="629"/>
      <w:jc w:val="both"/>
    </w:pPr>
    <w:rPr>
      <w:rFonts w:ascii="Times New Roman" w:hAnsi="Times New Roman"/>
      <w:color w:val="00000A"/>
      <w:lang w:val="ru-RU" w:bidi="ar-SA"/>
    </w:rPr>
  </w:style>
  <w:style w:type="paragraph" w:styleId="ae">
    <w:name w:val="List Paragraph"/>
    <w:basedOn w:val="a"/>
    <w:qFormat/>
    <w:pPr>
      <w:ind w:left="720"/>
      <w:contextualSpacing/>
    </w:pPr>
    <w:rPr>
      <w:rFonts w:ascii="Times New Roman" w:hAnsi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pPr>
      <w:spacing w:after="160"/>
      <w:ind w:left="720"/>
      <w:contextualSpacing/>
    </w:pPr>
    <w:rPr>
      <w:rFonts w:ascii="Times New Roman" w:hAnsi="Times New Roman"/>
      <w:sz w:val="28"/>
      <w:lang w:val="ru-RU" w:bidi="ar-SA"/>
    </w:rPr>
  </w:style>
  <w:style w:type="paragraph" w:styleId="af">
    <w:name w:val="Balloon Text"/>
    <w:basedOn w:val="a"/>
    <w:link w:val="af0"/>
    <w:semiHidden/>
    <w:rPr>
      <w:rFonts w:ascii="Segoe UI" w:hAnsi="Segoe UI"/>
      <w:sz w:val="18"/>
      <w:szCs w:val="16"/>
    </w:rPr>
  </w:style>
  <w:style w:type="paragraph" w:styleId="af1">
    <w:name w:val="footnote text"/>
    <w:link w:val="af2"/>
    <w:semiHidden/>
    <w:rPr>
      <w:szCs w:val="20"/>
    </w:rPr>
  </w:style>
  <w:style w:type="paragraph" w:styleId="af3">
    <w:name w:val="endnote text"/>
    <w:link w:val="af4"/>
    <w:semiHidden/>
    <w:rPr>
      <w:szCs w:val="20"/>
    </w:rPr>
  </w:style>
  <w:style w:type="character" w:styleId="af5">
    <w:name w:val="line number"/>
    <w:basedOn w:val="a0"/>
    <w:semiHidden/>
  </w:style>
  <w:style w:type="character" w:styleId="af6">
    <w:name w:val="Hyperlink"/>
    <w:rPr>
      <w:color w:val="0000FF"/>
      <w:u w:val="single"/>
    </w:rPr>
  </w:style>
  <w:style w:type="character" w:customStyle="1" w:styleId="10">
    <w:name w:val="Заголовок 1 Знак"/>
    <w:link w:val="1"/>
    <w:rPr>
      <w:rFonts w:ascii="Cambria" w:hAnsi="Cambria"/>
      <w:b/>
      <w:bCs/>
      <w:kern w:val="2"/>
      <w:sz w:val="29"/>
      <w:szCs w:val="29"/>
      <w:lang w:eastAsia="zh-CN" w:bidi="hi-IN"/>
    </w:rPr>
  </w:style>
  <w:style w:type="character" w:customStyle="1" w:styleId="a5">
    <w:name w:val="Основний текст Знак"/>
    <w:link w:val="a4"/>
    <w:semiHidden/>
    <w:rPr>
      <w:kern w:val="2"/>
      <w:sz w:val="21"/>
      <w:szCs w:val="21"/>
      <w:lang w:eastAsia="zh-CN" w:bidi="hi-IN"/>
    </w:rPr>
  </w:style>
  <w:style w:type="character" w:customStyle="1" w:styleId="ab">
    <w:name w:val="Верхній колонтитул Знак"/>
    <w:link w:val="aa"/>
    <w:rPr>
      <w:sz w:val="21"/>
      <w:szCs w:val="21"/>
    </w:rPr>
  </w:style>
  <w:style w:type="character" w:customStyle="1" w:styleId="ad">
    <w:name w:val="Нижній колонтитул Знак"/>
    <w:link w:val="ac"/>
    <w:rPr>
      <w:sz w:val="21"/>
      <w:szCs w:val="21"/>
    </w:rPr>
  </w:style>
  <w:style w:type="character" w:customStyle="1" w:styleId="FontStyle13">
    <w:name w:val="Font Style13"/>
    <w:rPr>
      <w:rFonts w:ascii="Times New Roman" w:hAnsi="Times New Roman"/>
      <w:sz w:val="26"/>
    </w:rPr>
  </w:style>
  <w:style w:type="character" w:styleId="af7">
    <w:name w:val="Strong"/>
    <w:qFormat/>
    <w:rPr>
      <w:b/>
      <w:bCs/>
    </w:rPr>
  </w:style>
  <w:style w:type="character" w:customStyle="1" w:styleId="BodyTextChar1">
    <w:name w:val="Body Text Char1"/>
    <w:semiHidden/>
    <w:rPr>
      <w:kern w:val="2"/>
      <w:sz w:val="21"/>
      <w:szCs w:val="21"/>
      <w:lang w:val="uk-UA" w:eastAsia="zh-CN" w:bidi="hi-IN"/>
    </w:rPr>
  </w:style>
  <w:style w:type="character" w:customStyle="1" w:styleId="HeaderChar1">
    <w:name w:val="Header Char1"/>
    <w:semiHidden/>
    <w:rPr>
      <w:kern w:val="2"/>
      <w:sz w:val="21"/>
      <w:szCs w:val="21"/>
      <w:lang w:val="uk-UA" w:eastAsia="zh-CN" w:bidi="hi-IN"/>
    </w:rPr>
  </w:style>
  <w:style w:type="character" w:customStyle="1" w:styleId="FooterChar1">
    <w:name w:val="Footer Char1"/>
    <w:semiHidden/>
    <w:rPr>
      <w:kern w:val="2"/>
      <w:sz w:val="21"/>
      <w:szCs w:val="21"/>
      <w:lang w:val="uk-UA" w:eastAsia="zh-CN" w:bidi="hi-IN"/>
    </w:rPr>
  </w:style>
  <w:style w:type="character" w:customStyle="1" w:styleId="BodyTextChar2">
    <w:name w:val="Body Text Char2"/>
    <w:semiHidden/>
    <w:rPr>
      <w:kern w:val="2"/>
      <w:sz w:val="24"/>
      <w:szCs w:val="21"/>
      <w:lang w:val="uk-UA" w:eastAsia="zh-CN" w:bidi="hi-IN"/>
    </w:rPr>
  </w:style>
  <w:style w:type="character" w:customStyle="1" w:styleId="HeaderChar2">
    <w:name w:val="Header Char2"/>
    <w:semiHidden/>
    <w:rPr>
      <w:kern w:val="2"/>
      <w:sz w:val="24"/>
      <w:szCs w:val="21"/>
      <w:lang w:val="uk-UA" w:eastAsia="zh-CN" w:bidi="hi-IN"/>
    </w:rPr>
  </w:style>
  <w:style w:type="character" w:customStyle="1" w:styleId="FooterChar2">
    <w:name w:val="Footer Char2"/>
    <w:semiHidden/>
    <w:rPr>
      <w:kern w:val="2"/>
      <w:sz w:val="24"/>
      <w:szCs w:val="21"/>
      <w:lang w:val="uk-UA" w:eastAsia="zh-CN" w:bidi="hi-IN"/>
    </w:rPr>
  </w:style>
  <w:style w:type="character" w:customStyle="1" w:styleId="af0">
    <w:name w:val="Текст у виносці Знак"/>
    <w:basedOn w:val="a0"/>
    <w:link w:val="af"/>
    <w:semiHidden/>
    <w:rPr>
      <w:rFonts w:ascii="Segoe UI" w:hAnsi="Segoe UI"/>
      <w:kern w:val="2"/>
      <w:sz w:val="18"/>
      <w:szCs w:val="16"/>
      <w:lang w:eastAsia="zh-CN" w:bidi="hi-IN"/>
    </w:rPr>
  </w:style>
  <w:style w:type="character" w:customStyle="1" w:styleId="12">
    <w:name w:val="Шрифт абзацу за замовчуванням1"/>
  </w:style>
  <w:style w:type="character" w:styleId="af8">
    <w:name w:val="footnote reference"/>
    <w:semiHidden/>
    <w:rPr>
      <w:vertAlign w:val="superscript"/>
    </w:rPr>
  </w:style>
  <w:style w:type="character" w:customStyle="1" w:styleId="af2">
    <w:name w:val="Текст виноски Знак"/>
    <w:link w:val="af1"/>
    <w:semiHidden/>
    <w:rPr>
      <w:sz w:val="20"/>
      <w:szCs w:val="20"/>
    </w:rPr>
  </w:style>
  <w:style w:type="character" w:styleId="af9">
    <w:name w:val="endnote reference"/>
    <w:semiHidden/>
    <w:rPr>
      <w:vertAlign w:val="superscript"/>
    </w:rPr>
  </w:style>
  <w:style w:type="character" w:customStyle="1" w:styleId="af4">
    <w:name w:val="Текст кінцевої виноски Знак"/>
    <w:link w:val="af3"/>
    <w:semiHidden/>
    <w:rPr>
      <w:sz w:val="20"/>
      <w:szCs w:val="20"/>
    </w:rPr>
  </w:style>
  <w:style w:type="table" w:styleId="13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807</Words>
  <Characters>461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Ірина Демидюк</cp:lastModifiedBy>
  <cp:revision>15</cp:revision>
  <cp:lastPrinted>2026-01-22T09:55:00Z</cp:lastPrinted>
  <dcterms:created xsi:type="dcterms:W3CDTF">2026-01-22T09:38:00Z</dcterms:created>
  <dcterms:modified xsi:type="dcterms:W3CDTF">2026-01-23T07:36:00Z</dcterms:modified>
</cp:coreProperties>
</file>