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hanging="0" w:left="48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Додаток </w:t>
      </w:r>
    </w:p>
    <w:p>
      <w:pPr>
        <w:pStyle w:val="Normal"/>
        <w:ind w:hanging="0" w:left="4820"/>
        <w:jc w:val="both"/>
        <w:rPr/>
      </w:pPr>
      <w:r>
        <w:rPr>
          <w:bCs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hanging="0" w:left="48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міської ради</w:t>
      </w:r>
    </w:p>
    <w:p>
      <w:pPr>
        <w:pStyle w:val="Normal"/>
        <w:ind w:hanging="0" w:left="48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_______________№_________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b/>
          <w:bCs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>М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>айн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>о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 xml:space="preserve">, яке передається </w:t>
      </w:r>
      <w:r>
        <w:rPr>
          <w:rFonts w:eastAsia="Times New Roman" w:cs="Times New Roman"/>
          <w:b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з балансу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b/>
          <w:bCs/>
        </w:rPr>
      </w:pPr>
      <w:r>
        <w:rPr>
          <w:rFonts w:eastAsia="Times New Roman" w:cs="Times New Roman"/>
          <w:b/>
          <w:bCs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Виконавчого комітету </w:t>
      </w:r>
      <w:r>
        <w:rPr>
          <w:rFonts w:eastAsia="Times New Roman" w:cs="Times New Roman"/>
          <w:b/>
          <w:bCs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Луцької міської ради </w:t>
      </w:r>
      <w:r>
        <w:rPr>
          <w:rFonts w:eastAsia="Times New Roman" w:cs="Times New Roman"/>
          <w:b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Громадській організації «Волинська обласна організація «Антарес»</w:t>
      </w:r>
    </w:p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ru-RU" w:bidi="ar-SA"/>
        </w:rPr>
      </w:r>
    </w:p>
    <w:tbl>
      <w:tblPr>
        <w:tblW w:w="9572" w:type="dxa"/>
        <w:jc w:val="left"/>
        <w:tblInd w:w="-16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7"/>
        <w:gridCol w:w="3800"/>
        <w:gridCol w:w="1816"/>
        <w:gridCol w:w="1467"/>
        <w:gridCol w:w="1872"/>
      </w:tblGrid>
      <w:tr>
        <w:trPr/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№ </w:t>
            </w:r>
            <w:r>
              <w:rPr>
                <w:sz w:val="28"/>
                <w:szCs w:val="28"/>
                <w:lang w:val="uk-UA"/>
              </w:rPr>
              <w:t>з/п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Найменування майна, яке передається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Кількість одиниць,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шт.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Ціна за одиницю,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грн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Загальна вартість,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грн</w:t>
            </w:r>
          </w:p>
        </w:tc>
      </w:tr>
      <w:tr>
        <w:trPr/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8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380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Піч твердопаливна </w:t>
            </w:r>
            <w:r>
              <w:rPr>
                <w:sz w:val="28"/>
                <w:szCs w:val="28"/>
                <w:lang w:val="en-US"/>
              </w:rPr>
              <w:t>Justus Faro 2.0 Stahl Schwarz mit Abdeckplatte Sandstein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55 889,00</w:t>
            </w:r>
          </w:p>
        </w:tc>
        <w:tc>
          <w:tcPr>
            <w:tcW w:w="1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55 889,00</w:t>
            </w:r>
          </w:p>
        </w:tc>
      </w:tr>
    </w:tbl>
    <w:p>
      <w:pPr>
        <w:pStyle w:val="Normal"/>
        <w:tabs>
          <w:tab w:val="clear" w:pos="709"/>
          <w:tab w:val="left" w:pos="4687" w:leader="none"/>
        </w:tabs>
        <w:spacing w:before="0" w:after="0"/>
        <w:contextualSpacing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ru-RU" w:bidi="ar-SA"/>
        </w:rPr>
      </w:r>
    </w:p>
    <w:p>
      <w:pPr>
        <w:pStyle w:val="Normal"/>
        <w:jc w:val="center"/>
        <w:rPr>
          <w:color w:val="000000"/>
          <w:sz w:val="28"/>
          <w:szCs w:val="28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hanging="0" w:left="-170"/>
        <w:rPr>
          <w:lang w:val="uk-UA"/>
        </w:rPr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hanging="0" w:left="-170"/>
        <w:rPr>
          <w:lang w:val="uk-UA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 xml:space="preserve">          </w:t>
        <w:tab/>
        <w:t>Юрій ВЕРБИЧ</w:t>
      </w:r>
    </w:p>
    <w:p>
      <w:pPr>
        <w:pStyle w:val="Normal"/>
        <w:ind w:hanging="0" w:left="-1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hanging="0" w:left="-113"/>
        <w:jc w:val="both"/>
        <w:rPr>
          <w:rFonts w:ascii="Times New Roman" w:hAnsi="Times New Roman" w:eastAsia="Times New Roman" w:cs="Times New Roman"/>
          <w:color w:val="auto"/>
          <w:sz w:val="24"/>
          <w:szCs w:val="16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16"/>
          <w:lang w:val="uk-UA" w:eastAsia="zh-CN" w:bidi="ar-SA"/>
        </w:rPr>
        <w:t>Вінцюк 777 995</w:t>
      </w:r>
    </w:p>
    <w:p>
      <w:pPr>
        <w:pStyle w:val="Normal"/>
        <w:shd w:val="clear" w:fill="FFFFFF"/>
        <w:tabs>
          <w:tab w:val="clear" w:pos="709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1134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Antiqua">
    <w:altName w:val="Century Gothic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isplayBackgroundShape/>
  <w:defaultTabStop w:val="709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3">
    <w:name w:val="heading 3"/>
    <w:basedOn w:val="Normal"/>
    <w:next w:val="BodyText"/>
    <w:qFormat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Шрифт абзацу за замовчуванням"/>
    <w:qFormat/>
    <w:rPr/>
  </w:style>
  <w:style w:type="character" w:styleId="WW8Num2z0">
    <w:name w:val="WW8Num2z0"/>
    <w:qFormat/>
    <w:rPr>
      <w:rFonts w:ascii="Times New Roman" w:hAnsi="Times New Roman" w:cs="Times New Roman"/>
      <w:b/>
      <w:sz w:val="28"/>
      <w:szCs w:val="28"/>
    </w:rPr>
  </w:style>
  <w:style w:type="character" w:styleId="WW8Num3z0">
    <w:name w:val="WW8Num3z0"/>
    <w:qFormat/>
    <w:rPr>
      <w:position w:val="0"/>
      <w:sz w:val="28"/>
      <w:sz w:val="28"/>
      <w:vertAlign w:val="baseline"/>
    </w:rPr>
  </w:style>
  <w:style w:type="character" w:styleId="WW8Num3z1">
    <w:name w:val="WW8Num3z1"/>
    <w:qFormat/>
    <w:rPr>
      <w:b/>
      <w:position w:val="0"/>
      <w:sz w:val="28"/>
      <w:sz w:val="28"/>
      <w:vertAlign w:val="baseline"/>
    </w:rPr>
  </w:style>
  <w:style w:type="character" w:styleId="Style13">
    <w:name w:val="Основной шрифт абзаца"/>
    <w:qFormat/>
    <w:rPr/>
  </w:style>
  <w:style w:type="character" w:styleId="3">
    <w:name w:val="Шрифт абзацу за замовчуванням3"/>
    <w:qFormat/>
    <w:rPr/>
  </w:style>
  <w:style w:type="character" w:styleId="2">
    <w:name w:val="Шрифт абзацу за замовчуванням2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Times New Roman" w:hAnsi="Times New Roman" w:cs="Times New Roman"/>
      <w:sz w:val="28"/>
      <w:szCs w:val="28"/>
      <w:lang w:val="uk-UA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4">
    <w:name w:val="WW8Num4z4"/>
    <w:qFormat/>
    <w:rPr>
      <w:rFonts w:ascii="Courier New" w:hAnsi="Courier New" w:cs="Courier New"/>
    </w:rPr>
  </w:style>
  <w:style w:type="character" w:styleId="WW8Num5z0">
    <w:name w:val="WW8Num5z0"/>
    <w:qFormat/>
    <w:rPr>
      <w:rFonts w:ascii="Symbol" w:hAnsi="Symbol" w:cs="Times New Roman"/>
    </w:rPr>
  </w:style>
  <w:style w:type="character" w:styleId="1">
    <w:name w:val="Шрифт абзацу за замовчуванням1"/>
    <w:qFormat/>
    <w:rPr/>
  </w:style>
  <w:style w:type="character" w:styleId="Style14">
    <w:name w:val="Шрифт абзацу за промовчанням"/>
    <w:qFormat/>
    <w:rPr/>
  </w:style>
  <w:style w:type="character" w:styleId="4">
    <w:name w:val="Шрифт абзацу за промовчанням4"/>
    <w:qFormat/>
    <w:rPr/>
  </w:style>
  <w:style w:type="character" w:styleId="31">
    <w:name w:val="Шрифт абзацу за промовчанням3"/>
    <w:qFormat/>
    <w:rPr/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21">
    <w:name w:val="Шрифт абзацу за промовчанням2"/>
    <w:qFormat/>
    <w:rPr/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11">
    <w:name w:val="Шрифт абзацу за промовчанням1"/>
    <w:qFormat/>
    <w:rPr/>
  </w:style>
  <w:style w:type="character" w:styleId="WW8Num7z0">
    <w:name w:val="WW8Num7z0"/>
    <w:qFormat/>
    <w:rPr>
      <w:rFonts w:ascii="Times New Roman" w:hAnsi="Times New Roman" w:cs="Times New Roman"/>
      <w:sz w:val="28"/>
      <w:szCs w:val="28"/>
      <w:lang w:val="uk-UA"/>
    </w:rPr>
  </w:style>
  <w:style w:type="character" w:styleId="WW8Num8z0">
    <w:name w:val="WW8Num8z0"/>
    <w:qFormat/>
    <w:rPr>
      <w:rFonts w:ascii="Times New Roman" w:hAnsi="Times New Roman" w:cs="Times New Roman"/>
      <w:sz w:val="28"/>
      <w:szCs w:val="28"/>
      <w:lang w:val="uk-UA"/>
    </w:rPr>
  </w:style>
  <w:style w:type="character" w:styleId="WW8Num2z1">
    <w:name w:val="WW8Num2z1"/>
    <w:qFormat/>
    <w:rPr>
      <w:rFonts w:ascii="Symbol" w:hAnsi="Symbol" w:cs="Symbol"/>
    </w:rPr>
  </w:style>
  <w:style w:type="character" w:styleId="WW8Num2z4">
    <w:name w:val="WW8Num2z4"/>
    <w:qFormat/>
    <w:rPr>
      <w:rFonts w:ascii="Courier New" w:hAnsi="Courier New" w:cs="Courier New"/>
    </w:rPr>
  </w:style>
  <w:style w:type="character" w:styleId="WW8Num2z5">
    <w:name w:val="WW8Num2z5"/>
    <w:qFormat/>
    <w:rPr>
      <w:rFonts w:ascii="Wingdings" w:hAnsi="Wingdings" w:cs="Wingdings"/>
    </w:rPr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3">
    <w:name w:val="WW8Num4z3"/>
    <w:qFormat/>
    <w:rPr>
      <w:rFonts w:ascii="Symbol" w:hAnsi="Symbol" w:cs="Symbol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1z0">
    <w:name w:val="WW8Num11z0"/>
    <w:qFormat/>
    <w:rPr>
      <w:rFonts w:ascii="Symbol" w:hAnsi="Symbol" w:cs="Symbol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2z0">
    <w:name w:val="WW8Num12z0"/>
    <w:qFormat/>
    <w:rPr>
      <w:rFonts w:ascii="Times New Roman" w:hAnsi="Times New Roman" w:eastAsia="Times New Roman" w:cs="Times New Roman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WW8Num13z0">
    <w:name w:val="WW8Num13z0"/>
    <w:qFormat/>
    <w:rPr>
      <w:rFonts w:ascii="Times New Roman" w:hAnsi="Times New Roman" w:eastAsia="Times New Roman" w:cs="Times New Roman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>
      <w:rFonts w:ascii="Times New Roman" w:hAnsi="Times New Roman" w:eastAsia="Times New Roman" w:cs="Times New Roman"/>
    </w:rPr>
  </w:style>
  <w:style w:type="character" w:styleId="WW8Num14z1">
    <w:name w:val="WW8Num14z1"/>
    <w:qFormat/>
    <w:rPr>
      <w:rFonts w:ascii="Symbol" w:hAnsi="Symbol" w:cs="Symbol"/>
    </w:rPr>
  </w:style>
  <w:style w:type="character" w:styleId="WW8Num14z4">
    <w:name w:val="WW8Num14z4"/>
    <w:qFormat/>
    <w:rPr>
      <w:rFonts w:ascii="Courier New" w:hAnsi="Courier New" w:cs="Courier New"/>
    </w:rPr>
  </w:style>
  <w:style w:type="character" w:styleId="WW8Num14z5">
    <w:name w:val="WW8Num14z5"/>
    <w:qFormat/>
    <w:rPr>
      <w:rFonts w:ascii="Wingdings" w:hAnsi="Wingdings" w:cs="Wingdings"/>
    </w:rPr>
  </w:style>
  <w:style w:type="character" w:styleId="WW8Num15z0">
    <w:name w:val="WW8Num15z0"/>
    <w:qFormat/>
    <w:rPr>
      <w:rFonts w:ascii="Times New Roman" w:hAnsi="Times New Roman" w:eastAsia="Times New Roman" w:cs="Times New Roman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Times New Roman" w:hAnsi="Times New Roman" w:eastAsia="Times New Roman" w:cs="Times New Roman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6z3">
    <w:name w:val="WW8Num16z3"/>
    <w:qFormat/>
    <w:rPr>
      <w:rFonts w:ascii="Symbol" w:hAnsi="Symbol" w:cs="Symbol"/>
    </w:rPr>
  </w:style>
  <w:style w:type="character" w:styleId="WW8Num17z0">
    <w:name w:val="WW8Num17z0"/>
    <w:qFormat/>
    <w:rPr>
      <w:rFonts w:ascii="Times New Roman" w:hAnsi="Times New Roman" w:eastAsia="Times New Roman" w:cs="Times New Roman"/>
    </w:rPr>
  </w:style>
  <w:style w:type="character" w:styleId="WW8Num17z1">
    <w:name w:val="WW8Num17z1"/>
    <w:qFormat/>
    <w:rPr>
      <w:rFonts w:ascii="Symbol" w:hAnsi="Symbol" w:cs="Symbol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4">
    <w:name w:val="WW8Num17z4"/>
    <w:qFormat/>
    <w:rPr>
      <w:rFonts w:ascii="Courier New" w:hAnsi="Courier New" w:cs="Courier New"/>
    </w:rPr>
  </w:style>
  <w:style w:type="character" w:styleId="WW8Num18z0">
    <w:name w:val="WW8Num18z0"/>
    <w:qFormat/>
    <w:rPr>
      <w:rFonts w:ascii="Times New Roman" w:hAnsi="Times New Roman" w:eastAsia="Times New Roman" w:cs="Times New Roman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9z0">
    <w:name w:val="WW8Num19z0"/>
    <w:qFormat/>
    <w:rPr>
      <w:rFonts w:ascii="Symbol" w:hAnsi="Symbol" w:cs="Symbol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20z0">
    <w:name w:val="WW8Num20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20z1">
    <w:name w:val="WW8Num20z1"/>
    <w:qFormat/>
    <w:rPr>
      <w:rFonts w:ascii="Symbol" w:hAnsi="Symbol" w:cs="Symbol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20z4">
    <w:name w:val="WW8Num20z4"/>
    <w:qFormat/>
    <w:rPr>
      <w:rFonts w:ascii="Courier New" w:hAnsi="Courier New" w:cs="Courier New"/>
    </w:rPr>
  </w:style>
  <w:style w:type="character" w:styleId="WW8Num21z0">
    <w:name w:val="WW8Num21z0"/>
    <w:qFormat/>
    <w:rPr>
      <w:rFonts w:ascii="Times New Roman" w:hAnsi="Times New Roman" w:eastAsia="Times New Roman" w:cs="Times New Roman"/>
    </w:rPr>
  </w:style>
  <w:style w:type="character" w:styleId="WW8Num21z1">
    <w:name w:val="WW8Num21z1"/>
    <w:qFormat/>
    <w:rPr>
      <w:rFonts w:ascii="Symbol" w:hAnsi="Symbol" w:cs="Symbol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1z4">
    <w:name w:val="WW8Num21z4"/>
    <w:qFormat/>
    <w:rPr>
      <w:rFonts w:ascii="Courier New" w:hAnsi="Courier New" w:cs="Courier New"/>
    </w:rPr>
  </w:style>
  <w:style w:type="character" w:styleId="WW8Num22z0">
    <w:name w:val="WW8Num22z0"/>
    <w:qFormat/>
    <w:rPr>
      <w:rFonts w:ascii="Times New Roman" w:hAnsi="Times New Roman" w:eastAsia="Times New Roman" w:cs="Times New Roman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2z3">
    <w:name w:val="WW8Num22z3"/>
    <w:qFormat/>
    <w:rPr>
      <w:rFonts w:ascii="Symbol" w:hAnsi="Symbol" w:cs="Symbol"/>
    </w:rPr>
  </w:style>
  <w:style w:type="character" w:styleId="WW8Num23z0">
    <w:name w:val="WW8Num23z0"/>
    <w:qFormat/>
    <w:rPr>
      <w:rFonts w:ascii="Times New Roman" w:hAnsi="Times New Roman" w:cs="Times New Roman"/>
      <w:b/>
      <w:sz w:val="28"/>
      <w:szCs w:val="28"/>
    </w:rPr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WW8Num24z0">
    <w:name w:val="WW8Num24z0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5z0">
    <w:name w:val="WW8Num25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25z1">
    <w:name w:val="WW8Num25z1"/>
    <w:qFormat/>
    <w:rPr>
      <w:rFonts w:ascii="Symbol" w:hAnsi="Symbol" w:cs="Symbol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WW8Num25z4">
    <w:name w:val="WW8Num25z4"/>
    <w:qFormat/>
    <w:rPr>
      <w:rFonts w:ascii="Courier New" w:hAnsi="Courier New" w:cs="Courier New"/>
    </w:rPr>
  </w:style>
  <w:style w:type="character" w:styleId="WW8Num26z0">
    <w:name w:val="WW8Num26z0"/>
    <w:qFormat/>
    <w:rPr>
      <w:rFonts w:ascii="Times New Roman" w:hAnsi="Times New Roman" w:eastAsia="Times New Roman" w:cs="Times New Roman"/>
    </w:rPr>
  </w:style>
  <w:style w:type="character" w:styleId="WW8Num26z1">
    <w:name w:val="WW8Num26z1"/>
    <w:qFormat/>
    <w:rPr>
      <w:rFonts w:ascii="Courier New" w:hAnsi="Courier New" w:cs="Courier New"/>
    </w:rPr>
  </w:style>
  <w:style w:type="character" w:styleId="WW8Num26z2">
    <w:name w:val="WW8Num26z2"/>
    <w:qFormat/>
    <w:rPr>
      <w:rFonts w:ascii="Wingdings" w:hAnsi="Wingdings" w:cs="Wingdings"/>
    </w:rPr>
  </w:style>
  <w:style w:type="character" w:styleId="WW8Num26z3">
    <w:name w:val="WW8Num26z3"/>
    <w:qFormat/>
    <w:rPr>
      <w:rFonts w:ascii="Symbol" w:hAnsi="Symbol" w:cs="Symbol"/>
    </w:rPr>
  </w:style>
  <w:style w:type="character" w:styleId="WW8Num27z0">
    <w:name w:val="WW8Num27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27z1">
    <w:name w:val="WW8Num27z1"/>
    <w:qFormat/>
    <w:rPr>
      <w:rFonts w:ascii="Courier New" w:hAnsi="Courier New" w:cs="Courier New"/>
    </w:rPr>
  </w:style>
  <w:style w:type="character" w:styleId="WW8Num27z2">
    <w:name w:val="WW8Num27z2"/>
    <w:qFormat/>
    <w:rPr>
      <w:rFonts w:ascii="Wingdings" w:hAnsi="Wingdings" w:cs="Wingdings"/>
    </w:rPr>
  </w:style>
  <w:style w:type="character" w:styleId="WW8Num27z3">
    <w:name w:val="WW8Num27z3"/>
    <w:qFormat/>
    <w:rPr>
      <w:rFonts w:ascii="Symbol" w:hAnsi="Symbol" w:cs="Symbol"/>
    </w:rPr>
  </w:style>
  <w:style w:type="character" w:styleId="WW8Num28z0">
    <w:name w:val="WW8Num28z0"/>
    <w:qFormat/>
    <w:rPr>
      <w:rFonts w:ascii="Times New Roman" w:hAnsi="Times New Roman" w:eastAsia="Times New Roman" w:cs="Times New Roman"/>
    </w:rPr>
  </w:style>
  <w:style w:type="character" w:styleId="WW8Num28z1">
    <w:name w:val="WW8Num28z1"/>
    <w:qFormat/>
    <w:rPr>
      <w:rFonts w:ascii="Symbol" w:hAnsi="Symbol" w:cs="Symbol"/>
    </w:rPr>
  </w:style>
  <w:style w:type="character" w:styleId="WW8Num28z2">
    <w:name w:val="WW8Num28z2"/>
    <w:qFormat/>
    <w:rPr>
      <w:rFonts w:ascii="Wingdings" w:hAnsi="Wingdings" w:cs="Wingdings"/>
    </w:rPr>
  </w:style>
  <w:style w:type="character" w:styleId="WW8Num28z4">
    <w:name w:val="WW8Num28z4"/>
    <w:qFormat/>
    <w:rPr>
      <w:rFonts w:ascii="Courier New" w:hAnsi="Courier New" w:cs="Courier New"/>
    </w:rPr>
  </w:style>
  <w:style w:type="character" w:styleId="WW8Num29z0">
    <w:name w:val="WW8Num29z0"/>
    <w:qFormat/>
    <w:rPr>
      <w:rFonts w:ascii="Times New Roman" w:hAnsi="Times New Roman" w:eastAsia="Times New Roman" w:cs="Times New Roman"/>
    </w:rPr>
  </w:style>
  <w:style w:type="character" w:styleId="WW8Num29z1">
    <w:name w:val="WW8Num29z1"/>
    <w:qFormat/>
    <w:rPr>
      <w:rFonts w:ascii="Courier New" w:hAnsi="Courier New" w:cs="Courier New"/>
    </w:rPr>
  </w:style>
  <w:style w:type="character" w:styleId="WW8Num29z2">
    <w:name w:val="WW8Num29z2"/>
    <w:qFormat/>
    <w:rPr>
      <w:rFonts w:ascii="Wingdings" w:hAnsi="Wingdings" w:cs="Wingdings"/>
    </w:rPr>
  </w:style>
  <w:style w:type="character" w:styleId="WW8Num29z3">
    <w:name w:val="WW8Num29z3"/>
    <w:qFormat/>
    <w:rPr>
      <w:rFonts w:ascii="Symbol" w:hAnsi="Symbol" w:cs="Symbol"/>
    </w:rPr>
  </w:style>
  <w:style w:type="character" w:styleId="WW8Num30z0">
    <w:name w:val="WW8Num30z0"/>
    <w:qFormat/>
    <w:rPr>
      <w:rFonts w:ascii="Times New Roman" w:hAnsi="Times New Roman" w:eastAsia="Times New Roman" w:cs="Times New Roman"/>
    </w:rPr>
  </w:style>
  <w:style w:type="character" w:styleId="WW8Num30z1">
    <w:name w:val="WW8Num30z1"/>
    <w:qFormat/>
    <w:rPr>
      <w:rFonts w:ascii="Courier New" w:hAnsi="Courier New" w:cs="Courier New"/>
    </w:rPr>
  </w:style>
  <w:style w:type="character" w:styleId="WW8Num30z2">
    <w:name w:val="WW8Num30z2"/>
    <w:qFormat/>
    <w:rPr>
      <w:rFonts w:ascii="Wingdings" w:hAnsi="Wingdings" w:cs="Wingdings"/>
    </w:rPr>
  </w:style>
  <w:style w:type="character" w:styleId="WW8Num30z3">
    <w:name w:val="WW8Num30z3"/>
    <w:qFormat/>
    <w:rPr>
      <w:rFonts w:ascii="Symbol" w:hAnsi="Symbol" w:cs="Symbol"/>
    </w:rPr>
  </w:style>
  <w:style w:type="character" w:styleId="WW8Num31z0">
    <w:name w:val="WW8Num31z0"/>
    <w:qFormat/>
    <w:rPr>
      <w:rFonts w:ascii="Symbol" w:hAnsi="Symbol" w:cs="Symbol"/>
    </w:rPr>
  </w:style>
  <w:style w:type="character" w:styleId="WW8Num31z1">
    <w:name w:val="WW8Num31z1"/>
    <w:qFormat/>
    <w:rPr>
      <w:rFonts w:ascii="Courier New" w:hAnsi="Courier New" w:cs="Courier New"/>
    </w:rPr>
  </w:style>
  <w:style w:type="character" w:styleId="WW8Num31z2">
    <w:name w:val="WW8Num31z2"/>
    <w:qFormat/>
    <w:rPr>
      <w:rFonts w:ascii="Wingdings" w:hAnsi="Wingdings" w:cs="Wingdings"/>
    </w:rPr>
  </w:style>
  <w:style w:type="character" w:styleId="WW8Num32z0">
    <w:name w:val="WW8Num32z0"/>
    <w:qFormat/>
    <w:rPr>
      <w:rFonts w:ascii="Symbol" w:hAnsi="Symbol" w:cs="Symbo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3z0">
    <w:name w:val="WW8Num33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33z1">
    <w:name w:val="WW8Num33z1"/>
    <w:qFormat/>
    <w:rPr>
      <w:rFonts w:ascii="Symbol" w:hAnsi="Symbol" w:cs="Symbol"/>
    </w:rPr>
  </w:style>
  <w:style w:type="character" w:styleId="WW8Num33z4">
    <w:name w:val="WW8Num33z4"/>
    <w:qFormat/>
    <w:rPr>
      <w:rFonts w:ascii="Courier New" w:hAnsi="Courier New" w:cs="Courier New"/>
    </w:rPr>
  </w:style>
  <w:style w:type="character" w:styleId="WW8Num33z5">
    <w:name w:val="WW8Num33z5"/>
    <w:qFormat/>
    <w:rPr>
      <w:rFonts w:ascii="Wingdings" w:hAnsi="Wingdings" w:cs="Wingdings"/>
    </w:rPr>
  </w:style>
  <w:style w:type="character" w:styleId="WW8Num34z0">
    <w:name w:val="WW8Num34z0"/>
    <w:qFormat/>
    <w:rPr>
      <w:rFonts w:ascii="Times New Roman" w:hAnsi="Times New Roman" w:eastAsia="Times New Roman" w:cs="Times New Roman"/>
    </w:rPr>
  </w:style>
  <w:style w:type="character" w:styleId="WW8Num34z1">
    <w:name w:val="WW8Num34z1"/>
    <w:qFormat/>
    <w:rPr>
      <w:rFonts w:ascii="Courier New" w:hAnsi="Courier New" w:cs="Courier New"/>
    </w:rPr>
  </w:style>
  <w:style w:type="character" w:styleId="WW8Num34z2">
    <w:name w:val="WW8Num34z2"/>
    <w:qFormat/>
    <w:rPr>
      <w:rFonts w:ascii="Wingdings" w:hAnsi="Wingdings" w:cs="Wingdings"/>
    </w:rPr>
  </w:style>
  <w:style w:type="character" w:styleId="WW8Num34z3">
    <w:name w:val="WW8Num34z3"/>
    <w:qFormat/>
    <w:rPr>
      <w:rFonts w:ascii="Symbol" w:hAnsi="Symbol" w:cs="Symbol"/>
    </w:rPr>
  </w:style>
  <w:style w:type="character" w:styleId="WW8Num35z0">
    <w:name w:val="WW8Num35z0"/>
    <w:qFormat/>
    <w:rPr>
      <w:rFonts w:ascii="Symbol" w:hAnsi="Symbol" w:cs="Symbol"/>
    </w:rPr>
  </w:style>
  <w:style w:type="character" w:styleId="WW8Num35z1">
    <w:name w:val="WW8Num35z1"/>
    <w:qFormat/>
    <w:rPr>
      <w:rFonts w:ascii="Courier New" w:hAnsi="Courier New" w:cs="Courier New"/>
    </w:rPr>
  </w:style>
  <w:style w:type="character" w:styleId="WW8Num35z2">
    <w:name w:val="WW8Num35z2"/>
    <w:qFormat/>
    <w:rPr>
      <w:rFonts w:ascii="Wingdings" w:hAnsi="Wingdings" w:cs="Wingdings"/>
    </w:rPr>
  </w:style>
  <w:style w:type="character" w:styleId="WW8Num36z0">
    <w:name w:val="WW8Num36z0"/>
    <w:qFormat/>
    <w:rPr>
      <w:rFonts w:ascii="Times New Roman" w:hAnsi="Times New Roman" w:eastAsia="Times New Roman" w:cs="Times New Roman"/>
    </w:rPr>
  </w:style>
  <w:style w:type="character" w:styleId="WW8Num36z1">
    <w:name w:val="WW8Num36z1"/>
    <w:qFormat/>
    <w:rPr>
      <w:rFonts w:ascii="Courier New" w:hAnsi="Courier New" w:cs="Courier New"/>
    </w:rPr>
  </w:style>
  <w:style w:type="character" w:styleId="WW8Num36z2">
    <w:name w:val="WW8Num36z2"/>
    <w:qFormat/>
    <w:rPr>
      <w:rFonts w:ascii="Wingdings" w:hAnsi="Wingdings" w:cs="Wingdings"/>
    </w:rPr>
  </w:style>
  <w:style w:type="character" w:styleId="WW8Num36z3">
    <w:name w:val="WW8Num36z3"/>
    <w:qFormat/>
    <w:rPr>
      <w:rFonts w:ascii="Symbol" w:hAnsi="Symbol" w:cs="Symbol"/>
    </w:rPr>
  </w:style>
  <w:style w:type="character" w:styleId="WW8Num37z0">
    <w:name w:val="WW8Num37z0"/>
    <w:qFormat/>
    <w:rPr>
      <w:rFonts w:ascii="Symbol" w:hAnsi="Symbol" w:cs="Symbol"/>
    </w:rPr>
  </w:style>
  <w:style w:type="character" w:styleId="WW8Num37z1">
    <w:name w:val="WW8Num37z1"/>
    <w:qFormat/>
    <w:rPr>
      <w:rFonts w:ascii="Courier New" w:hAnsi="Courier New" w:cs="Courier New"/>
    </w:rPr>
  </w:style>
  <w:style w:type="character" w:styleId="WW8Num37z2">
    <w:name w:val="WW8Num37z2"/>
    <w:qFormat/>
    <w:rPr>
      <w:rFonts w:ascii="Wingdings" w:hAnsi="Wingdings" w:cs="Wingdings"/>
    </w:rPr>
  </w:style>
  <w:style w:type="character" w:styleId="WW8Num38z0">
    <w:name w:val="WW8Num38z0"/>
    <w:qFormat/>
    <w:rPr>
      <w:rFonts w:ascii="Symbol" w:hAnsi="Symbol" w:cs="Symbol"/>
    </w:rPr>
  </w:style>
  <w:style w:type="character" w:styleId="WW8Num38z1">
    <w:name w:val="WW8Num38z1"/>
    <w:qFormat/>
    <w:rPr>
      <w:rFonts w:ascii="Courier New" w:hAnsi="Courier New" w:cs="Courier New"/>
    </w:rPr>
  </w:style>
  <w:style w:type="character" w:styleId="WW8Num38z2">
    <w:name w:val="WW8Num38z2"/>
    <w:qFormat/>
    <w:rPr>
      <w:rFonts w:ascii="Wingdings" w:hAnsi="Wingdings" w:cs="Wingdings"/>
    </w:rPr>
  </w:style>
  <w:style w:type="character" w:styleId="12">
    <w:name w:val="Основной шрифт абзаца1"/>
    <w:qFormat/>
    <w:rPr/>
  </w:style>
  <w:style w:type="character" w:styleId="user">
    <w:name w:val="Виділення жирним (user)"/>
    <w:qFormat/>
    <w:rPr>
      <w:b/>
      <w:bCs/>
    </w:rPr>
  </w:style>
  <w:style w:type="character" w:styleId="user1">
    <w:name w:val="Гіперпосилання (user)"/>
    <w:qFormat/>
    <w:rPr>
      <w:color w:val="0000FF"/>
      <w:u w:val="single"/>
    </w:rPr>
  </w:style>
  <w:style w:type="character" w:styleId="apple-converted-space">
    <w:name w:val="apple-converted-space"/>
    <w:basedOn w:val="12"/>
    <w:qFormat/>
    <w:rPr/>
  </w:style>
  <w:style w:type="character" w:styleId="apple-style-span">
    <w:name w:val="apple-style-span"/>
    <w:basedOn w:val="12"/>
    <w:qFormat/>
    <w:rPr/>
  </w:style>
  <w:style w:type="character" w:styleId="mw-headline">
    <w:name w:val="mw-headline"/>
    <w:basedOn w:val="12"/>
    <w:qFormat/>
    <w:rPr/>
  </w:style>
  <w:style w:type="character" w:styleId="user2">
    <w:name w:val="Виділення (user)"/>
    <w:qFormat/>
    <w:rPr>
      <w:i/>
      <w:iCs/>
    </w:rPr>
  </w:style>
  <w:style w:type="character" w:styleId="user3">
    <w:name w:val="Номер сторінки (user)"/>
    <w:basedOn w:val="12"/>
    <w:qFormat/>
    <w:rPr/>
  </w:style>
  <w:style w:type="character" w:styleId="Style15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HTML">
    <w:name w:val="Стандартний HTML Знак"/>
    <w:qFormat/>
    <w:rPr>
      <w:rFonts w:ascii="Courier New" w:hAnsi="Courier New" w:cs="Courier New"/>
    </w:rPr>
  </w:style>
  <w:style w:type="character" w:styleId="dat0">
    <w:name w:val="dat0"/>
    <w:qFormat/>
    <w:rPr/>
  </w:style>
  <w:style w:type="character" w:styleId="Style16">
    <w:name w:val="Маркери списку"/>
    <w:qFormat/>
    <w:rPr>
      <w:rFonts w:ascii="OpenSymbol" w:hAnsi="OpenSymbol" w:eastAsia="OpenSymbol" w:cs="OpenSymbol"/>
    </w:rPr>
  </w:style>
  <w:style w:type="character" w:styleId="Style17">
    <w:name w:val="Нижній колонтитул Знак"/>
    <w:qFormat/>
    <w:rPr>
      <w:sz w:val="24"/>
      <w:szCs w:val="24"/>
      <w:lang w:eastAsia="zh-CN"/>
    </w:rPr>
  </w:style>
  <w:style w:type="character" w:styleId="Style18">
    <w:name w:val="Текст у виносці Знак"/>
    <w:qFormat/>
    <w:rPr>
      <w:rFonts w:ascii="Segoe UI" w:hAnsi="Segoe UI" w:cs="Segoe UI"/>
      <w:sz w:val="18"/>
      <w:szCs w:val="18"/>
      <w:lang w:eastAsia="zh-CN"/>
    </w:rPr>
  </w:style>
  <w:style w:type="character" w:styleId="WW8Num18z4">
    <w:name w:val="WW8Num18z4"/>
    <w:qFormat/>
    <w:rPr>
      <w:rFonts w:ascii="Courier New" w:hAnsi="Courier New" w:cs="Courier New"/>
    </w:rPr>
  </w:style>
  <w:style w:type="character" w:styleId="Style19">
    <w:name w:val="Верхний колонтитул Знак"/>
    <w:qFormat/>
    <w:rPr>
      <w:sz w:val="28"/>
      <w:szCs w:val="24"/>
      <w:lang w:val="ru-RU" w:eastAsia="zh-CN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user4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5">
    <w:name w:val="Покажчик (user)"/>
    <w:basedOn w:val="Normal"/>
    <w:qFormat/>
    <w:pPr>
      <w:suppressLineNumbers/>
    </w:pPr>
    <w:rPr>
      <w:rFonts w:cs="Arial"/>
    </w:rPr>
  </w:style>
  <w:style w:type="paragraph" w:styleId="Style22">
    <w:name w:val="Назва об'є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8">
    <w:name w:val="Назва об'єкта8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7">
    <w:name w:val="Назва об'єкта7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6">
    <w:name w:val="Назва об'єкта6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Назва об'єкта5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41">
    <w:name w:val="Назва об'єкта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2">
    <w:name w:val="Назва об'є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Обычный (веб)"/>
    <w:basedOn w:val="Normal"/>
    <w:qFormat/>
    <w:pPr>
      <w:spacing w:before="280" w:after="280"/>
    </w:pPr>
    <w:rPr/>
  </w:style>
  <w:style w:type="paragraph" w:styleId="14">
    <w:name w:val="Цитата1"/>
    <w:basedOn w:val="Normal"/>
    <w:qFormat/>
    <w:pPr>
      <w:suppressAutoHyphens w:val="true"/>
      <w:ind w:hanging="0" w:left="6840" w:right="332"/>
      <w:jc w:val="both"/>
    </w:pPr>
    <w:rPr>
      <w:sz w:val="28"/>
      <w:szCs w:val="28"/>
      <w:lang w:val="uk-UA" w:eastAsia="zh-CN"/>
    </w:rPr>
  </w:style>
  <w:style w:type="paragraph" w:styleId="user6">
    <w:name w:val="Верхній і нижній колонтитули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5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8"/>
    </w:rPr>
  </w:style>
  <w:style w:type="paragraph" w:styleId="HTML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uk-UA"/>
    </w:rPr>
  </w:style>
  <w:style w:type="paragraph" w:styleId="Style26">
    <w:name w:val="Нормальний текст"/>
    <w:basedOn w:val="Normal"/>
    <w:qFormat/>
    <w:pPr>
      <w:spacing w:before="120" w:after="0"/>
      <w:ind w:firstLine="567" w:left="0" w:right="0"/>
    </w:pPr>
    <w:rPr>
      <w:rFonts w:ascii="Antiqua;Century Gothic" w:hAnsi="Antiqua;Century Gothic" w:cs="Antiqua;Century Gothic"/>
      <w:sz w:val="26"/>
      <w:szCs w:val="20"/>
      <w:lang w:val="uk-UA"/>
    </w:rPr>
  </w:style>
  <w:style w:type="paragraph" w:styleId="Style27">
    <w:name w:val="Текст выноски"/>
    <w:basedOn w:val="Normal"/>
    <w:qFormat/>
    <w:pPr/>
    <w:rPr>
      <w:rFonts w:ascii="Segoe UI" w:hAnsi="Segoe UI" w:cs="Segoe UI"/>
      <w:sz w:val="18"/>
      <w:szCs w:val="18"/>
      <w:lang w:val="uk-UA"/>
    </w:rPr>
  </w:style>
  <w:style w:type="paragraph" w:styleId="user7">
    <w:name w:val="Вміст таблиці (user)"/>
    <w:basedOn w:val="Normal"/>
    <w:qFormat/>
    <w:pPr>
      <w:suppressLineNumbers/>
    </w:pPr>
    <w:rPr/>
  </w:style>
  <w:style w:type="paragraph" w:styleId="user8">
    <w:name w:val="Заголовок таблиці (user)"/>
    <w:basedOn w:val="user7"/>
    <w:qFormat/>
    <w:pPr>
      <w:suppressLineNumbers/>
      <w:jc w:val="center"/>
    </w:pPr>
    <w:rPr>
      <w:b/>
      <w:bCs/>
    </w:rPr>
  </w:style>
  <w:style w:type="paragraph" w:styleId="user9">
    <w:name w:val="Вміст рамки (user)"/>
    <w:basedOn w:val="Normal"/>
    <w:qFormat/>
    <w:pPr/>
    <w:rPr/>
  </w:style>
  <w:style w:type="paragraph" w:styleId="HTML11">
    <w:name w:val="Стандартний HTML1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5">
    <w:name w:val="Текст у виносці1"/>
    <w:basedOn w:val="Normal"/>
    <w:qFormat/>
    <w:pPr/>
    <w:rPr>
      <w:rFonts w:ascii="Segoe UI" w:hAnsi="Segoe UI" w:cs="Segoe UI"/>
      <w:sz w:val="18"/>
      <w:szCs w:val="18"/>
    </w:rPr>
  </w:style>
  <w:style w:type="paragraph" w:styleId="16">
    <w:name w:val="Абзац списка1"/>
    <w:basedOn w:val="Normal"/>
    <w:qFormat/>
    <w:pPr>
      <w:spacing w:before="0" w:after="0"/>
      <w:ind w:firstLine="709" w:left="720" w:right="0"/>
      <w:contextualSpacing/>
    </w:pPr>
    <w:rPr/>
  </w:style>
  <w:style w:type="paragraph" w:styleId="western">
    <w:name w:val="western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  <w:lang w:val="ru-RU"/>
    </w:rPr>
  </w:style>
  <w:style w:type="paragraph" w:styleId="17">
    <w:name w:val="Обычный (веб)1"/>
    <w:basedOn w:val="Normal"/>
    <w:qFormat/>
    <w:pPr>
      <w:spacing w:before="280" w:after="280"/>
      <w:textAlignment w:val="top"/>
    </w:pPr>
    <w:rPr/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zh-CN" w:bidi="ar-SA"/>
    </w:rPr>
  </w:style>
  <w:style w:type="paragraph" w:styleId="Style28">
    <w:name w:val="Вміст таблиці"/>
    <w:basedOn w:val="Normal"/>
    <w:qFormat/>
    <w:pPr>
      <w:widowControl w:val="false"/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</TotalTime>
  <Application>LibreOffice/25.2.7.2$Windows_X86_64 LibreOffice_project/5cbfd1ab6520636bb5f7b99185aa69bd7456825d</Application>
  <AppVersion>15.0000</AppVersion>
  <Pages>2</Pages>
  <Words>138</Words>
  <Characters>799</Characters>
  <CharactersWithSpaces>896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2023-10-31T17:50:00Z</dcterms:created>
  <dc:creator>acer312</dc:creator>
  <dc:description/>
  <dc:language>uk-UA</dc:language>
  <cp:lastModifiedBy/>
  <cp:lastPrinted>1995-11-21T17:41:00Z</cp:lastPrinted>
  <dcterms:modified xsi:type="dcterms:W3CDTF">2026-01-28T12:23:08Z</dcterms:modified>
  <cp:revision>23</cp:revision>
  <dc:subject/>
  <dc:title>     </dc:title>
</cp:coreProperties>
</file>