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F971D" w14:textId="77777777" w:rsidR="008463E0" w:rsidRDefault="008463E0">
      <w:pPr>
        <w:jc w:val="center"/>
        <w:rPr>
          <w:sz w:val="28"/>
          <w:szCs w:val="28"/>
        </w:rPr>
      </w:pPr>
    </w:p>
    <w:p w14:paraId="0E24FB9C" w14:textId="77777777" w:rsidR="008463E0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3BD55030" w14:textId="77777777" w:rsidR="008463E0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проєкту рішення виконавчого комітету Луцької міської ради </w:t>
      </w:r>
    </w:p>
    <w:p w14:paraId="017203FA" w14:textId="77777777" w:rsidR="008463E0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</w:t>
      </w:r>
      <w:r>
        <w:rPr>
          <w:rFonts w:cs="Arial"/>
          <w:sz w:val="28"/>
          <w:szCs w:val="28"/>
          <w:lang w:val="uk-UA"/>
        </w:rPr>
        <w:t xml:space="preserve"> прийняття на баланс Виконавчого комітету Луцької міської ради </w:t>
      </w:r>
    </w:p>
    <w:p w14:paraId="0E0F4CB0" w14:textId="77777777" w:rsidR="008463E0" w:rsidRDefault="00000000">
      <w:pPr>
        <w:jc w:val="center"/>
        <w:rPr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електричних сирен</w:t>
      </w:r>
      <w:r>
        <w:rPr>
          <w:sz w:val="28"/>
          <w:szCs w:val="28"/>
          <w:lang w:val="uk-UA"/>
        </w:rPr>
        <w:t>»</w:t>
      </w:r>
    </w:p>
    <w:p w14:paraId="7BFDBE9F" w14:textId="77777777" w:rsidR="008463E0" w:rsidRDefault="008463E0">
      <w:pPr>
        <w:jc w:val="center"/>
        <w:rPr>
          <w:sz w:val="28"/>
          <w:szCs w:val="28"/>
          <w:lang w:val="uk-UA"/>
        </w:rPr>
      </w:pPr>
    </w:p>
    <w:p w14:paraId="5086D86D" w14:textId="77777777" w:rsidR="008463E0" w:rsidRDefault="008463E0">
      <w:pPr>
        <w:jc w:val="center"/>
        <w:rPr>
          <w:sz w:val="28"/>
          <w:szCs w:val="28"/>
          <w:lang w:val="uk-UA"/>
        </w:rPr>
      </w:pPr>
    </w:p>
    <w:p w14:paraId="6029BD2A" w14:textId="77777777" w:rsidR="008463E0" w:rsidRDefault="00000000">
      <w:pPr>
        <w:shd w:val="clear" w:color="auto" w:fill="FFFFFF"/>
        <w:spacing w:before="22"/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Потреба і мета прийняття рішення</w:t>
      </w:r>
    </w:p>
    <w:p w14:paraId="3C4ADFDB" w14:textId="77777777" w:rsidR="008463E0" w:rsidRDefault="00000000">
      <w:pPr>
        <w:shd w:val="clear" w:color="auto" w:fill="FFFFFF"/>
        <w:spacing w:before="22"/>
        <w:ind w:firstLine="567"/>
        <w:jc w:val="both"/>
      </w:pPr>
      <w:r>
        <w:rPr>
          <w:rFonts w:cs="Arial"/>
          <w:sz w:val="28"/>
          <w:szCs w:val="28"/>
          <w:lang w:val="uk-UA"/>
        </w:rPr>
        <w:t xml:space="preserve">На виконання розпорядження начальника Волинської обласної військової адміністрації від 24.12.2025 № 716 «Про залучення майна з регіонального матеріального резерву», у зв'язку із завершенням дослідної експлуатації місцевої автоматизованої системи централізованого оповіщення Луцької міської територіальної громади (далі </w:t>
      </w:r>
      <w:r>
        <w:rPr>
          <w:sz w:val="28"/>
          <w:szCs w:val="28"/>
          <w:lang w:val="uk-UA"/>
        </w:rPr>
        <w:t>–</w:t>
      </w:r>
      <w:r>
        <w:rPr>
          <w:rFonts w:cs="Arial"/>
          <w:sz w:val="28"/>
          <w:szCs w:val="28"/>
          <w:lang w:val="uk-UA"/>
        </w:rPr>
        <w:t xml:space="preserve"> МАСЦО) та введенням МАСЦО у промислову експлуатацію, з метою збільшення покриття оповіщення території м. Луцька та оперативного реагування на поломки цих трьох сирен, є потреба прийняти з регіонального матеріального резерву на баланс Виконавчого комітету Луцької міської ради три електричні сирени </w:t>
      </w:r>
      <w:r>
        <w:rPr>
          <w:rFonts w:cs="Arial"/>
          <w:sz w:val="28"/>
          <w:szCs w:val="28"/>
        </w:rPr>
        <w:t>DS-900S</w:t>
      </w:r>
      <w:r>
        <w:rPr>
          <w:sz w:val="28"/>
          <w:szCs w:val="28"/>
          <w:lang w:val="uk-UA"/>
        </w:rPr>
        <w:t>.</w:t>
      </w:r>
    </w:p>
    <w:p w14:paraId="1F7AA81B" w14:textId="77777777" w:rsidR="008463E0" w:rsidRDefault="008463E0">
      <w:pPr>
        <w:shd w:val="clear" w:color="auto" w:fill="FFFFFF"/>
        <w:spacing w:before="22"/>
        <w:ind w:firstLine="567"/>
        <w:jc w:val="both"/>
        <w:rPr>
          <w:sz w:val="28"/>
          <w:szCs w:val="28"/>
          <w:lang w:val="uk-UA"/>
        </w:rPr>
      </w:pPr>
    </w:p>
    <w:p w14:paraId="3F8FDB97" w14:textId="77777777" w:rsidR="008463E0" w:rsidRDefault="00000000">
      <w:pPr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Прогнозовані наслідки прийняття рішення</w:t>
      </w:r>
    </w:p>
    <w:p w14:paraId="0CE80A26" w14:textId="77777777" w:rsidR="008463E0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про </w:t>
      </w:r>
      <w:proofErr w:type="spellStart"/>
      <w:r>
        <w:rPr>
          <w:rFonts w:cs="Arial"/>
          <w:sz w:val="28"/>
          <w:szCs w:val="28"/>
          <w:lang w:val="ru-RU"/>
        </w:rPr>
        <w:t>прийняття</w:t>
      </w:r>
      <w:proofErr w:type="spellEnd"/>
      <w:r>
        <w:rPr>
          <w:rFonts w:cs="Arial"/>
          <w:sz w:val="28"/>
          <w:szCs w:val="28"/>
          <w:lang w:val="uk-UA"/>
        </w:rPr>
        <w:t xml:space="preserve"> на баланс</w:t>
      </w:r>
      <w:r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  <w:lang w:val="uk-UA"/>
        </w:rPr>
        <w:t xml:space="preserve">Виконавчого комітету Луцької міської ради трьох електричних сирен </w:t>
      </w:r>
      <w:proofErr w:type="spellStart"/>
      <w:r>
        <w:rPr>
          <w:rFonts w:cs="Arial"/>
          <w:sz w:val="28"/>
          <w:szCs w:val="28"/>
          <w:lang w:val="uk-UA"/>
        </w:rPr>
        <w:t>надасть</w:t>
      </w:r>
      <w:proofErr w:type="spellEnd"/>
      <w:r>
        <w:rPr>
          <w:rFonts w:cs="Arial"/>
          <w:sz w:val="28"/>
          <w:szCs w:val="28"/>
          <w:lang w:val="uk-UA"/>
        </w:rPr>
        <w:t xml:space="preserve"> змогу збільшити покриття МАСЦО, обслуговувати обладнання МАСЦО в цілому та забезпечувати оповіщення населення громади у разі загрози або виникнення надзвичайних ситуацій</w:t>
      </w:r>
      <w:r>
        <w:rPr>
          <w:sz w:val="28"/>
          <w:szCs w:val="28"/>
          <w:lang w:val="uk-UA"/>
        </w:rPr>
        <w:t>.</w:t>
      </w:r>
    </w:p>
    <w:p w14:paraId="3CDA028F" w14:textId="77777777" w:rsidR="008463E0" w:rsidRDefault="008463E0">
      <w:pPr>
        <w:jc w:val="both"/>
        <w:rPr>
          <w:sz w:val="28"/>
          <w:szCs w:val="28"/>
          <w:lang w:val="uk-UA"/>
        </w:rPr>
      </w:pPr>
    </w:p>
    <w:p w14:paraId="12A10EFB" w14:textId="77777777" w:rsidR="008463E0" w:rsidRDefault="008463E0">
      <w:pPr>
        <w:rPr>
          <w:sz w:val="28"/>
          <w:szCs w:val="28"/>
          <w:lang w:val="uk-UA"/>
        </w:rPr>
      </w:pPr>
    </w:p>
    <w:p w14:paraId="47C85D4B" w14:textId="77777777" w:rsidR="008463E0" w:rsidRDefault="008463E0">
      <w:pPr>
        <w:rPr>
          <w:sz w:val="28"/>
          <w:szCs w:val="28"/>
          <w:lang w:val="uk-UA"/>
        </w:rPr>
      </w:pPr>
    </w:p>
    <w:p w14:paraId="6CAFE33B" w14:textId="77777777" w:rsidR="008463E0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з питань </w:t>
      </w:r>
    </w:p>
    <w:p w14:paraId="32AD383C" w14:textId="77777777" w:rsidR="008463E0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надзвичайних ситуацій та </w:t>
      </w:r>
    </w:p>
    <w:p w14:paraId="3A531B8E" w14:textId="77777777" w:rsidR="008463E0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цивільного захисту населення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КИРИЛЮК</w:t>
      </w:r>
    </w:p>
    <w:p w14:paraId="2154F48C" w14:textId="77777777" w:rsidR="008463E0" w:rsidRDefault="008463E0">
      <w:pPr>
        <w:jc w:val="center"/>
        <w:rPr>
          <w:sz w:val="28"/>
          <w:szCs w:val="28"/>
          <w:lang w:val="uk-UA"/>
        </w:rPr>
      </w:pPr>
    </w:p>
    <w:p w14:paraId="53367028" w14:textId="77777777" w:rsidR="008463E0" w:rsidRDefault="008463E0"/>
    <w:sectPr w:rsidR="008463E0" w:rsidSect="00DA46F6">
      <w:pgSz w:w="11906" w:h="16838" w:code="9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D5CDE"/>
    <w:multiLevelType w:val="multilevel"/>
    <w:tmpl w:val="E1C291F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835990"/>
    <w:multiLevelType w:val="multilevel"/>
    <w:tmpl w:val="74961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26263250">
    <w:abstractNumId w:val="0"/>
  </w:num>
  <w:num w:numId="2" w16cid:durableId="1127775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3E0"/>
    <w:rsid w:val="00551D99"/>
    <w:rsid w:val="008463E0"/>
    <w:rsid w:val="00DA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F5C5"/>
  <w15:docId w15:val="{79DA9BEF-83E0-4019-9482-416C8EF8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0"/>
      <w:szCs w:val="20"/>
      <w:lang w:val="en-US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;Arial" w:eastAsia="Arial Unicode MS" w:hAnsi="Liberation Sans;Arial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8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Указатель"/>
    <w:basedOn w:val="a"/>
    <w:qFormat/>
    <w:pPr>
      <w:suppressLineNumbers/>
    </w:pPr>
    <w:rPr>
      <w:rFonts w:cs="Mangal"/>
    </w:rPr>
  </w:style>
  <w:style w:type="paragraph" w:styleId="aa">
    <w:name w:val="Body Text Indent"/>
    <w:basedOn w:val="a"/>
    <w:pPr>
      <w:ind w:firstLine="700"/>
      <w:jc w:val="both"/>
    </w:pPr>
    <w:rPr>
      <w:sz w:val="28"/>
    </w:rPr>
  </w:style>
  <w:style w:type="paragraph" w:customStyle="1" w:styleId="20">
    <w:name w:val="Основной текст 2"/>
    <w:basedOn w:val="a"/>
    <w:qFormat/>
    <w:pPr>
      <w:jc w:val="both"/>
    </w:pPr>
    <w:rPr>
      <w:sz w:val="28"/>
    </w:rPr>
  </w:style>
  <w:style w:type="numbering" w:customStyle="1" w:styleId="ab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801</Words>
  <Characters>457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Нагурна</cp:lastModifiedBy>
  <cp:revision>56</cp:revision>
  <cp:lastPrinted>2024-09-09T09:44:00Z</cp:lastPrinted>
  <dcterms:created xsi:type="dcterms:W3CDTF">2026-01-30T07:11:00Z</dcterms:created>
  <dcterms:modified xsi:type="dcterms:W3CDTF">2026-02-06T08:47:00Z</dcterms:modified>
  <dc:language>uk-UA</dc:language>
</cp:coreProperties>
</file>