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bookmarkStart w:id="1" w:name="_Hlk220482304"/>
    <w:p w14:paraId="31D03531" w14:textId="496249C5" w:rsidR="00D320C7" w:rsidRDefault="00D320C7" w:rsidP="00D320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800" behindDoc="0" locked="0" layoutInCell="1" allowOverlap="1" wp14:anchorId="6BDD5E64" wp14:editId="2944A45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6313550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E57FB" id="Прямокутник 2" o:spid="_x0000_s1026" style="position:absolute;margin-left:.05pt;margin-top:.05pt;width:50pt;height:50pt;z-index:251660800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67B0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3" type="#_x0000_t75" style="position:absolute;margin-left:203.6pt;margin-top:-9pt;width:57.4pt;height:59.2pt;z-index:25166182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90845" r:id="rId7"/>
        </w:object>
      </w:r>
    </w:p>
    <w:p w14:paraId="1B955F76" w14:textId="77777777" w:rsidR="00D320C7" w:rsidRDefault="00D320C7" w:rsidP="00D320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7BF05B" w14:textId="77777777" w:rsidR="00D320C7" w:rsidRDefault="00D320C7" w:rsidP="00D320C7">
      <w:pPr>
        <w:rPr>
          <w:sz w:val="8"/>
          <w:szCs w:val="8"/>
        </w:rPr>
      </w:pPr>
    </w:p>
    <w:p w14:paraId="49C0BFA1" w14:textId="77777777" w:rsidR="00D320C7" w:rsidRDefault="00D320C7" w:rsidP="00D320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8464E6" w14:textId="77777777" w:rsidR="00D320C7" w:rsidRDefault="00D320C7" w:rsidP="00D320C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1F8421" w14:textId="77777777" w:rsidR="00D320C7" w:rsidRDefault="00D320C7" w:rsidP="00D320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1C9EC9" w14:textId="77777777" w:rsidR="00D320C7" w:rsidRDefault="00D320C7" w:rsidP="00D320C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0469B8" w14:textId="77777777" w:rsidR="00D320C7" w:rsidRDefault="00D320C7" w:rsidP="00D320C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bookmarkEnd w:id="1"/>
    <w:p w14:paraId="380D28A7" w14:textId="77777777" w:rsidR="00D320C7" w:rsidRDefault="00D320C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4AF5BC" w14:textId="37E55787" w:rsidR="00B24B2B" w:rsidRDefault="00000000" w:rsidP="00D320C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організацію роботи та заходи безпеки у виконавчих органах міської ради у разі оголошення сигналу «Увага всім! Повітряна тривога!»</w:t>
      </w:r>
    </w:p>
    <w:p w14:paraId="23C1F169" w14:textId="77777777" w:rsidR="00B24B2B" w:rsidRDefault="00B24B2B" w:rsidP="00D320C7">
      <w:pPr>
        <w:pStyle w:val="a8"/>
        <w:spacing w:before="207" w:after="0" w:line="240" w:lineRule="auto"/>
        <w:ind w:right="5101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</w:p>
    <w:p w14:paraId="625700E4" w14:textId="6C8DD8F1" w:rsidR="00B24B2B" w:rsidRDefault="00000000">
      <w:pPr>
        <w:pStyle w:val="a8"/>
        <w:spacing w:before="207"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 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самоврядування в Україні», ст. 153 КЗпП України, ст. 13 Закону України «Про охорону праці», ст. 20 </w:t>
      </w:r>
      <w:r>
        <w:rPr>
          <w:rStyle w:val="a6"/>
          <w:rFonts w:ascii="Times New Roman" w:hAnsi="Times New Roman" w:cs="Times New Roman"/>
          <w:b w:val="0"/>
          <w:color w:val="00000A"/>
          <w:sz w:val="28"/>
          <w:szCs w:val="28"/>
          <w:lang w:bidi="ar-SA"/>
        </w:rPr>
        <w:t>Кодексу цивільного захисту населення України</w:t>
      </w:r>
      <w:r>
        <w:rPr>
          <w:rStyle w:val="a6"/>
          <w:rFonts w:ascii="Google Sans;Arial;sans-serif" w:hAnsi="Google Sans;Arial;sans-serif" w:cs="Times New Roman"/>
          <w:b w:val="0"/>
          <w:color w:val="0A0A0A"/>
          <w:szCs w:val="28"/>
          <w:lang w:bidi="ar-SA"/>
        </w:rPr>
        <w:t>,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 абз</w:t>
      </w:r>
      <w:r w:rsidR="00D320C7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ацом другим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 п. 3.16 Колективного договору між адміністрацією та трудовим колективом виконавчих органів Луцької міської ради на 2021</w:t>
      </w:r>
      <w:r w:rsidR="00D320C7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–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2025 р</w:t>
      </w:r>
      <w:r w:rsidR="00D320C7"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оки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з метою збереження життя та здоров</w:t>
      </w:r>
      <w:r w:rsidR="004458EE"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’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я працівників виконавчих органів міської ради:</w:t>
      </w:r>
    </w:p>
    <w:p w14:paraId="3ECA0A10" w14:textId="77777777" w:rsidR="00B24B2B" w:rsidRDefault="00000000">
      <w:pPr>
        <w:pStyle w:val="af"/>
        <w:tabs>
          <w:tab w:val="left" w:pos="850"/>
        </w:tabs>
        <w:ind w:left="0"/>
        <w:jc w:val="both"/>
        <w:rPr>
          <w:bCs w:val="0"/>
          <w:color w:val="000000"/>
          <w:szCs w:val="28"/>
          <w:lang w:bidi="hi-IN"/>
        </w:rPr>
      </w:pPr>
      <w:r>
        <w:rPr>
          <w:bCs w:val="0"/>
          <w:color w:val="000000"/>
          <w:szCs w:val="28"/>
          <w:lang w:bidi="hi-IN"/>
        </w:rPr>
        <w:t xml:space="preserve">    </w:t>
      </w:r>
    </w:p>
    <w:p w14:paraId="67F0DC7B" w14:textId="75529A8A" w:rsidR="00B24B2B" w:rsidRDefault="00000000">
      <w:pPr>
        <w:pStyle w:val="af"/>
        <w:tabs>
          <w:tab w:val="left" w:pos="630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bCs w:val="0"/>
          <w:szCs w:val="28"/>
          <w:lang w:bidi="hi-IN"/>
        </w:rPr>
        <w:t xml:space="preserve">1. Визначити, що при оголошенні сигналу </w:t>
      </w:r>
      <w:r>
        <w:rPr>
          <w:bCs w:val="0"/>
          <w:color w:val="000000"/>
          <w:szCs w:val="28"/>
          <w:lang w:bidi="hi-IN"/>
        </w:rPr>
        <w:t>«Увага всім! Повітряна тривога!»</w:t>
      </w:r>
      <w:r>
        <w:rPr>
          <w:bCs w:val="0"/>
          <w:szCs w:val="28"/>
          <w:lang w:bidi="hi-IN"/>
        </w:rPr>
        <w:t xml:space="preserve"> до початку робочого дня </w:t>
      </w:r>
      <w:r>
        <w:rPr>
          <w:bCs w:val="0"/>
          <w:color w:val="000000"/>
          <w:szCs w:val="28"/>
          <w:lang w:bidi="hi-IN"/>
        </w:rPr>
        <w:t>працівники апарату виконавчого комітету та виконавчих органів міської ради зобов</w:t>
      </w:r>
      <w:r w:rsidR="00F77E86">
        <w:rPr>
          <w:bCs w:val="0"/>
          <w:color w:val="000000"/>
          <w:szCs w:val="28"/>
          <w:lang w:bidi="hi-IN"/>
        </w:rPr>
        <w:t>’</w:t>
      </w:r>
      <w:r>
        <w:rPr>
          <w:bCs w:val="0"/>
          <w:color w:val="000000"/>
          <w:szCs w:val="28"/>
          <w:lang w:bidi="hi-IN"/>
        </w:rPr>
        <w:t>язані з</w:t>
      </w:r>
      <w:r w:rsidR="00F77E86">
        <w:rPr>
          <w:bCs w:val="0"/>
          <w:color w:val="000000"/>
          <w:szCs w:val="28"/>
          <w:lang w:bidi="hi-IN"/>
        </w:rPr>
        <w:t>’</w:t>
      </w:r>
      <w:r>
        <w:rPr>
          <w:bCs w:val="0"/>
          <w:color w:val="000000"/>
          <w:szCs w:val="28"/>
          <w:lang w:bidi="hi-IN"/>
        </w:rPr>
        <w:t>явитися на своїх робочих місцях упродовж 30 хв після оголошення сигналу «Увага всім! Відбій повітряної тривоги!».</w:t>
      </w:r>
    </w:p>
    <w:p w14:paraId="1E473E44" w14:textId="49629F51" w:rsidR="00B24B2B" w:rsidRDefault="00000000">
      <w:pPr>
        <w:pStyle w:val="af"/>
        <w:tabs>
          <w:tab w:val="left" w:pos="630"/>
          <w:tab w:val="left" w:pos="1025"/>
          <w:tab w:val="left" w:pos="1075"/>
          <w:tab w:val="left" w:pos="1138"/>
        </w:tabs>
        <w:ind w:left="0" w:firstLine="567"/>
        <w:jc w:val="both"/>
        <w:rPr>
          <w:bCs w:val="0"/>
          <w:color w:val="000000"/>
          <w:szCs w:val="28"/>
          <w:lang w:bidi="hi-IN"/>
        </w:rPr>
      </w:pPr>
      <w:r>
        <w:rPr>
          <w:bCs w:val="0"/>
          <w:color w:val="000000"/>
          <w:szCs w:val="28"/>
          <w:lang w:bidi="hi-IN"/>
        </w:rPr>
        <w:t>2. Керівник</w:t>
      </w:r>
      <w:r w:rsidR="003B35BB">
        <w:rPr>
          <w:bCs w:val="0"/>
          <w:color w:val="000000"/>
          <w:szCs w:val="28"/>
          <w:lang w:bidi="hi-IN"/>
        </w:rPr>
        <w:t>ам</w:t>
      </w:r>
      <w:r>
        <w:rPr>
          <w:bCs w:val="0"/>
          <w:color w:val="000000"/>
          <w:szCs w:val="28"/>
          <w:lang w:bidi="hi-IN"/>
        </w:rPr>
        <w:t xml:space="preserve"> виконавчих органів міської ради забезпечити роботу виконавчого органу упродовж 30 хв після оголошення сигналу «Увага всім! Відбій повітряної тривоги!». </w:t>
      </w:r>
    </w:p>
    <w:p w14:paraId="2E2C798A" w14:textId="7FE3EFA2" w:rsidR="00B24B2B" w:rsidRDefault="00000000">
      <w:pPr>
        <w:pStyle w:val="af"/>
        <w:tabs>
          <w:tab w:val="left" w:pos="630"/>
          <w:tab w:val="left" w:pos="1025"/>
          <w:tab w:val="left" w:pos="1075"/>
          <w:tab w:val="left" w:pos="1138"/>
        </w:tabs>
        <w:ind w:left="0" w:firstLine="567"/>
        <w:jc w:val="both"/>
        <w:rPr>
          <w:bCs w:val="0"/>
          <w:color w:val="000000"/>
          <w:szCs w:val="28"/>
          <w:lang w:bidi="hi-IN"/>
        </w:rPr>
      </w:pPr>
      <w:r>
        <w:rPr>
          <w:bCs w:val="0"/>
          <w:color w:val="000000"/>
          <w:szCs w:val="28"/>
          <w:lang w:bidi="hi-IN"/>
        </w:rPr>
        <w:t>3. При оголошенні сигналу «Увага всім! Повітряна тривога!» під час робочого дня працівник</w:t>
      </w:r>
      <w:r w:rsidR="00E67AD6">
        <w:rPr>
          <w:bCs w:val="0"/>
          <w:color w:val="000000"/>
          <w:szCs w:val="28"/>
          <w:lang w:bidi="hi-IN"/>
        </w:rPr>
        <w:t>ам</w:t>
      </w:r>
      <w:r>
        <w:rPr>
          <w:bCs w:val="0"/>
          <w:color w:val="000000"/>
          <w:szCs w:val="28"/>
          <w:lang w:bidi="hi-IN"/>
        </w:rPr>
        <w:t xml:space="preserve"> виконавчих органів міської ради негайно залишити свої робочі місця і пройти до найближчих захисних споруд (укриттів). Після оголошення сигналу «Увага всім! Відбій повітряної тривоги!» упродовж 15 хв працівник</w:t>
      </w:r>
      <w:r w:rsidR="00E67AD6">
        <w:rPr>
          <w:bCs w:val="0"/>
          <w:color w:val="000000"/>
          <w:szCs w:val="28"/>
          <w:lang w:bidi="hi-IN"/>
        </w:rPr>
        <w:t>ам</w:t>
      </w:r>
      <w:r>
        <w:rPr>
          <w:bCs w:val="0"/>
          <w:color w:val="000000"/>
          <w:szCs w:val="28"/>
          <w:lang w:bidi="hi-IN"/>
        </w:rPr>
        <w:t xml:space="preserve"> приступити до виконання своїх посадових обов'язків. </w:t>
      </w:r>
    </w:p>
    <w:p w14:paraId="7B3F7DDE" w14:textId="63E0EC19" w:rsidR="00B24B2B" w:rsidRDefault="00000000">
      <w:pPr>
        <w:pStyle w:val="af"/>
        <w:tabs>
          <w:tab w:val="left" w:pos="630"/>
          <w:tab w:val="left" w:pos="1025"/>
          <w:tab w:val="left" w:pos="1075"/>
          <w:tab w:val="left" w:pos="1138"/>
        </w:tabs>
        <w:ind w:left="0" w:firstLine="567"/>
        <w:jc w:val="both"/>
        <w:rPr>
          <w:bCs w:val="0"/>
          <w:color w:val="000000"/>
          <w:szCs w:val="28"/>
          <w:lang w:bidi="hi-IN"/>
        </w:rPr>
      </w:pPr>
      <w:r>
        <w:rPr>
          <w:rFonts w:eastAsia="Times New Roman"/>
          <w:bCs w:val="0"/>
          <w:kern w:val="0"/>
          <w:szCs w:val="22"/>
          <w:lang w:eastAsia="en-US"/>
        </w:rPr>
        <w:t>4. </w:t>
      </w:r>
      <w:r>
        <w:rPr>
          <w:bCs w:val="0"/>
          <w:color w:val="000000"/>
          <w:szCs w:val="28"/>
          <w:lang w:bidi="hi-IN"/>
        </w:rPr>
        <w:t>Керівник</w:t>
      </w:r>
      <w:r w:rsidR="003B35BB">
        <w:rPr>
          <w:bCs w:val="0"/>
          <w:color w:val="000000"/>
          <w:szCs w:val="28"/>
          <w:lang w:bidi="hi-IN"/>
        </w:rPr>
        <w:t>ам</w:t>
      </w:r>
      <w:r>
        <w:rPr>
          <w:bCs w:val="0"/>
          <w:color w:val="000000"/>
          <w:szCs w:val="28"/>
          <w:lang w:bidi="hi-IN"/>
        </w:rPr>
        <w:t xml:space="preserve"> виконавчих органів проконтролювати евакуацію працівників та відвідувачів із службових приміщень міської ради, а також упродовж 15 хв після сигналу «Увага всім! Відбій повітряної тривоги!» відновити роботу виконавчого органу.</w:t>
      </w:r>
    </w:p>
    <w:p w14:paraId="4DCCAC94" w14:textId="68E8C78B" w:rsidR="00B24B2B" w:rsidRDefault="00000000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kern w:val="0"/>
          <w:szCs w:val="22"/>
          <w:lang w:eastAsia="en-US"/>
        </w:rPr>
        <w:t>5. </w:t>
      </w:r>
      <w:r w:rsidR="00D139B9">
        <w:rPr>
          <w:rFonts w:eastAsia="Times New Roman"/>
          <w:kern w:val="0"/>
          <w:szCs w:val="22"/>
          <w:lang w:eastAsia="en-US"/>
        </w:rPr>
        <w:t>Визначити к</w:t>
      </w:r>
      <w:r>
        <w:rPr>
          <w:bCs w:val="0"/>
          <w:color w:val="000000"/>
          <w:szCs w:val="28"/>
          <w:lang w:bidi="hi-IN"/>
        </w:rPr>
        <w:t>ерівник</w:t>
      </w:r>
      <w:r w:rsidR="00D139B9">
        <w:rPr>
          <w:bCs w:val="0"/>
          <w:color w:val="000000"/>
          <w:szCs w:val="28"/>
          <w:lang w:bidi="hi-IN"/>
        </w:rPr>
        <w:t>ів</w:t>
      </w:r>
      <w:r>
        <w:rPr>
          <w:bCs w:val="0"/>
          <w:color w:val="000000"/>
          <w:szCs w:val="28"/>
          <w:lang w:bidi="hi-IN"/>
        </w:rPr>
        <w:t xml:space="preserve"> виконавчих органів міської ради відповідальн</w:t>
      </w:r>
      <w:r w:rsidR="00D139B9">
        <w:rPr>
          <w:bCs w:val="0"/>
          <w:color w:val="000000"/>
          <w:szCs w:val="28"/>
          <w:lang w:bidi="hi-IN"/>
        </w:rPr>
        <w:t>ими</w:t>
      </w:r>
      <w:r>
        <w:rPr>
          <w:bCs w:val="0"/>
          <w:color w:val="000000"/>
          <w:szCs w:val="28"/>
          <w:lang w:bidi="hi-IN"/>
        </w:rPr>
        <w:t xml:space="preserve"> за евакуацію працівників та відвідувачів з приміщень міської ради під час </w:t>
      </w:r>
      <w:r>
        <w:rPr>
          <w:bCs w:val="0"/>
          <w:szCs w:val="28"/>
          <w:lang w:bidi="hi-IN"/>
        </w:rPr>
        <w:t>оголошенн</w:t>
      </w:r>
      <w:r w:rsidR="0089304C">
        <w:rPr>
          <w:bCs w:val="0"/>
          <w:szCs w:val="28"/>
          <w:lang w:bidi="hi-IN"/>
        </w:rPr>
        <w:t>я</w:t>
      </w:r>
      <w:r>
        <w:rPr>
          <w:bCs w:val="0"/>
          <w:szCs w:val="28"/>
          <w:lang w:bidi="hi-IN"/>
        </w:rPr>
        <w:t xml:space="preserve"> сигналу </w:t>
      </w:r>
      <w:r>
        <w:rPr>
          <w:bCs w:val="0"/>
          <w:color w:val="000000"/>
          <w:szCs w:val="28"/>
          <w:lang w:bidi="hi-IN"/>
        </w:rPr>
        <w:t>«Увага всім! Повітряна тривога!».</w:t>
      </w:r>
    </w:p>
    <w:p w14:paraId="40057837" w14:textId="4091C8FF" w:rsidR="00B24B2B" w:rsidRDefault="00000000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rFonts w:eastAsia="Times New Roman"/>
          <w:bCs w:val="0"/>
          <w:kern w:val="0"/>
          <w:szCs w:val="28"/>
          <w:lang w:eastAsia="en-US"/>
        </w:rPr>
        <w:t>6. Затвердити алгоритм дій працівників виконавчих органів міської ради під час повітряної тривоги згідно з додатком.</w:t>
      </w:r>
    </w:p>
    <w:p w14:paraId="2CE1B6A4" w14:textId="77777777" w:rsidR="00B24B2B" w:rsidRDefault="00000000">
      <w:pPr>
        <w:pStyle w:val="af"/>
        <w:tabs>
          <w:tab w:val="left" w:pos="675"/>
          <w:tab w:val="left" w:pos="1025"/>
          <w:tab w:val="left" w:pos="1075"/>
          <w:tab w:val="left" w:pos="1138"/>
        </w:tabs>
        <w:ind w:left="0" w:firstLine="567"/>
        <w:jc w:val="both"/>
      </w:pPr>
      <w:r>
        <w:rPr>
          <w:bCs w:val="0"/>
          <w:color w:val="000000"/>
          <w:szCs w:val="28"/>
          <w:lang w:bidi="hi-IN"/>
        </w:rPr>
        <w:lastRenderedPageBreak/>
        <w:t>7. Керівникам виконавчих органів міської ради організувати доведення до відома громадян режим роботи виконавчого органу при оголошенні сигналів повітряної тривоги.</w:t>
      </w:r>
    </w:p>
    <w:p w14:paraId="6A287131" w14:textId="77777777" w:rsidR="00B24B2B" w:rsidRDefault="00000000">
      <w:pPr>
        <w:pStyle w:val="af"/>
        <w:tabs>
          <w:tab w:val="left" w:pos="675"/>
        </w:tabs>
        <w:ind w:left="0" w:firstLine="567"/>
        <w:jc w:val="both"/>
      </w:pPr>
      <w:r>
        <w:rPr>
          <w:szCs w:val="28"/>
        </w:rPr>
        <w:t>8. 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заступників </w:t>
      </w:r>
      <w:r>
        <w:t>міського</w:t>
      </w:r>
      <w:r>
        <w:rPr>
          <w:spacing w:val="-1"/>
        </w:rPr>
        <w:t xml:space="preserve"> </w:t>
      </w:r>
      <w:r>
        <w:t>голови відповідно до розподілу обов'язків.</w:t>
      </w:r>
    </w:p>
    <w:p w14:paraId="2C8B46CF" w14:textId="77777777" w:rsidR="00B24B2B" w:rsidRDefault="00B24B2B">
      <w:pPr>
        <w:pStyle w:val="a8"/>
        <w:spacing w:line="240" w:lineRule="auto"/>
      </w:pPr>
    </w:p>
    <w:p w14:paraId="76283D27" w14:textId="77777777" w:rsidR="00B24B2B" w:rsidRDefault="00B24B2B">
      <w:pPr>
        <w:pStyle w:val="a8"/>
        <w:spacing w:line="240" w:lineRule="auto"/>
      </w:pPr>
    </w:p>
    <w:p w14:paraId="00BEE5BA" w14:textId="77777777" w:rsidR="00B24B2B" w:rsidRDefault="00000000">
      <w:pPr>
        <w:pStyle w:val="a8"/>
        <w:tabs>
          <w:tab w:val="left" w:pos="7394"/>
        </w:tabs>
        <w:jc w:val="both"/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>Міський</w:t>
      </w:r>
      <w:r>
        <w:rPr>
          <w:rFonts w:ascii="Times New Roman" w:hAnsi="Times New Roman" w:cs="Times New Roman"/>
          <w:bCs/>
          <w:color w:val="00000A"/>
          <w:spacing w:val="-5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голова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ab/>
        <w:t>Ігор</w:t>
      </w:r>
      <w:r>
        <w:rPr>
          <w:rFonts w:ascii="Times New Roman" w:hAnsi="Times New Roman" w:cs="Times New Roman"/>
          <w:bCs/>
          <w:color w:val="00000A"/>
          <w:spacing w:val="-3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ПОЛІЩУК</w:t>
      </w:r>
    </w:p>
    <w:p w14:paraId="367FBB0E" w14:textId="77777777" w:rsidR="00B24B2B" w:rsidRDefault="00B24B2B">
      <w:pPr>
        <w:pStyle w:val="a8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</w:p>
    <w:p w14:paraId="5D37E18D" w14:textId="77777777" w:rsidR="00B24B2B" w:rsidRDefault="0000000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Ігнатчук 777 909</w:t>
      </w:r>
    </w:p>
    <w:p w14:paraId="43D4BEE1" w14:textId="77777777" w:rsidR="00B24B2B" w:rsidRDefault="0000000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Кирилюк 720 087</w:t>
      </w:r>
    </w:p>
    <w:p w14:paraId="53ABA3B7" w14:textId="2424AEE8" w:rsidR="00B24B2B" w:rsidRDefault="00000000">
      <w:r>
        <w:rPr>
          <w:rFonts w:ascii="Times New Roman" w:hAnsi="Times New Roman" w:cs="Times New Roman"/>
          <w:szCs w:val="28"/>
        </w:rPr>
        <w:t>Богдан 741</w:t>
      </w:r>
      <w:r w:rsidR="008C3D9D"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080</w:t>
      </w:r>
    </w:p>
    <w:sectPr w:rsidR="00B24B2B" w:rsidSect="008C3D9D">
      <w:headerReference w:type="default" r:id="rId8"/>
      <w:pgSz w:w="11906" w:h="16838"/>
      <w:pgMar w:top="567" w:right="567" w:bottom="1134" w:left="1985" w:header="56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21DC" w14:textId="77777777" w:rsidR="00F12D54" w:rsidRDefault="00F12D54">
      <w:r>
        <w:separator/>
      </w:r>
    </w:p>
  </w:endnote>
  <w:endnote w:type="continuationSeparator" w:id="0">
    <w:p w14:paraId="1D2D9912" w14:textId="77777777" w:rsidR="00F12D54" w:rsidRDefault="00F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Arial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908D" w14:textId="77777777" w:rsidR="00F12D54" w:rsidRDefault="00F12D54">
      <w:r>
        <w:separator/>
      </w:r>
    </w:p>
  </w:footnote>
  <w:footnote w:type="continuationSeparator" w:id="0">
    <w:p w14:paraId="09D0EB91" w14:textId="77777777" w:rsidR="00F12D54" w:rsidRDefault="00F1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107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7EF616" w14:textId="6392E001" w:rsidR="00D320C7" w:rsidRPr="008C3D9D" w:rsidRDefault="00D320C7">
        <w:pPr>
          <w:pStyle w:val="ad"/>
          <w:jc w:val="center"/>
          <w:rPr>
            <w:rFonts w:ascii="Times New Roman" w:hAnsi="Times New Roman" w:cs="Times New Roman"/>
          </w:rPr>
        </w:pPr>
        <w:r w:rsidRPr="008C3D9D">
          <w:rPr>
            <w:rFonts w:ascii="Times New Roman" w:hAnsi="Times New Roman" w:cs="Times New Roman"/>
          </w:rPr>
          <w:fldChar w:fldCharType="begin"/>
        </w:r>
        <w:r w:rsidRPr="008C3D9D">
          <w:rPr>
            <w:rFonts w:ascii="Times New Roman" w:hAnsi="Times New Roman" w:cs="Times New Roman"/>
          </w:rPr>
          <w:instrText>PAGE   \* MERGEFORMAT</w:instrText>
        </w:r>
        <w:r w:rsidRPr="008C3D9D">
          <w:rPr>
            <w:rFonts w:ascii="Times New Roman" w:hAnsi="Times New Roman" w:cs="Times New Roman"/>
          </w:rPr>
          <w:fldChar w:fldCharType="separate"/>
        </w:r>
        <w:r w:rsidRPr="008C3D9D">
          <w:rPr>
            <w:rFonts w:ascii="Times New Roman" w:hAnsi="Times New Roman" w:cs="Times New Roman"/>
          </w:rPr>
          <w:t>2</w:t>
        </w:r>
        <w:r w:rsidRPr="008C3D9D">
          <w:rPr>
            <w:rFonts w:ascii="Times New Roman" w:hAnsi="Times New Roman" w:cs="Times New Roman"/>
          </w:rPr>
          <w:fldChar w:fldCharType="end"/>
        </w:r>
      </w:p>
    </w:sdtContent>
  </w:sdt>
  <w:p w14:paraId="445A08C4" w14:textId="77777777" w:rsidR="00D320C7" w:rsidRDefault="00D320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2B"/>
    <w:rsid w:val="000449DD"/>
    <w:rsid w:val="00204439"/>
    <w:rsid w:val="00296212"/>
    <w:rsid w:val="002D7780"/>
    <w:rsid w:val="003123A3"/>
    <w:rsid w:val="003B35BB"/>
    <w:rsid w:val="004458EE"/>
    <w:rsid w:val="005E4B0B"/>
    <w:rsid w:val="0089304C"/>
    <w:rsid w:val="008C3D9D"/>
    <w:rsid w:val="00B24B2B"/>
    <w:rsid w:val="00D139B9"/>
    <w:rsid w:val="00D320C7"/>
    <w:rsid w:val="00D830AD"/>
    <w:rsid w:val="00DA2AB6"/>
    <w:rsid w:val="00DC7920"/>
    <w:rsid w:val="00DE4518"/>
    <w:rsid w:val="00E67AD6"/>
    <w:rsid w:val="00F12D54"/>
    <w:rsid w:val="00F339BB"/>
    <w:rsid w:val="00F77E86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B2D1D6D"/>
  <w15:docId w15:val="{FD22CAF7-2478-448B-BB94-44CE5C85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10">
    <w:name w:val="Заголовок 1 Знак"/>
    <w:basedOn w:val="DefaultParagraphFontWW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DefaultParagraphFontWW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DefaultParagraphFontWW"/>
    <w:uiPriority w:val="99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DefaultParagraphFontWW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13</cp:revision>
  <dcterms:created xsi:type="dcterms:W3CDTF">2026-02-06T09:59:00Z</dcterms:created>
  <dcterms:modified xsi:type="dcterms:W3CDTF">2026-02-06T11:48:00Z</dcterms:modified>
  <dc:language>uk-UA</dc:language>
</cp:coreProperties>
</file>