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D2CCB1E" w14:textId="77777777" w:rsidR="00057655" w:rsidRPr="009167B5" w:rsidRDefault="00057655" w:rsidP="00057655">
      <w:pPr>
        <w:tabs>
          <w:tab w:val="left" w:pos="4320"/>
        </w:tabs>
        <w:jc w:val="center"/>
      </w:pPr>
      <w:r w:rsidRPr="009167B5">
        <w:object w:dxaOrig="3096" w:dyaOrig="3281" w14:anchorId="4820CB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2139842" r:id="rId7"/>
        </w:object>
      </w:r>
    </w:p>
    <w:p w14:paraId="2A7905E8" w14:textId="77777777" w:rsidR="00057655" w:rsidRPr="009167B5" w:rsidRDefault="00057655" w:rsidP="00057655">
      <w:pPr>
        <w:jc w:val="center"/>
        <w:rPr>
          <w:sz w:val="16"/>
          <w:szCs w:val="16"/>
        </w:rPr>
      </w:pPr>
    </w:p>
    <w:p w14:paraId="7FE45E1C" w14:textId="77777777" w:rsidR="00057655" w:rsidRPr="00867ACA" w:rsidRDefault="00057655" w:rsidP="0005765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6FB474A" w14:textId="77777777" w:rsidR="00057655" w:rsidRPr="003C6E43" w:rsidRDefault="00057655" w:rsidP="00057655">
      <w:pPr>
        <w:rPr>
          <w:color w:val="FF0000"/>
          <w:sz w:val="10"/>
          <w:szCs w:val="10"/>
        </w:rPr>
      </w:pPr>
    </w:p>
    <w:p w14:paraId="20EACA1C" w14:textId="77777777" w:rsidR="00057655" w:rsidRPr="002C0097" w:rsidRDefault="00057655" w:rsidP="0005765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A58611F" w14:textId="77777777" w:rsidR="00057655" w:rsidRPr="009167B5" w:rsidRDefault="00057655" w:rsidP="00057655">
      <w:pPr>
        <w:jc w:val="center"/>
        <w:rPr>
          <w:b/>
          <w:bCs/>
          <w:sz w:val="20"/>
          <w:szCs w:val="20"/>
        </w:rPr>
      </w:pPr>
    </w:p>
    <w:p w14:paraId="5B92D101" w14:textId="77777777" w:rsidR="00057655" w:rsidRPr="009167B5" w:rsidRDefault="00057655" w:rsidP="0005765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A68FF09" w14:textId="77777777" w:rsidR="00057655" w:rsidRPr="009167B5" w:rsidRDefault="00057655" w:rsidP="00057655">
      <w:pPr>
        <w:jc w:val="center"/>
        <w:rPr>
          <w:bCs/>
          <w:sz w:val="40"/>
          <w:szCs w:val="40"/>
        </w:rPr>
      </w:pPr>
    </w:p>
    <w:p w14:paraId="190CD6C9" w14:textId="77777777" w:rsidR="00057655" w:rsidRDefault="00057655" w:rsidP="0005765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7AB1A52B" w14:textId="77777777" w:rsidR="00596995" w:rsidRDefault="00596995">
      <w:pPr>
        <w:spacing w:line="360" w:lineRule="auto"/>
        <w:ind w:right="4959"/>
        <w:jc w:val="both"/>
        <w:rPr>
          <w:sz w:val="28"/>
          <w:szCs w:val="28"/>
        </w:rPr>
      </w:pPr>
    </w:p>
    <w:p w14:paraId="0C1A69B8" w14:textId="77777777" w:rsidR="00596995" w:rsidRDefault="00000000">
      <w:pPr>
        <w:pStyle w:val="a8"/>
        <w:spacing w:after="0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sz w:val="28"/>
          <w:szCs w:val="28"/>
          <w:shd w:val="clear" w:color="auto" w:fill="FFFFFF"/>
        </w:rPr>
        <w:t xml:space="preserve"> затвердження граничної вартості </w:t>
      </w:r>
    </w:p>
    <w:p w14:paraId="6C567E80" w14:textId="77777777" w:rsidR="00596995" w:rsidRDefault="00000000">
      <w:pPr>
        <w:pStyle w:val="a8"/>
        <w:spacing w:after="0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  <w:lang w:eastAsia="zh-CN"/>
        </w:rPr>
        <w:t>відпочинку на 2026 рік</w:t>
      </w:r>
    </w:p>
    <w:p w14:paraId="4D3FD95A" w14:textId="77777777" w:rsidR="00596995" w:rsidRDefault="00596995">
      <w:pPr>
        <w:rPr>
          <w:bCs/>
          <w:sz w:val="28"/>
          <w:szCs w:val="28"/>
          <w:highlight w:val="white"/>
          <w:lang w:eastAsia="zh-CN"/>
        </w:rPr>
      </w:pPr>
    </w:p>
    <w:p w14:paraId="25823E6B" w14:textId="50632FC9" w:rsidR="00596995" w:rsidRDefault="00000000" w:rsidP="00057655">
      <w:pPr>
        <w:pStyle w:val="a8"/>
        <w:ind w:firstLine="567"/>
        <w:jc w:val="both"/>
      </w:pPr>
      <w:r>
        <w:rPr>
          <w:color w:val="00000A"/>
          <w:spacing w:val="-1"/>
          <w:sz w:val="28"/>
          <w:szCs w:val="28"/>
        </w:rPr>
        <w:t>Відповідно до ст. 52, 59 Закону</w:t>
      </w:r>
      <w:r>
        <w:rPr>
          <w:rStyle w:val="FontStyle13"/>
          <w:sz w:val="28"/>
          <w:szCs w:val="28"/>
        </w:rPr>
        <w:t xml:space="preserve"> України «Про місцеве самоврядування в Україні», на виконання </w:t>
      </w:r>
      <w:r>
        <w:rPr>
          <w:rStyle w:val="FontStyle22"/>
          <w:bCs/>
          <w:sz w:val="28"/>
          <w:szCs w:val="28"/>
          <w:lang w:eastAsia="zh-CN"/>
        </w:rPr>
        <w:t xml:space="preserve">Комплексної програми підтримки </w:t>
      </w:r>
      <w:r>
        <w:rPr>
          <w:rStyle w:val="FontStyle22"/>
          <w:color w:val="000000"/>
          <w:sz w:val="28"/>
          <w:szCs w:val="28"/>
          <w:highlight w:val="white"/>
          <w:lang w:eastAsia="zh-CN"/>
        </w:rPr>
        <w:t>ветеранів</w:t>
      </w:r>
      <w:r>
        <w:rPr>
          <w:rStyle w:val="FontStyle22"/>
          <w:color w:val="000000"/>
          <w:sz w:val="28"/>
          <w:szCs w:val="28"/>
          <w:highlight w:val="white"/>
          <w:lang w:val="ru-RU" w:eastAsia="zh-CN"/>
        </w:rPr>
        <w:t> </w:t>
      </w:r>
      <w:r>
        <w:rPr>
          <w:rStyle w:val="FontStyle22"/>
          <w:color w:val="000000"/>
          <w:sz w:val="28"/>
          <w:szCs w:val="28"/>
          <w:highlight w:val="white"/>
          <w:lang w:eastAsia="zh-CN"/>
        </w:rPr>
        <w:t>/</w:t>
      </w:r>
      <w:r>
        <w:rPr>
          <w:rStyle w:val="FontStyle22"/>
          <w:color w:val="000000"/>
          <w:sz w:val="28"/>
          <w:szCs w:val="28"/>
          <w:highlight w:val="white"/>
          <w:lang w:val="ru-RU" w:eastAsia="zh-CN"/>
        </w:rPr>
        <w:t> </w:t>
      </w:r>
      <w:proofErr w:type="spellStart"/>
      <w:r>
        <w:rPr>
          <w:rStyle w:val="FontStyle22"/>
          <w:color w:val="000000"/>
          <w:sz w:val="28"/>
          <w:szCs w:val="28"/>
          <w:highlight w:val="white"/>
          <w:lang w:eastAsia="zh-CN"/>
        </w:rPr>
        <w:t>ветеранок</w:t>
      </w:r>
      <w:proofErr w:type="spellEnd"/>
      <w:r>
        <w:rPr>
          <w:rStyle w:val="FontStyle22"/>
          <w:color w:val="000000"/>
          <w:sz w:val="28"/>
          <w:szCs w:val="28"/>
          <w:highlight w:val="white"/>
          <w:lang w:eastAsia="zh-CN"/>
        </w:rPr>
        <w:t xml:space="preserve"> війни та членів їх сімей на 2024–2028 роки, </w:t>
      </w:r>
      <w:r>
        <w:rPr>
          <w:rStyle w:val="FontStyle22"/>
          <w:color w:val="C9211E"/>
          <w:spacing w:val="-1"/>
          <w:kern w:val="2"/>
          <w:sz w:val="28"/>
          <w:szCs w:val="28"/>
        </w:rPr>
        <w:t xml:space="preserve"> </w:t>
      </w:r>
      <w:r>
        <w:rPr>
          <w:rStyle w:val="FontStyle22"/>
          <w:spacing w:val="-1"/>
          <w:kern w:val="2"/>
          <w:sz w:val="28"/>
          <w:szCs w:val="28"/>
        </w:rPr>
        <w:t>затвердженої рішенням міської ради від 24.12.2019 № 68/62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 xml:space="preserve">, зі змінами, з метою забезпечення </w:t>
      </w:r>
      <w:r>
        <w:rPr>
          <w:rStyle w:val="FontStyle22"/>
          <w:rFonts w:eastAsia="Andale Sans UI;Arial Unicode MS" w:cs="Tahoma"/>
          <w:color w:val="000000"/>
          <w:spacing w:val="-1"/>
          <w:kern w:val="2"/>
          <w:sz w:val="28"/>
          <w:szCs w:val="28"/>
          <w:lang w:eastAsia="ar-SA"/>
        </w:rPr>
        <w:t xml:space="preserve">відпочинком </w:t>
      </w:r>
      <w:r>
        <w:rPr>
          <w:rStyle w:val="FontStyle22"/>
          <w:rFonts w:eastAsia="Calibri" w:cs="Tahoma"/>
          <w:color w:val="000000"/>
          <w:spacing w:val="-1"/>
          <w:kern w:val="2"/>
          <w:sz w:val="28"/>
          <w:szCs w:val="28"/>
          <w:lang w:eastAsia="en-US"/>
        </w:rPr>
        <w:t>ветеранів / ветеранок війни та членів їх сімей,</w:t>
      </w:r>
      <w:r>
        <w:rPr>
          <w:rStyle w:val="FontStyle13"/>
          <w:sz w:val="28"/>
          <w:szCs w:val="28"/>
          <w:shd w:val="clear" w:color="auto" w:fill="FFFFFF"/>
        </w:rPr>
        <w:t xml:space="preserve"> </w:t>
      </w:r>
      <w:r>
        <w:rPr>
          <w:rStyle w:val="FontStyle13"/>
          <w:sz w:val="28"/>
          <w:szCs w:val="28"/>
        </w:rPr>
        <w:t>виконавчий комітет міської ради</w:t>
      </w:r>
    </w:p>
    <w:p w14:paraId="10A157DB" w14:textId="77777777" w:rsidR="00596995" w:rsidRDefault="00596995">
      <w:pPr>
        <w:pStyle w:val="Style5"/>
        <w:widowControl/>
        <w:ind w:firstLine="567"/>
        <w:rPr>
          <w:sz w:val="28"/>
          <w:szCs w:val="28"/>
          <w:lang w:val="uk-UA"/>
        </w:rPr>
      </w:pPr>
    </w:p>
    <w:p w14:paraId="18B41CE4" w14:textId="77777777" w:rsidR="00596995" w:rsidRDefault="00000000">
      <w:pPr>
        <w:pStyle w:val="Style5"/>
        <w:widowControl/>
        <w:ind w:firstLine="0"/>
      </w:pPr>
      <w:r>
        <w:rPr>
          <w:rStyle w:val="FontStyle13"/>
          <w:sz w:val="28"/>
          <w:szCs w:val="28"/>
          <w:lang w:val="uk-UA"/>
        </w:rPr>
        <w:t>ВИРІШИВ:</w:t>
      </w:r>
    </w:p>
    <w:p w14:paraId="50C5105F" w14:textId="77777777" w:rsidR="00596995" w:rsidRDefault="00596995">
      <w:pPr>
        <w:pStyle w:val="Style5"/>
        <w:widowControl/>
        <w:ind w:firstLine="567"/>
        <w:rPr>
          <w:sz w:val="28"/>
          <w:szCs w:val="28"/>
          <w:lang w:val="uk-UA"/>
        </w:rPr>
      </w:pPr>
    </w:p>
    <w:p w14:paraId="3311F989" w14:textId="082D0EEF" w:rsidR="00596995" w:rsidRDefault="00000000" w:rsidP="00057655">
      <w:pPr>
        <w:pStyle w:val="a8"/>
        <w:spacing w:after="0"/>
        <w:ind w:firstLine="567"/>
        <w:jc w:val="both"/>
      </w:pP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1. Затвердити на 2026 рік</w:t>
      </w:r>
      <w:r>
        <w:rPr>
          <w:sz w:val="28"/>
          <w:szCs w:val="28"/>
        </w:rPr>
        <w:t xml:space="preserve"> граничну вартість г</w:t>
      </w:r>
      <w:r>
        <w:rPr>
          <w:color w:val="000000"/>
          <w:sz w:val="28"/>
          <w:szCs w:val="28"/>
        </w:rPr>
        <w:t xml:space="preserve">рошової компенсації вартості відпочинку </w:t>
      </w:r>
      <w:r>
        <w:rPr>
          <w:sz w:val="28"/>
          <w:szCs w:val="28"/>
        </w:rPr>
        <w:t>д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ля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 xml:space="preserve"> ветеранів / </w:t>
      </w:r>
      <w:proofErr w:type="spellStart"/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>ветеранок</w:t>
      </w:r>
      <w:proofErr w:type="spellEnd"/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 xml:space="preserve"> війни</w:t>
      </w:r>
      <w:r>
        <w:rPr>
          <w:rStyle w:val="FontStyle22"/>
          <w:spacing w:val="-1"/>
          <w:kern w:val="2"/>
          <w:sz w:val="28"/>
          <w:szCs w:val="28"/>
          <w:lang w:eastAsia="ar-SA"/>
        </w:rPr>
        <w:t xml:space="preserve"> та членів їх сімей в розмірі 14 000,00 грн (у випадку відпочинку</w:t>
      </w:r>
      <w:r>
        <w:rPr>
          <w:sz w:val="28"/>
          <w:szCs w:val="28"/>
        </w:rPr>
        <w:t xml:space="preserve"> з членами їх сімей – 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10 000,00 грн на кожного члена сім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val="ru-RU" w:eastAsia="ar-SA"/>
        </w:rPr>
        <w:t>’ї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, але не більше 30 000,00 грн на сім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val="ru-RU" w:eastAsia="ar-SA"/>
        </w:rPr>
        <w:t>’ю)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.</w:t>
      </w:r>
    </w:p>
    <w:p w14:paraId="539EBB42" w14:textId="734C618E" w:rsidR="00596995" w:rsidRDefault="00000000" w:rsidP="00057655">
      <w:pPr>
        <w:pStyle w:val="a8"/>
        <w:spacing w:after="0"/>
        <w:ind w:firstLine="567"/>
        <w:jc w:val="both"/>
      </w:pP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2. Затвердити на 2026 рік</w:t>
      </w:r>
      <w:r>
        <w:rPr>
          <w:sz w:val="28"/>
          <w:szCs w:val="28"/>
        </w:rPr>
        <w:t xml:space="preserve"> граничну вартість п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>ослуг з відпочинку для членів сімей загиблих (померлих)</w:t>
      </w:r>
      <w:r>
        <w:rPr>
          <w:sz w:val="28"/>
          <w:szCs w:val="28"/>
        </w:rPr>
        <w:t xml:space="preserve"> </w:t>
      </w:r>
      <w:r>
        <w:rPr>
          <w:color w:val="000000"/>
          <w:spacing w:val="-1"/>
          <w:kern w:val="2"/>
          <w:sz w:val="28"/>
          <w:szCs w:val="28"/>
          <w:lang w:eastAsia="ar-SA"/>
        </w:rPr>
        <w:t>ветеранів / </w:t>
      </w:r>
      <w:proofErr w:type="spellStart"/>
      <w:r>
        <w:rPr>
          <w:color w:val="000000"/>
          <w:spacing w:val="-1"/>
          <w:kern w:val="2"/>
          <w:sz w:val="28"/>
          <w:szCs w:val="28"/>
          <w:lang w:eastAsia="ar-SA"/>
        </w:rPr>
        <w:t>ветеранок</w:t>
      </w:r>
      <w:proofErr w:type="spellEnd"/>
      <w:r>
        <w:rPr>
          <w:color w:val="000000"/>
          <w:spacing w:val="-1"/>
          <w:kern w:val="2"/>
          <w:sz w:val="28"/>
          <w:szCs w:val="28"/>
          <w:lang w:eastAsia="ar-SA"/>
        </w:rPr>
        <w:t xml:space="preserve"> війни 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>в розмірі 14 000,00 грн</w:t>
      </w: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.</w:t>
      </w:r>
    </w:p>
    <w:p w14:paraId="0B82BF8D" w14:textId="200FCC78" w:rsidR="00596995" w:rsidRDefault="00000000" w:rsidP="00057655">
      <w:pPr>
        <w:pStyle w:val="a8"/>
        <w:spacing w:after="0"/>
        <w:ind w:firstLine="567"/>
        <w:jc w:val="both"/>
      </w:pPr>
      <w:r>
        <w:rPr>
          <w:rStyle w:val="FontStyle22"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3. Затвердити на 2026 рік</w:t>
      </w:r>
      <w:r>
        <w:rPr>
          <w:sz w:val="28"/>
          <w:szCs w:val="28"/>
        </w:rPr>
        <w:t xml:space="preserve"> граничну вартість г</w:t>
      </w:r>
      <w:r>
        <w:rPr>
          <w:color w:val="000000"/>
          <w:sz w:val="28"/>
          <w:szCs w:val="28"/>
        </w:rPr>
        <w:t>рошової компенсації вартості відпочинку</w:t>
      </w:r>
      <w:r>
        <w:rPr>
          <w:rStyle w:val="FontStyle22"/>
          <w:color w:val="000000"/>
          <w:spacing w:val="-1"/>
          <w:kern w:val="2"/>
          <w:sz w:val="28"/>
          <w:szCs w:val="28"/>
          <w:lang w:eastAsia="ar-SA"/>
        </w:rPr>
        <w:t xml:space="preserve"> для дітей в розмірі 12 000,00 грн.</w:t>
      </w:r>
    </w:p>
    <w:p w14:paraId="31FB3F44" w14:textId="4CD1E5D3" w:rsidR="00596995" w:rsidRDefault="00000000" w:rsidP="00057655">
      <w:pPr>
        <w:pStyle w:val="a8"/>
        <w:spacing w:after="0"/>
        <w:ind w:firstLine="567"/>
        <w:jc w:val="both"/>
      </w:pPr>
      <w:r>
        <w:rPr>
          <w:rStyle w:val="FontStyle13"/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Style w:val="FontStyle13"/>
          <w:sz w:val="28"/>
          <w:szCs w:val="28"/>
        </w:rPr>
        <w:t>Чебелюк</w:t>
      </w:r>
      <w:proofErr w:type="spellEnd"/>
      <w:r>
        <w:rPr>
          <w:rStyle w:val="FontStyle13"/>
          <w:sz w:val="28"/>
          <w:szCs w:val="28"/>
        </w:rPr>
        <w:t>.</w:t>
      </w:r>
    </w:p>
    <w:p w14:paraId="0EB6F2A4" w14:textId="77777777" w:rsidR="00596995" w:rsidRDefault="00596995">
      <w:pPr>
        <w:pStyle w:val="a8"/>
        <w:spacing w:after="0"/>
        <w:jc w:val="both"/>
        <w:rPr>
          <w:rStyle w:val="FontStyle13"/>
          <w:sz w:val="28"/>
          <w:szCs w:val="28"/>
        </w:rPr>
      </w:pPr>
    </w:p>
    <w:p w14:paraId="1B873660" w14:textId="77777777" w:rsidR="00596995" w:rsidRDefault="00596995">
      <w:pPr>
        <w:pStyle w:val="a8"/>
        <w:spacing w:after="0"/>
        <w:jc w:val="both"/>
        <w:rPr>
          <w:rStyle w:val="FontStyle13"/>
          <w:sz w:val="28"/>
          <w:szCs w:val="28"/>
        </w:rPr>
      </w:pPr>
    </w:p>
    <w:p w14:paraId="4015C84F" w14:textId="77777777" w:rsidR="009F389B" w:rsidRDefault="009F389B">
      <w:pPr>
        <w:rPr>
          <w:bCs/>
          <w:sz w:val="28"/>
          <w:lang w:eastAsia="zh-CN"/>
        </w:rPr>
      </w:pPr>
    </w:p>
    <w:p w14:paraId="2D3DCE94" w14:textId="31E883D1" w:rsidR="00596995" w:rsidRDefault="00000000">
      <w:r>
        <w:rPr>
          <w:bCs/>
          <w:sz w:val="28"/>
          <w:lang w:eastAsia="zh-CN"/>
        </w:rPr>
        <w:t xml:space="preserve">Міський голова   </w:t>
      </w:r>
      <w:r>
        <w:rPr>
          <w:bCs/>
          <w:sz w:val="28"/>
          <w:lang w:eastAsia="zh-CN"/>
        </w:rPr>
        <w:tab/>
      </w:r>
      <w:r>
        <w:rPr>
          <w:bCs/>
          <w:sz w:val="28"/>
          <w:lang w:eastAsia="zh-CN"/>
        </w:rPr>
        <w:tab/>
        <w:t xml:space="preserve">                   </w:t>
      </w:r>
      <w:r>
        <w:rPr>
          <w:bCs/>
          <w:sz w:val="28"/>
          <w:lang w:eastAsia="zh-CN"/>
        </w:rPr>
        <w:tab/>
        <w:t xml:space="preserve">          </w:t>
      </w:r>
      <w:r>
        <w:rPr>
          <w:bCs/>
          <w:sz w:val="28"/>
          <w:lang w:val="ru-RU" w:eastAsia="zh-CN"/>
        </w:rPr>
        <w:tab/>
      </w:r>
      <w:r>
        <w:rPr>
          <w:bCs/>
          <w:sz w:val="28"/>
          <w:lang w:val="ru-RU" w:eastAsia="zh-CN"/>
        </w:rPr>
        <w:tab/>
      </w:r>
      <w:r>
        <w:rPr>
          <w:bCs/>
          <w:sz w:val="28"/>
          <w:lang w:eastAsia="zh-CN"/>
        </w:rPr>
        <w:t xml:space="preserve">                  Ігор ПОЛІЩУК </w:t>
      </w:r>
    </w:p>
    <w:p w14:paraId="372AC51B" w14:textId="77777777" w:rsidR="00596995" w:rsidRDefault="00596995">
      <w:pPr>
        <w:jc w:val="both"/>
        <w:rPr>
          <w:bCs/>
          <w:sz w:val="28"/>
          <w:lang w:eastAsia="zh-CN"/>
        </w:rPr>
      </w:pPr>
    </w:p>
    <w:p w14:paraId="7481C827" w14:textId="77777777" w:rsidR="009F389B" w:rsidRDefault="009F389B">
      <w:pPr>
        <w:jc w:val="both"/>
        <w:rPr>
          <w:bCs/>
          <w:sz w:val="28"/>
          <w:lang w:eastAsia="zh-CN"/>
        </w:rPr>
      </w:pPr>
    </w:p>
    <w:p w14:paraId="7ED85F44" w14:textId="6E0FF047" w:rsidR="00596995" w:rsidRDefault="00000000">
      <w:pPr>
        <w:jc w:val="both"/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>Заступник міського голови,</w:t>
      </w:r>
    </w:p>
    <w:p w14:paraId="4DCBB853" w14:textId="77777777" w:rsidR="00596995" w:rsidRDefault="00000000">
      <w:pPr>
        <w:tabs>
          <w:tab w:val="left" w:pos="6975"/>
        </w:tabs>
        <w:jc w:val="both"/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 xml:space="preserve">керуючий справами виконкому             </w:t>
      </w:r>
      <w:r>
        <w:rPr>
          <w:bCs/>
          <w:sz w:val="28"/>
          <w:lang w:val="en-US" w:eastAsia="zh-CN"/>
        </w:rPr>
        <w:tab/>
      </w:r>
      <w:r>
        <w:rPr>
          <w:bCs/>
          <w:sz w:val="28"/>
          <w:lang w:eastAsia="zh-CN"/>
        </w:rPr>
        <w:t>Юрій ВЕРБИЧ</w:t>
      </w:r>
    </w:p>
    <w:p w14:paraId="1B6B357A" w14:textId="77777777" w:rsidR="00596995" w:rsidRDefault="00596995">
      <w:pPr>
        <w:jc w:val="both"/>
        <w:rPr>
          <w:bCs/>
          <w:sz w:val="28"/>
          <w:lang w:eastAsia="zh-CN"/>
        </w:rPr>
      </w:pPr>
    </w:p>
    <w:p w14:paraId="7AEF3D51" w14:textId="77777777" w:rsidR="00596995" w:rsidRDefault="00596995">
      <w:pPr>
        <w:jc w:val="both"/>
        <w:rPr>
          <w:bCs/>
          <w:sz w:val="28"/>
          <w:lang w:eastAsia="zh-CN"/>
        </w:rPr>
      </w:pPr>
    </w:p>
    <w:p w14:paraId="47104EE0" w14:textId="77777777" w:rsidR="00596995" w:rsidRDefault="00000000">
      <w:pPr>
        <w:jc w:val="both"/>
      </w:pPr>
      <w:proofErr w:type="spellStart"/>
      <w:r>
        <w:rPr>
          <w:bCs/>
          <w:szCs w:val="28"/>
          <w:lang w:eastAsia="zh-CN"/>
        </w:rPr>
        <w:t>Кобилинський</w:t>
      </w:r>
      <w:proofErr w:type="spellEnd"/>
      <w:r>
        <w:rPr>
          <w:bCs/>
          <w:szCs w:val="28"/>
          <w:lang w:eastAsia="zh-CN"/>
        </w:rPr>
        <w:t xml:space="preserve"> 739 900</w:t>
      </w:r>
    </w:p>
    <w:sectPr w:rsidR="00596995" w:rsidSect="00971404">
      <w:headerReference w:type="default" r:id="rId8"/>
      <w:headerReference w:type="first" r:id="rId9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7E33" w14:textId="77777777" w:rsidR="005B150D" w:rsidRDefault="005B150D">
      <w:r>
        <w:separator/>
      </w:r>
    </w:p>
  </w:endnote>
  <w:endnote w:type="continuationSeparator" w:id="0">
    <w:p w14:paraId="44C28F68" w14:textId="77777777" w:rsidR="005B150D" w:rsidRDefault="005B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E98F" w14:textId="77777777" w:rsidR="005B150D" w:rsidRDefault="005B150D">
      <w:r>
        <w:separator/>
      </w:r>
    </w:p>
  </w:footnote>
  <w:footnote w:type="continuationSeparator" w:id="0">
    <w:p w14:paraId="603C4728" w14:textId="77777777" w:rsidR="005B150D" w:rsidRDefault="005B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7AB33" w14:textId="77777777" w:rsidR="00596995" w:rsidRDefault="00000000">
    <w:pPr>
      <w:pStyle w:val="ae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85FB3C4" w14:textId="77777777" w:rsidR="00596995" w:rsidRDefault="0059699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2F0F" w14:textId="77777777" w:rsidR="00596995" w:rsidRDefault="0059699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995"/>
    <w:rsid w:val="00057655"/>
    <w:rsid w:val="000C0129"/>
    <w:rsid w:val="00297C69"/>
    <w:rsid w:val="00596995"/>
    <w:rsid w:val="005B150D"/>
    <w:rsid w:val="00971404"/>
    <w:rsid w:val="009F389B"/>
    <w:rsid w:val="00CD108C"/>
    <w:rsid w:val="00E6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0BFB"/>
  <w15:docId w15:val="{D769CFCF-3E16-4426-A95E-C4A86CF5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pPr>
      <w:spacing w:after="120"/>
    </w:pPr>
  </w:style>
  <w:style w:type="paragraph" w:styleId="a9">
    <w:name w:val="List"/>
    <w:basedOn w:val="a8"/>
    <w:uiPriority w:val="99"/>
    <w:rsid w:val="00F42C4A"/>
    <w:rPr>
      <w:rFonts w:cs="Lucida Sans"/>
    </w:rPr>
  </w:style>
  <w:style w:type="paragraph" w:styleId="aa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uiPriority w:val="99"/>
    <w:qFormat/>
    <w:rsid w:val="00F42C4A"/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918</Words>
  <Characters>524</Characters>
  <Application>Microsoft Office Word</Application>
  <DocSecurity>0</DocSecurity>
  <Lines>4</Lines>
  <Paragraphs>2</Paragraphs>
  <ScaleCrop>false</ScaleCrop>
  <Company>ДСП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59</cp:revision>
  <cp:lastPrinted>2022-05-30T14:19:00Z</cp:lastPrinted>
  <dcterms:created xsi:type="dcterms:W3CDTF">2022-06-06T08:38:00Z</dcterms:created>
  <dcterms:modified xsi:type="dcterms:W3CDTF">2026-02-09T08:58:00Z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