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219453749"/>
    <w:p w14:paraId="54CE2F20" w14:textId="77777777" w:rsidR="0095634E" w:rsidRPr="009167B5" w:rsidRDefault="0095634E" w:rsidP="0095634E">
      <w:pPr>
        <w:tabs>
          <w:tab w:val="left" w:pos="4320"/>
        </w:tabs>
        <w:jc w:val="center"/>
      </w:pPr>
      <w:r w:rsidRPr="009167B5">
        <w:object w:dxaOrig="3096" w:dyaOrig="3281" w14:anchorId="10562B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7" o:title=""/>
          </v:shape>
          <o:OLEObject Type="Embed" ProgID="PBrush" ShapeID="_x0000_i1025" DrawAspect="Content" ObjectID="_1832132530" r:id="rId8"/>
        </w:object>
      </w:r>
    </w:p>
    <w:p w14:paraId="04F2AFA0" w14:textId="77777777" w:rsidR="0095634E" w:rsidRPr="009167B5" w:rsidRDefault="0095634E" w:rsidP="0095634E">
      <w:pPr>
        <w:jc w:val="center"/>
        <w:rPr>
          <w:sz w:val="16"/>
          <w:szCs w:val="16"/>
        </w:rPr>
      </w:pPr>
    </w:p>
    <w:p w14:paraId="6D484E29" w14:textId="77777777" w:rsidR="0095634E" w:rsidRPr="00867ACA" w:rsidRDefault="0095634E" w:rsidP="0095634E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9EB6E36" w14:textId="77777777" w:rsidR="0095634E" w:rsidRPr="003C6E43" w:rsidRDefault="0095634E" w:rsidP="0095634E">
      <w:pPr>
        <w:rPr>
          <w:color w:val="FF0000"/>
          <w:sz w:val="10"/>
          <w:szCs w:val="10"/>
        </w:rPr>
      </w:pPr>
    </w:p>
    <w:p w14:paraId="27EFD613" w14:textId="77777777" w:rsidR="0095634E" w:rsidRPr="002C0097" w:rsidRDefault="0095634E" w:rsidP="0095634E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36F4632E" w14:textId="77777777" w:rsidR="0095634E" w:rsidRPr="009167B5" w:rsidRDefault="0095634E" w:rsidP="0095634E">
      <w:pPr>
        <w:jc w:val="center"/>
        <w:rPr>
          <w:b/>
          <w:bCs/>
          <w:sz w:val="20"/>
          <w:szCs w:val="20"/>
        </w:rPr>
      </w:pPr>
    </w:p>
    <w:p w14:paraId="588DB21A" w14:textId="77777777" w:rsidR="0095634E" w:rsidRPr="009167B5" w:rsidRDefault="0095634E" w:rsidP="0095634E">
      <w:pPr>
        <w:pStyle w:val="2"/>
        <w:rPr>
          <w:i/>
          <w:sz w:val="32"/>
          <w:szCs w:val="32"/>
        </w:rPr>
      </w:pPr>
      <w:r w:rsidRPr="009167B5">
        <w:rPr>
          <w:sz w:val="32"/>
          <w:szCs w:val="32"/>
        </w:rPr>
        <w:t>Р І Ш Е Н Н Я</w:t>
      </w:r>
    </w:p>
    <w:p w14:paraId="4EF679D8" w14:textId="77777777" w:rsidR="0095634E" w:rsidRPr="009167B5" w:rsidRDefault="0095634E" w:rsidP="0095634E">
      <w:pPr>
        <w:jc w:val="center"/>
        <w:rPr>
          <w:bCs/>
          <w:sz w:val="40"/>
          <w:szCs w:val="40"/>
        </w:rPr>
      </w:pPr>
    </w:p>
    <w:p w14:paraId="60AD2A9C" w14:textId="77777777" w:rsidR="0095634E" w:rsidRDefault="0095634E" w:rsidP="0095634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E488606" w14:textId="77777777" w:rsidR="0095634E" w:rsidRPr="00272F54" w:rsidRDefault="0095634E" w:rsidP="0095634E">
      <w:pPr>
        <w:spacing w:line="360" w:lineRule="auto"/>
        <w:ind w:right="4959"/>
        <w:jc w:val="both"/>
        <w:rPr>
          <w:sz w:val="28"/>
          <w:szCs w:val="28"/>
        </w:rPr>
      </w:pPr>
    </w:p>
    <w:p w14:paraId="1C42EB0A" w14:textId="77777777" w:rsidR="00E72622" w:rsidRPr="00577795" w:rsidRDefault="00E72622" w:rsidP="00E72622">
      <w:pPr>
        <w:tabs>
          <w:tab w:val="left" w:pos="3828"/>
        </w:tabs>
        <w:ind w:right="4959"/>
        <w:jc w:val="both"/>
        <w:rPr>
          <w:sz w:val="28"/>
          <w:szCs w:val="28"/>
        </w:rPr>
      </w:pPr>
      <w:r w:rsidRPr="00577795">
        <w:rPr>
          <w:sz w:val="28"/>
          <w:szCs w:val="28"/>
        </w:rPr>
        <w:t>Про внесення змін до рішення виконавчого комітету міської ради від 24.07.2024 № 379-1</w:t>
      </w:r>
      <w:r w:rsidRPr="00E72622">
        <w:rPr>
          <w:sz w:val="28"/>
          <w:szCs w:val="28"/>
        </w:rPr>
        <w:t xml:space="preserve"> </w:t>
      </w:r>
      <w:r w:rsidRPr="00577795">
        <w:rPr>
          <w:sz w:val="28"/>
          <w:szCs w:val="28"/>
        </w:rPr>
        <w:t>«Про затвердження мережі міських</w:t>
      </w:r>
      <w:r w:rsidRPr="00E72622">
        <w:rPr>
          <w:sz w:val="28"/>
          <w:szCs w:val="28"/>
        </w:rPr>
        <w:t xml:space="preserve"> </w:t>
      </w:r>
      <w:r w:rsidRPr="00577795">
        <w:rPr>
          <w:sz w:val="28"/>
          <w:szCs w:val="28"/>
        </w:rPr>
        <w:t>автобусних маршрутів загального користування Луцької міської територіальної громади»</w:t>
      </w:r>
    </w:p>
    <w:p w14:paraId="4E3F95EE" w14:textId="77777777" w:rsidR="00E72622" w:rsidRDefault="00E72622">
      <w:pPr>
        <w:ind w:right="4251"/>
        <w:jc w:val="both"/>
        <w:rPr>
          <w:color w:val="000000"/>
          <w:sz w:val="28"/>
          <w:szCs w:val="28"/>
        </w:rPr>
      </w:pPr>
    </w:p>
    <w:p w14:paraId="7867A73F" w14:textId="77777777" w:rsidR="00E72622" w:rsidRDefault="00E72622">
      <w:pPr>
        <w:ind w:right="4251"/>
        <w:jc w:val="both"/>
        <w:rPr>
          <w:color w:val="000000"/>
          <w:sz w:val="28"/>
          <w:szCs w:val="28"/>
        </w:rPr>
      </w:pPr>
    </w:p>
    <w:p w14:paraId="3B880948" w14:textId="77777777" w:rsidR="00FA248E" w:rsidRDefault="00E72622">
      <w:pPr>
        <w:widowControl/>
        <w:ind w:firstLine="567"/>
        <w:jc w:val="both"/>
      </w:pPr>
      <w:r>
        <w:rPr>
          <w:color w:val="000000"/>
          <w:sz w:val="28"/>
          <w:szCs w:val="28"/>
        </w:rPr>
        <w:t>Керуючись законами України «</w:t>
      </w:r>
      <w:r w:rsidR="00EC6DA9"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</w:rPr>
        <w:t>»</w:t>
      </w:r>
      <w:r w:rsidR="00EC6DA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="00EC6DA9"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</w:rPr>
        <w:t>»</w:t>
      </w:r>
      <w:r w:rsidR="00EC6DA9"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</w:t>
      </w:r>
      <w:r>
        <w:rPr>
          <w:color w:val="000000"/>
          <w:sz w:val="28"/>
          <w:szCs w:val="28"/>
        </w:rPr>
        <w:t>«</w:t>
      </w:r>
      <w:r w:rsidR="00EC6DA9"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>
        <w:rPr>
          <w:color w:val="000000"/>
          <w:sz w:val="28"/>
          <w:szCs w:val="28"/>
        </w:rPr>
        <w:t>»</w:t>
      </w:r>
      <w:r w:rsidR="00EC6DA9">
        <w:rPr>
          <w:color w:val="000000"/>
          <w:sz w:val="28"/>
          <w:szCs w:val="28"/>
        </w:rPr>
        <w:t xml:space="preserve"> зі змінами, </w:t>
      </w:r>
      <w:r>
        <w:rPr>
          <w:color w:val="000000"/>
          <w:sz w:val="28"/>
          <w:szCs w:val="28"/>
        </w:rPr>
        <w:t>враховуючи</w:t>
      </w:r>
      <w:r w:rsidR="00EC6DA9">
        <w:rPr>
          <w:color w:val="000000"/>
          <w:sz w:val="28"/>
          <w:szCs w:val="28"/>
        </w:rPr>
        <w:t xml:space="preserve"> </w:t>
      </w:r>
      <w:r w:rsidR="00EC6DA9">
        <w:rPr>
          <w:rFonts w:eastAsia="Times New Roman"/>
          <w:color w:val="000000"/>
          <w:sz w:val="28"/>
          <w:szCs w:val="28"/>
        </w:rPr>
        <w:t>звернення перевізників ТзОВ</w:t>
      </w:r>
      <w:r>
        <w:rPr>
          <w:rFonts w:eastAsia="Times New Roman"/>
          <w:color w:val="000000"/>
          <w:sz w:val="28"/>
          <w:szCs w:val="28"/>
        </w:rPr>
        <w:t> </w:t>
      </w:r>
      <w:r w:rsidR="00EC6DA9">
        <w:rPr>
          <w:rFonts w:eastAsia="Times New Roman"/>
          <w:color w:val="000000"/>
          <w:sz w:val="28"/>
          <w:szCs w:val="28"/>
        </w:rPr>
        <w:t>ВТП</w:t>
      </w:r>
      <w:r>
        <w:rPr>
          <w:rFonts w:eastAsia="Times New Roman"/>
          <w:color w:val="000000"/>
          <w:sz w:val="28"/>
          <w:szCs w:val="28"/>
        </w:rPr>
        <w:t> «</w:t>
      </w:r>
      <w:r w:rsidR="00EC6DA9">
        <w:rPr>
          <w:rFonts w:eastAsia="Times New Roman"/>
          <w:color w:val="000000"/>
          <w:sz w:val="28"/>
          <w:szCs w:val="28"/>
        </w:rPr>
        <w:t>Санрайз</w:t>
      </w:r>
      <w:r>
        <w:rPr>
          <w:rFonts w:eastAsia="Times New Roman"/>
          <w:color w:val="000000"/>
          <w:sz w:val="28"/>
          <w:szCs w:val="28"/>
        </w:rPr>
        <w:t>»</w:t>
      </w:r>
      <w:r w:rsidR="00EC6DA9">
        <w:rPr>
          <w:rFonts w:eastAsia="Times New Roman"/>
          <w:color w:val="000000"/>
          <w:sz w:val="28"/>
          <w:szCs w:val="28"/>
        </w:rPr>
        <w:t xml:space="preserve"> ЛТД</w:t>
      </w:r>
      <w:r w:rsidR="00D94D9D">
        <w:rPr>
          <w:rFonts w:eastAsia="Times New Roman"/>
          <w:color w:val="000000"/>
          <w:sz w:val="28"/>
          <w:szCs w:val="28"/>
        </w:rPr>
        <w:t xml:space="preserve"> від</w:t>
      </w:r>
      <w:r w:rsidR="00EC6DA9">
        <w:rPr>
          <w:rFonts w:eastAsia="Times New Roman"/>
          <w:color w:val="000000"/>
          <w:sz w:val="28"/>
          <w:szCs w:val="28"/>
        </w:rPr>
        <w:t xml:space="preserve"> </w:t>
      </w:r>
      <w:r w:rsidR="00D94D9D">
        <w:rPr>
          <w:rFonts w:eastAsia="Times New Roman"/>
          <w:color w:val="000000"/>
          <w:sz w:val="28"/>
          <w:szCs w:val="28"/>
        </w:rPr>
        <w:t xml:space="preserve">02.02.2026 № 13 </w:t>
      </w:r>
      <w:r w:rsidR="00EC6DA9">
        <w:rPr>
          <w:rFonts w:eastAsia="Times New Roman"/>
          <w:color w:val="000000"/>
          <w:sz w:val="28"/>
          <w:szCs w:val="28"/>
        </w:rPr>
        <w:t>та ФОП Тимощука М.С.</w:t>
      </w:r>
      <w:r w:rsidR="00D94D9D">
        <w:rPr>
          <w:rFonts w:eastAsia="Times New Roman"/>
          <w:color w:val="000000"/>
          <w:sz w:val="28"/>
          <w:szCs w:val="28"/>
        </w:rPr>
        <w:t xml:space="preserve"> від 15.01.2026</w:t>
      </w:r>
      <w:r w:rsidR="00EC6DA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 зв’язку із необхідністю оптимізації автобусної мережі, </w:t>
      </w:r>
      <w:r w:rsidR="00EC6DA9">
        <w:rPr>
          <w:color w:val="000000"/>
          <w:sz w:val="28"/>
          <w:szCs w:val="28"/>
        </w:rPr>
        <w:t>виконавчий комітет міської ради</w:t>
      </w:r>
      <w:bookmarkStart w:id="1" w:name="__DdeLink__230_977318028"/>
    </w:p>
    <w:p w14:paraId="6CD8F07C" w14:textId="77777777" w:rsidR="00FA248E" w:rsidRDefault="00FA248E">
      <w:pPr>
        <w:rPr>
          <w:color w:val="000000"/>
          <w:sz w:val="28"/>
          <w:szCs w:val="28"/>
        </w:rPr>
      </w:pPr>
    </w:p>
    <w:p w14:paraId="598EC360" w14:textId="77777777" w:rsidR="00FA248E" w:rsidRDefault="00EC6DA9">
      <w:r>
        <w:rPr>
          <w:color w:val="000000"/>
          <w:sz w:val="28"/>
          <w:szCs w:val="28"/>
        </w:rPr>
        <w:t>ВИРІШИВ:</w:t>
      </w:r>
    </w:p>
    <w:p w14:paraId="54EA1D4E" w14:textId="77777777" w:rsidR="00FA248E" w:rsidRDefault="00FA24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</w:p>
    <w:p w14:paraId="3473149A" w14:textId="77777777" w:rsidR="00FA248E" w:rsidRDefault="00EC6D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 Внести зміни в додаток до рішення виконавчого комітету міської ради від 24.07.2024 № 379-1 </w:t>
      </w:r>
      <w:r w:rsidR="00E7262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мережі міських автобусних маршрутів загального користування Луцької міської територіальної громади</w:t>
      </w:r>
      <w:r w:rsidR="00E7262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вказавши:</w:t>
      </w:r>
    </w:p>
    <w:p w14:paraId="3DEA1490" w14:textId="77777777" w:rsidR="00FA248E" w:rsidRDefault="00EC6D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автобусного маршруту № 5 </w:t>
      </w:r>
      <w:r w:rsidR="00E7262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Вересневе </w:t>
      </w:r>
      <w:r>
        <w:rPr>
          <w:rFonts w:eastAsia="Times New Roman"/>
          <w:color w:val="000000"/>
          <w:sz w:val="28"/>
          <w:szCs w:val="28"/>
        </w:rPr>
        <w:t>– Окружна</w:t>
      </w:r>
      <w:r w:rsidR="00E72622">
        <w:rPr>
          <w:rFonts w:eastAsia="Times New Roman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14:paraId="5823B021" w14:textId="77777777" w:rsidR="00FA248E" w:rsidRDefault="00EC6D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назва маршруту: № 5 </w:t>
      </w:r>
      <w:r w:rsidR="00E7262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Вересневе </w:t>
      </w:r>
      <w:r>
        <w:rPr>
          <w:rFonts w:eastAsia="Times New Roman"/>
          <w:color w:val="000000"/>
          <w:sz w:val="28"/>
          <w:szCs w:val="28"/>
        </w:rPr>
        <w:t>– Теремнівська</w:t>
      </w:r>
      <w:r w:rsidR="00E72622">
        <w:rPr>
          <w:rFonts w:eastAsia="Times New Roman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6C28B754" w14:textId="77777777" w:rsidR="00FA248E" w:rsidRDefault="00EC6D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шлях за маршрутом у прямому та зворотному напрямках: вул. Межова, вул. Молодіжна, вул. Полонківська, вул. Корольова, вул. Валерії Новодворської, вул. Ранкова, вул. Магістральна, вул. Окружна, бульв. Івана Газюка, вул. Климчука Сергія, вул. Ярослава Мудрого,</w:t>
      </w:r>
      <w:r w:rsidRPr="00E7262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вул. </w:t>
      </w:r>
      <w:r w:rsidRPr="00E72622"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кружна, вул. Львівська, вул. Червоного Хреста, вул. Ковельська, вул. Глушець, вул. Паркова (вул. Словацького, вул. Богдана Хмельницького), пр-т Волі, Київський майдан, вул. Рівненська, вул. Теремнівська (місця міжзмінного відстою на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вул. Теремнівській та  вул. Межовій біля КХП);</w:t>
      </w:r>
    </w:p>
    <w:p w14:paraId="710E0D72" w14:textId="77777777" w:rsidR="00FA248E" w:rsidRDefault="00EC6D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для автобусного маршруту № 22 </w:t>
      </w:r>
      <w:r w:rsidR="00E7262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Корсака Івана </w:t>
      </w:r>
      <w:r>
        <w:rPr>
          <w:rFonts w:eastAsia="Times New Roman"/>
          <w:color w:val="000000"/>
          <w:sz w:val="28"/>
          <w:szCs w:val="28"/>
        </w:rPr>
        <w:t>– с.</w:t>
      </w:r>
      <w:r w:rsidR="00E72622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Княгининок</w:t>
      </w:r>
      <w:r w:rsidR="00E72622">
        <w:rPr>
          <w:rFonts w:eastAsia="Times New Roman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14:paraId="4326B90A" w14:textId="77777777" w:rsidR="00FA248E" w:rsidRDefault="00EC6D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кількість автобусів на маршруті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9;</w:t>
      </w:r>
    </w:p>
    <w:p w14:paraId="3F957A64" w14:textId="77777777" w:rsidR="00FA248E" w:rsidRDefault="00EC6D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кількість автобусів на маршруті у вихідні та святкові дні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9;</w:t>
      </w:r>
    </w:p>
    <w:p w14:paraId="64852C49" w14:textId="77777777" w:rsidR="00FA248E" w:rsidRDefault="00EC6D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шлях за маршрутом у прямому та зворотному напрямках: с. Княгининок, с. Милуші, с. Зміїнець, вул. Ковельська, вул. Глушець, вул. Паркова (вул. Словацького, вул. Богдана Хмельницького),  пр-т Волі, вул. Винниченка, пр-т Василя Мойсея, пр-т Перемоги, пр-т Соборності, вул. Захисників України, вул. Конякіна, вул. Корсака Івана (місця міжзмінного відстою на вул. Корсака Івана, у с. Княгининок та у житловому масиві Кам’янка с.</w:t>
      </w:r>
      <w:r w:rsidR="00E7262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Княгининок).</w:t>
      </w:r>
    </w:p>
    <w:p w14:paraId="6400E42E" w14:textId="77777777" w:rsidR="00FA248E" w:rsidRDefault="00EC6D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 Відділу транспорту міської ради взяти на контроль внесення змін в паспорти автобусних маршрутів перевізників.</w:t>
      </w:r>
    </w:p>
    <w:p w14:paraId="113E95A0" w14:textId="77777777" w:rsidR="00FA248E" w:rsidRDefault="00EC6D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 ТОВ </w:t>
      </w:r>
      <w:r w:rsidR="00E7262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Сіті Кард Систем</w:t>
      </w:r>
      <w:r w:rsidR="00E7262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внести відповідні зміни у автоматизовану систему обліку оплати проїзду.</w:t>
      </w:r>
    </w:p>
    <w:p w14:paraId="28FED798" w14:textId="77777777" w:rsidR="00FA248E" w:rsidRDefault="00EC6D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громади через медіа.</w:t>
      </w:r>
    </w:p>
    <w:p w14:paraId="53A1AC19" w14:textId="77777777" w:rsidR="00FA248E" w:rsidRDefault="00EC6D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Ірину Чебелюк.</w:t>
      </w:r>
    </w:p>
    <w:p w14:paraId="7C5418AA" w14:textId="77777777" w:rsidR="00FA248E" w:rsidRDefault="00FA24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1432CF1" w14:textId="77777777" w:rsidR="00FA248E" w:rsidRDefault="00FA24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91FE4B4" w14:textId="77777777" w:rsidR="00FA248E" w:rsidRDefault="00EC6D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795AE59" w14:textId="77777777" w:rsidR="00FA248E" w:rsidRDefault="00FA248E">
      <w:pPr>
        <w:jc w:val="both"/>
        <w:rPr>
          <w:sz w:val="28"/>
          <w:szCs w:val="28"/>
        </w:rPr>
      </w:pPr>
    </w:p>
    <w:p w14:paraId="744E67D1" w14:textId="77777777" w:rsidR="00FA248E" w:rsidRDefault="00FA248E">
      <w:pPr>
        <w:jc w:val="both"/>
        <w:rPr>
          <w:sz w:val="28"/>
          <w:szCs w:val="28"/>
        </w:rPr>
      </w:pPr>
    </w:p>
    <w:p w14:paraId="7EF1B4CF" w14:textId="77777777" w:rsidR="00FA248E" w:rsidRDefault="00EC6DA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9B25B05" w14:textId="77777777" w:rsidR="00FA248E" w:rsidRDefault="00EC6DA9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6A5A7EFE" w14:textId="77777777" w:rsidR="00FA248E" w:rsidRDefault="00FA248E">
      <w:pPr>
        <w:jc w:val="both"/>
        <w:rPr>
          <w:sz w:val="28"/>
          <w:szCs w:val="28"/>
        </w:rPr>
      </w:pPr>
    </w:p>
    <w:p w14:paraId="2CC6CE9C" w14:textId="77777777" w:rsidR="00FA248E" w:rsidRDefault="00FA248E">
      <w:pPr>
        <w:jc w:val="both"/>
        <w:rPr>
          <w:sz w:val="28"/>
          <w:szCs w:val="28"/>
        </w:rPr>
      </w:pPr>
    </w:p>
    <w:p w14:paraId="61F10592" w14:textId="77777777" w:rsidR="00FA248E" w:rsidRDefault="00EC6DA9">
      <w:pPr>
        <w:jc w:val="both"/>
      </w:pPr>
      <w:r>
        <w:t>Главічка 777 986</w:t>
      </w:r>
      <w:bookmarkEnd w:id="1"/>
    </w:p>
    <w:sectPr w:rsidR="00FA248E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5457" w14:textId="77777777" w:rsidR="007B6009" w:rsidRDefault="007B6009">
      <w:r>
        <w:separator/>
      </w:r>
    </w:p>
  </w:endnote>
  <w:endnote w:type="continuationSeparator" w:id="0">
    <w:p w14:paraId="6EDF097E" w14:textId="77777777" w:rsidR="007B6009" w:rsidRDefault="007B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0E16" w14:textId="77777777" w:rsidR="007B6009" w:rsidRDefault="007B6009">
      <w:r>
        <w:separator/>
      </w:r>
    </w:p>
  </w:footnote>
  <w:footnote w:type="continuationSeparator" w:id="0">
    <w:p w14:paraId="7CD69D3C" w14:textId="77777777" w:rsidR="007B6009" w:rsidRDefault="007B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504" w14:textId="77777777" w:rsidR="00FA248E" w:rsidRDefault="00EC6DA9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D94D9D">
      <w:rPr>
        <w:noProof/>
      </w:rPr>
      <w:t>2</w:t>
    </w:r>
    <w:r>
      <w:fldChar w:fldCharType="end"/>
    </w:r>
  </w:p>
  <w:p w14:paraId="2F86E26C" w14:textId="77777777" w:rsidR="00FA248E" w:rsidRDefault="00FA248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D16BC"/>
    <w:multiLevelType w:val="multilevel"/>
    <w:tmpl w:val="C456CEE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082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48E"/>
    <w:rsid w:val="00123859"/>
    <w:rsid w:val="00192B4B"/>
    <w:rsid w:val="007B6009"/>
    <w:rsid w:val="007C261C"/>
    <w:rsid w:val="0095634E"/>
    <w:rsid w:val="00D855A8"/>
    <w:rsid w:val="00D94D9D"/>
    <w:rsid w:val="00E72622"/>
    <w:rsid w:val="00EB588F"/>
    <w:rsid w:val="00EC6DA9"/>
    <w:rsid w:val="00FA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D4B4"/>
  <w15:docId w15:val="{AD84A93E-5169-444D-9FDD-B12C8081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11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5">
    <w:name w:val="Strong"/>
    <w:qFormat/>
    <w:rPr>
      <w:b/>
    </w:rPr>
  </w:style>
  <w:style w:type="character" w:customStyle="1" w:styleId="12">
    <w:name w:val="Шрифт абзацу за замовчуванням1"/>
    <w:qFormat/>
  </w:style>
  <w:style w:type="character" w:customStyle="1" w:styleId="13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6">
    <w:name w:val="Основний текст_"/>
    <w:qFormat/>
    <w:rPr>
      <w:sz w:val="21"/>
      <w:lang w:val="ar-SA"/>
    </w:rPr>
  </w:style>
  <w:style w:type="character" w:styleId="a7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styleId="af0">
    <w:name w:val="No Spacing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styleId="af1">
    <w:name w:val="List Paragraph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2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styleId="af3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af4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7">
    <w:name w:val="Указатель1"/>
    <w:basedOn w:val="a"/>
    <w:qFormat/>
    <w:rPr>
      <w:rFonts w:eastAsia="Mangal"/>
      <w:bCs/>
      <w:lang w:eastAsia="ar-SA"/>
    </w:rPr>
  </w:style>
  <w:style w:type="paragraph" w:styleId="af5">
    <w:name w:val="index heading"/>
    <w:basedOn w:val="a"/>
    <w:qFormat/>
    <w:rPr>
      <w:rFonts w:eastAsia="Mangal"/>
      <w:bCs/>
      <w:lang w:eastAsia="ar-SA"/>
    </w:rPr>
  </w:style>
  <w:style w:type="paragraph" w:customStyle="1" w:styleId="tj">
    <w:name w:val="tj"/>
    <w:basedOn w:val="a"/>
    <w:rsid w:val="0095634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1828</Words>
  <Characters>1042</Characters>
  <Application>Microsoft Office Word</Application>
  <DocSecurity>0</DocSecurity>
  <Lines>8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64</cp:revision>
  <cp:lastPrinted>2024-11-12T16:28:00Z</cp:lastPrinted>
  <dcterms:created xsi:type="dcterms:W3CDTF">2026-02-08T14:25:00Z</dcterms:created>
  <dcterms:modified xsi:type="dcterms:W3CDTF">2026-02-09T06:56:00Z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