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62F1" w14:textId="77777777" w:rsidR="00F564AD" w:rsidRPr="00B2705A" w:rsidRDefault="00E4608A">
      <w:pPr>
        <w:spacing w:after="0" w:line="240" w:lineRule="auto"/>
        <w:jc w:val="center"/>
      </w:pPr>
      <w:r w:rsidRPr="00B2705A">
        <w:rPr>
          <w:rFonts w:ascii="Times New Roman" w:hAnsi="Times New Roman" w:cs="Times New Roman"/>
          <w:b/>
          <w:caps/>
          <w:sz w:val="28"/>
          <w:szCs w:val="28"/>
        </w:rPr>
        <w:t>інформація про виконання Програми</w:t>
      </w:r>
    </w:p>
    <w:p w14:paraId="7EFDB74D" w14:textId="77777777" w:rsidR="00F564AD" w:rsidRPr="00B2705A" w:rsidRDefault="00E4608A">
      <w:pPr>
        <w:spacing w:after="0" w:line="240" w:lineRule="auto"/>
        <w:jc w:val="center"/>
      </w:pPr>
      <w:r w:rsidRPr="00B2705A">
        <w:rPr>
          <w:rFonts w:ascii="Times New Roman" w:hAnsi="Times New Roman" w:cs="Times New Roman"/>
          <w:b/>
          <w:caps/>
          <w:sz w:val="28"/>
          <w:szCs w:val="28"/>
        </w:rPr>
        <w:t>економічного, соціального та культурного розвитку Луцької міської територіальної громади</w:t>
      </w:r>
    </w:p>
    <w:p w14:paraId="666DF9A2" w14:textId="77777777" w:rsidR="00F564AD" w:rsidRPr="00B2705A" w:rsidRDefault="00E4608A">
      <w:pPr>
        <w:spacing w:after="0" w:line="240" w:lineRule="auto"/>
        <w:jc w:val="center"/>
      </w:pPr>
      <w:r w:rsidRPr="00B2705A">
        <w:rPr>
          <w:rFonts w:ascii="Times New Roman" w:hAnsi="Times New Roman" w:cs="Times New Roman"/>
          <w:b/>
          <w:caps/>
          <w:sz w:val="28"/>
          <w:szCs w:val="28"/>
        </w:rPr>
        <w:t>за 2025 рік</w:t>
      </w:r>
    </w:p>
    <w:p w14:paraId="240EB503" w14:textId="77777777" w:rsidR="00F564AD" w:rsidRPr="00B2705A" w:rsidRDefault="00F564AD">
      <w:pPr>
        <w:spacing w:after="0" w:line="240" w:lineRule="auto"/>
        <w:jc w:val="center"/>
        <w:rPr>
          <w:rFonts w:ascii="Times New Roman" w:hAnsi="Times New Roman" w:cs="Times New Roman"/>
          <w:sz w:val="28"/>
          <w:szCs w:val="28"/>
        </w:rPr>
      </w:pPr>
    </w:p>
    <w:p w14:paraId="634302EA" w14:textId="77777777" w:rsidR="00F564AD" w:rsidRPr="00B2705A" w:rsidRDefault="00E4608A">
      <w:pPr>
        <w:pStyle w:val="af1"/>
        <w:spacing w:after="0" w:line="240" w:lineRule="auto"/>
        <w:ind w:left="0"/>
        <w:jc w:val="center"/>
      </w:pPr>
      <w:r w:rsidRPr="00B2705A">
        <w:rPr>
          <w:rFonts w:ascii="Times New Roman" w:hAnsi="Times New Roman" w:cs="Times New Roman"/>
          <w:b/>
          <w:caps/>
          <w:sz w:val="28"/>
          <w:szCs w:val="28"/>
        </w:rPr>
        <w:t>І. Короткі підсумки економічного, соціального та культурного розвитку Луцької міської територіальної громади за 2025 рік</w:t>
      </w:r>
    </w:p>
    <w:p w14:paraId="1CD3A825" w14:textId="77777777" w:rsidR="00F564AD" w:rsidRPr="00B2705A" w:rsidRDefault="00F564AD">
      <w:pPr>
        <w:spacing w:after="0" w:line="240" w:lineRule="auto"/>
        <w:ind w:firstLine="567"/>
        <w:jc w:val="center"/>
        <w:rPr>
          <w:rFonts w:cs="Times New Roman"/>
          <w:b/>
          <w:caps/>
        </w:rPr>
      </w:pPr>
    </w:p>
    <w:p w14:paraId="7EE664CF"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Інформація про виконання Програми економічного, соціального та культурного розвитку Луцької міської територіальної громади за 2025 рік (далі ‒ Програма) підготовлена з метою інформування громадськості про результати реалізації визначених пріоритетів протягом звітного періоду.</w:t>
      </w:r>
    </w:p>
    <w:p w14:paraId="67B66371"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Головною метою реалізації Програми у 2025 році було покращення умов для максимальної реалізації потенціалу кожного жителя громади, сприяння інтелектуальному розвитку дітей та молоді, розвиток громадських просторів та інфраструктури, стимулювання сталого економічного розвитку, досягнення високого ступеня безбар’єрності, реалізація ефективної ветеранської політики та соціального захисту.</w:t>
      </w:r>
    </w:p>
    <w:p w14:paraId="5B11C4D5" w14:textId="77777777" w:rsidR="00F564AD" w:rsidRPr="00B2705A" w:rsidRDefault="00E4608A">
      <w:pPr>
        <w:spacing w:after="0" w:line="240" w:lineRule="auto"/>
        <w:ind w:firstLine="567"/>
        <w:jc w:val="both"/>
        <w:rPr>
          <w:rFonts w:ascii="Times New Roman" w:hAnsi="Times New Roman" w:cs="Times New Roman"/>
          <w:sz w:val="28"/>
          <w:szCs w:val="28"/>
        </w:rPr>
      </w:pPr>
      <w:r w:rsidRPr="00B2705A">
        <w:rPr>
          <w:rFonts w:ascii="Times New Roman" w:hAnsi="Times New Roman" w:cs="Times New Roman"/>
          <w:sz w:val="28"/>
          <w:szCs w:val="28"/>
        </w:rPr>
        <w:t>Протягом 2025 року діяльність міської ради та її виконавчих органів базувалася на першочергових принципах ефективного використання ресурсів громади та оперативного реагування на виклики воєнного часу і була спрямована на створення безпечних умов життєдіяльності; на розвиток інженерно-транспортної інфраструктури, соціальної політики та політики безбар'єрності, благоустрою громади та екології; формування середовища та створення можливостей для саморозвитку кожного жителя; сприяння розвитку підприємництва, інноваційності та конкурентоспроможності. При цьому, основним вектором Програми, в умовах ведення воєнних дій на території нашої держави, залишалася активна підтримка Збройних сил України.</w:t>
      </w:r>
    </w:p>
    <w:p w14:paraId="53B916F7"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На покращення матеріально-технічного забезпечення військових частин, підтримки збройних формувань, забезпечення особистої безпеки громадян та належних умов виконання службових обов’язків правоохоронних органів, а також реалізації проєктів Бюджету участі, спрямованих на підтримку сил безпеки та оборони, у 2025 році було профінансовано із бюджету громади 267 068,4 тис. грн. Для потреб підрозділів Збройних сил України у 2025 році придбано: автомобілі, кунги на автомобілі, безпілотні роботизовані наземні комплекси, безпілотні літальні апарати та комплекси, комплекти мобільних оптико-електронних комплексів контрбатарейної боротьби «СОВА», комплекси акустичної розвідки та ситуаційної обізнаності, портативні зарядні станції та генератори, квадрокоптери, супутникові модеми Starlink, портативні радіоелектронні засоби протидії безпілотним літальним апаратам, FPV-дрони, прилади нічного бачення тощо.</w:t>
      </w:r>
    </w:p>
    <w:p w14:paraId="7EB2D7AB"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lastRenderedPageBreak/>
        <w:t>Всього, на впровадження заходів цільових п</w:t>
      </w:r>
      <w:r w:rsidRPr="00B2705A">
        <w:rPr>
          <w:rFonts w:ascii="Times New Roman" w:hAnsi="Times New Roman" w:cs="Times New Roman"/>
          <w:sz w:val="28"/>
          <w:szCs w:val="28"/>
          <w:lang w:eastAsia="uk-UA"/>
        </w:rPr>
        <w:t>рограм у</w:t>
      </w:r>
      <w:r w:rsidRPr="00B2705A">
        <w:rPr>
          <w:rFonts w:ascii="Times New Roman" w:hAnsi="Times New Roman" w:cs="Times New Roman"/>
          <w:sz w:val="28"/>
          <w:szCs w:val="28"/>
        </w:rPr>
        <w:t xml:space="preserve"> 2025 році було використано 1 975 056,1 тис. грн, в тому числі: 1 923 255,1 тис. грн коштів бюджету громади та 37 827,2 тис. грн інших коштів </w:t>
      </w:r>
      <w:r w:rsidRPr="00B2705A">
        <w:rPr>
          <w:rFonts w:ascii="Times New Roman" w:hAnsi="Times New Roman" w:cs="Times New Roman"/>
          <w:bCs/>
          <w:sz w:val="28"/>
          <w:szCs w:val="28"/>
        </w:rPr>
        <w:t>(додаток 1).</w:t>
      </w:r>
    </w:p>
    <w:p w14:paraId="2E08C870" w14:textId="77777777" w:rsidR="00F564AD" w:rsidRPr="00B2705A" w:rsidRDefault="00F564AD">
      <w:pPr>
        <w:spacing w:after="0" w:line="240" w:lineRule="auto"/>
        <w:ind w:firstLine="567"/>
        <w:jc w:val="both"/>
        <w:rPr>
          <w:rFonts w:ascii="Times New Roman" w:hAnsi="Times New Roman"/>
          <w:sz w:val="28"/>
          <w:szCs w:val="28"/>
        </w:rPr>
      </w:pPr>
    </w:p>
    <w:p w14:paraId="21FE3A58"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b/>
          <w:i/>
          <w:sz w:val="28"/>
          <w:szCs w:val="28"/>
          <w:lang w:eastAsia="uk-UA"/>
        </w:rPr>
        <w:t>Економічний розвиток</w:t>
      </w:r>
    </w:p>
    <w:p w14:paraId="31110AA7"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lang w:eastAsia="uk-UA"/>
        </w:rPr>
        <w:t>За даними Головного управління статистики у Волинській області в Луцькій громаді станом на 01.01.2026 було зареєстровано 28 177 </w:t>
      </w:r>
      <w:r w:rsidRPr="00B2705A">
        <w:rPr>
          <w:rFonts w:ascii="Times New Roman" w:hAnsi="Times New Roman" w:cs="Times New Roman"/>
          <w:b/>
          <w:i/>
          <w:sz w:val="28"/>
          <w:szCs w:val="28"/>
          <w:lang w:eastAsia="uk-UA"/>
        </w:rPr>
        <w:t>суб’єктів господарської діяльності</w:t>
      </w:r>
      <w:r w:rsidRPr="00B2705A">
        <w:rPr>
          <w:rFonts w:ascii="Times New Roman" w:hAnsi="Times New Roman" w:cs="Times New Roman"/>
          <w:sz w:val="28"/>
          <w:szCs w:val="28"/>
          <w:lang w:eastAsia="uk-UA"/>
        </w:rPr>
        <w:t>, в тому числі: 13 072 – юридичних осіб та 15 105 – фізичних-осіб підприємців.</w:t>
      </w:r>
    </w:p>
    <w:p w14:paraId="75D2637C"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kern w:val="2"/>
          <w:sz w:val="28"/>
          <w:szCs w:val="28"/>
          <w:lang w:eastAsia="zh-CN" w:bidi="hi-IN"/>
        </w:rPr>
        <w:t xml:space="preserve">Основними видами діяльності </w:t>
      </w:r>
      <w:r w:rsidRPr="00B2705A">
        <w:rPr>
          <w:rFonts w:ascii="Times New Roman" w:hAnsi="Times New Roman" w:cs="Times New Roman"/>
          <w:b/>
          <w:i/>
          <w:kern w:val="2"/>
          <w:sz w:val="28"/>
          <w:szCs w:val="28"/>
          <w:lang w:eastAsia="zh-CN" w:bidi="hi-IN"/>
        </w:rPr>
        <w:t>юридичних осіб</w:t>
      </w:r>
      <w:r w:rsidRPr="00B2705A">
        <w:rPr>
          <w:rFonts w:ascii="Times New Roman" w:hAnsi="Times New Roman" w:cs="Times New Roman"/>
          <w:kern w:val="2"/>
          <w:sz w:val="28"/>
          <w:szCs w:val="28"/>
          <w:lang w:eastAsia="zh-CN" w:bidi="hi-IN"/>
        </w:rPr>
        <w:t xml:space="preserve"> є: оптова та роздрібна торгівля, ремонт автотранспортних засобів та мотоциклів; діяльність у сфері адміністративного та допоміжного обслуговування; переробна промисловість; операції із нерухомим майном; транспорт, складське господарство, поштова та кур’єрська діяльність; професійна наукова та технічна діяльність; будівництво.</w:t>
      </w:r>
    </w:p>
    <w:p w14:paraId="233F7C71" w14:textId="77777777" w:rsidR="00F564AD" w:rsidRPr="00B2705A" w:rsidRDefault="00E4608A">
      <w:pPr>
        <w:spacing w:after="0" w:line="240" w:lineRule="auto"/>
        <w:ind w:firstLine="567"/>
        <w:jc w:val="both"/>
      </w:pPr>
      <w:r w:rsidRPr="00B2705A">
        <w:rPr>
          <w:rStyle w:val="a4"/>
          <w:rFonts w:ascii="Times New Roman" w:hAnsi="Times New Roman"/>
          <w:b w:val="0"/>
          <w:kern w:val="2"/>
          <w:sz w:val="28"/>
          <w:szCs w:val="28"/>
          <w:lang w:eastAsia="zh-CN" w:bidi="hi-IN"/>
        </w:rPr>
        <w:t xml:space="preserve">Найбільше </w:t>
      </w:r>
      <w:r w:rsidRPr="00B2705A">
        <w:rPr>
          <w:rStyle w:val="a4"/>
          <w:rFonts w:ascii="Times New Roman" w:hAnsi="Times New Roman"/>
          <w:i/>
          <w:kern w:val="2"/>
          <w:sz w:val="28"/>
          <w:szCs w:val="28"/>
          <w:lang w:eastAsia="zh-CN" w:bidi="hi-IN"/>
        </w:rPr>
        <w:t>фізичних осіб-підприємців</w:t>
      </w:r>
      <w:r w:rsidRPr="00B2705A">
        <w:rPr>
          <w:rStyle w:val="a4"/>
          <w:rFonts w:ascii="Times New Roman" w:hAnsi="Times New Roman"/>
          <w:b w:val="0"/>
          <w:kern w:val="2"/>
          <w:sz w:val="28"/>
          <w:szCs w:val="28"/>
          <w:lang w:eastAsia="zh-CN" w:bidi="hi-IN"/>
        </w:rPr>
        <w:t xml:space="preserve"> зареєстровані та здійснюють діяльність за такими видами: оптова та роздрібна торгівля, ремонт автотранспортних засобів та мотоциклів; інформація та телекомунікації; професійна, наукова та технічна діяльність; транспорт, складське господарство, поштова та кур’єрська діяльність; переробна промисловість; тимчасове розміщення та організація харчування; операції із нерухомим майном.</w:t>
      </w:r>
    </w:p>
    <w:p w14:paraId="5595C035" w14:textId="77777777" w:rsidR="00F564AD" w:rsidRPr="00B2705A" w:rsidRDefault="00E4608A">
      <w:pPr>
        <w:pStyle w:val="--12"/>
        <w:spacing w:after="0" w:line="240" w:lineRule="auto"/>
        <w:rPr>
          <w:rFonts w:ascii="Times New Roman" w:hAnsi="Times New Roman"/>
          <w:color w:val="auto"/>
          <w:sz w:val="28"/>
          <w:szCs w:val="28"/>
        </w:rPr>
      </w:pPr>
      <w:r w:rsidRPr="00B2705A">
        <w:rPr>
          <w:rFonts w:ascii="Times New Roman" w:hAnsi="Times New Roman" w:cs="Times New Roman"/>
          <w:color w:val="auto"/>
          <w:sz w:val="28"/>
          <w:szCs w:val="28"/>
          <w:lang w:eastAsia="uk-UA"/>
        </w:rPr>
        <w:t xml:space="preserve">За даними статистики </w:t>
      </w:r>
      <w:r w:rsidRPr="00B2705A">
        <w:rPr>
          <w:rFonts w:ascii="Times New Roman" w:hAnsi="Times New Roman" w:cs="Times New Roman"/>
          <w:b/>
          <w:i/>
          <w:color w:val="auto"/>
          <w:sz w:val="28"/>
          <w:szCs w:val="28"/>
          <w:lang w:eastAsia="uk-UA"/>
        </w:rPr>
        <w:t>с</w:t>
      </w:r>
      <w:r w:rsidRPr="00B2705A">
        <w:rPr>
          <w:rFonts w:ascii="Times New Roman" w:hAnsi="Times New Roman" w:cs="Times New Roman"/>
          <w:b/>
          <w:i/>
          <w:color w:val="auto"/>
          <w:sz w:val="28"/>
          <w:szCs w:val="28"/>
        </w:rPr>
        <w:t>поживчі ціни</w:t>
      </w:r>
      <w:r w:rsidRPr="00B2705A">
        <w:rPr>
          <w:rFonts w:ascii="Times New Roman" w:hAnsi="Times New Roman" w:cs="Times New Roman"/>
          <w:color w:val="auto"/>
          <w:sz w:val="28"/>
          <w:szCs w:val="28"/>
        </w:rPr>
        <w:t xml:space="preserve"> в області у грудні 2025 року порівняно з попереднім місяцем зросли на 0,4 %, за 2025 рік – на 10,1 %, в Україні – на 0,2 % та 8,0 % відповідно. </w:t>
      </w:r>
      <w:r w:rsidRPr="00B2705A">
        <w:rPr>
          <w:rFonts w:ascii="Times New Roman" w:hAnsi="Times New Roman"/>
          <w:color w:val="auto"/>
          <w:sz w:val="28"/>
          <w:szCs w:val="28"/>
        </w:rPr>
        <w:t>На споживчому ринку області в грудні ціни на продукти харчування та безалкогольні напої зросли на 0,7 %. Н</w:t>
      </w:r>
      <w:r w:rsidRPr="00B2705A">
        <w:rPr>
          <w:rFonts w:ascii="Times New Roman" w:hAnsi="Times New Roman"/>
          <w:bCs/>
          <w:color w:val="auto"/>
          <w:sz w:val="28"/>
          <w:szCs w:val="28"/>
        </w:rPr>
        <w:t xml:space="preserve">айбільше підвищилися ціни на овочі (на 8,2 %) та масло (на 5,2 %). Подорожчали продукти переробки зернових, соняшникова олія, яловичина і телятина, яйця, молоко, </w:t>
      </w:r>
      <w:r w:rsidRPr="00B2705A">
        <w:rPr>
          <w:rFonts w:ascii="Times New Roman" w:hAnsi="Times New Roman"/>
          <w:color w:val="auto"/>
          <w:sz w:val="28"/>
          <w:szCs w:val="28"/>
        </w:rPr>
        <w:t>безалкогольні напої,</w:t>
      </w:r>
      <w:r w:rsidRPr="00B2705A">
        <w:rPr>
          <w:rFonts w:ascii="Times New Roman" w:hAnsi="Times New Roman"/>
          <w:bCs/>
          <w:color w:val="auto"/>
          <w:sz w:val="28"/>
          <w:szCs w:val="28"/>
        </w:rPr>
        <w:t xml:space="preserve"> сало, рис, макаронні вироби, хліб, сири на 2,3–0,6 %. Водночас подешевшали кисломолочна продукція, свинина, м'ясо птиці, сметана, цукор та фрукти на 9,7–1,2 %. Ціни на ал</w:t>
      </w:r>
      <w:r w:rsidRPr="00B2705A">
        <w:rPr>
          <w:rFonts w:ascii="Times New Roman" w:hAnsi="Times New Roman"/>
          <w:color w:val="auto"/>
          <w:sz w:val="28"/>
          <w:szCs w:val="28"/>
        </w:rPr>
        <w:t>когольні напої та тютюнові вироби зросли на 1,0 %, що пов’язано з подорожчанням тютюнових виробів на 1,6 %.</w:t>
      </w:r>
    </w:p>
    <w:p w14:paraId="6CFBA431"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b/>
          <w:i/>
          <w:sz w:val="28"/>
          <w:szCs w:val="28"/>
        </w:rPr>
        <w:t>Обсяг виробництва сільськогосподарської продукції</w:t>
      </w:r>
      <w:r w:rsidRPr="00B2705A">
        <w:rPr>
          <w:rFonts w:ascii="Times New Roman" w:hAnsi="Times New Roman"/>
          <w:sz w:val="28"/>
          <w:szCs w:val="28"/>
        </w:rPr>
        <w:t xml:space="preserve"> в січні-листопаді 2025 року порівняно із січнем-листопадом 2024 року зменшився на 4,9 %.</w:t>
      </w:r>
    </w:p>
    <w:p w14:paraId="0CD6DE12" w14:textId="77777777" w:rsidR="00F564AD" w:rsidRPr="00B2705A" w:rsidRDefault="00E4608A">
      <w:pPr>
        <w:pStyle w:val="--12"/>
        <w:spacing w:after="0" w:line="240" w:lineRule="auto"/>
        <w:rPr>
          <w:rFonts w:ascii="Times New Roman" w:hAnsi="Times New Roman"/>
          <w:color w:val="auto"/>
          <w:sz w:val="28"/>
          <w:szCs w:val="28"/>
        </w:rPr>
      </w:pPr>
      <w:r w:rsidRPr="00B2705A">
        <w:rPr>
          <w:rFonts w:ascii="Times New Roman" w:hAnsi="Times New Roman"/>
          <w:color w:val="auto"/>
          <w:sz w:val="28"/>
          <w:szCs w:val="28"/>
        </w:rPr>
        <w:t xml:space="preserve">За січень-вересень 2025 року </w:t>
      </w:r>
      <w:r w:rsidRPr="00B2705A">
        <w:rPr>
          <w:rFonts w:ascii="Times New Roman" w:hAnsi="Times New Roman"/>
          <w:b/>
          <w:i/>
          <w:color w:val="auto"/>
          <w:sz w:val="28"/>
          <w:szCs w:val="28"/>
        </w:rPr>
        <w:t>експорт товарів</w:t>
      </w:r>
      <w:r w:rsidRPr="00B2705A">
        <w:rPr>
          <w:rFonts w:ascii="Times New Roman" w:hAnsi="Times New Roman"/>
          <w:color w:val="auto"/>
          <w:sz w:val="28"/>
          <w:szCs w:val="28"/>
        </w:rPr>
        <w:t xml:space="preserve"> становив 900,1 млн дол. США, або 104,8 % порівняно із січнем-вереснем 2024 року, </w:t>
      </w:r>
      <w:r w:rsidRPr="00B2705A">
        <w:rPr>
          <w:rFonts w:ascii="Times New Roman" w:hAnsi="Times New Roman"/>
          <w:b/>
          <w:i/>
          <w:color w:val="auto"/>
          <w:sz w:val="28"/>
          <w:szCs w:val="28"/>
        </w:rPr>
        <w:t>імпорт</w:t>
      </w:r>
      <w:r w:rsidRPr="00B2705A">
        <w:rPr>
          <w:rFonts w:ascii="Times New Roman" w:hAnsi="Times New Roman"/>
          <w:color w:val="auto"/>
          <w:sz w:val="28"/>
          <w:szCs w:val="28"/>
        </w:rPr>
        <w:t xml:space="preserve"> – 1 830,6 млн дол. США, або 106,5 %. Негативне сальдо склало 930,5 млн дол. США (за січень-вересень 2024 року також негативне – 859,4 млн дол. США).</w:t>
      </w:r>
    </w:p>
    <w:p w14:paraId="2A120C2B" w14:textId="77777777" w:rsidR="00F564AD" w:rsidRPr="00B2705A" w:rsidRDefault="00E4608A">
      <w:pPr>
        <w:pStyle w:val="--12"/>
        <w:spacing w:after="0" w:line="240" w:lineRule="auto"/>
        <w:rPr>
          <w:rFonts w:ascii="Times New Roman" w:hAnsi="Times New Roman"/>
          <w:color w:val="auto"/>
          <w:sz w:val="28"/>
          <w:szCs w:val="28"/>
        </w:rPr>
      </w:pPr>
      <w:r w:rsidRPr="00B2705A">
        <w:rPr>
          <w:rFonts w:ascii="Times New Roman" w:hAnsi="Times New Roman"/>
          <w:color w:val="auto"/>
          <w:sz w:val="28"/>
          <w:szCs w:val="28"/>
        </w:rPr>
        <w:t>Коефіцієнт покриття експортом імпорту становив 0,49 (за січень-вересень 2024 року – 0,50). Зовнішньоторговельні операції проводились із партнерами із 121 країни світу.</w:t>
      </w:r>
    </w:p>
    <w:p w14:paraId="116986DF" w14:textId="77777777" w:rsidR="00F564AD" w:rsidRPr="00B2705A" w:rsidRDefault="00E4608A">
      <w:pPr>
        <w:pStyle w:val="--12"/>
        <w:spacing w:after="0" w:line="240" w:lineRule="auto"/>
        <w:rPr>
          <w:rFonts w:ascii="Times New Roman" w:hAnsi="Times New Roman"/>
          <w:color w:val="auto"/>
          <w:sz w:val="28"/>
          <w:szCs w:val="28"/>
        </w:rPr>
      </w:pPr>
      <w:r w:rsidRPr="00B2705A">
        <w:rPr>
          <w:rFonts w:ascii="Times New Roman" w:hAnsi="Times New Roman"/>
          <w:color w:val="auto"/>
          <w:sz w:val="28"/>
          <w:szCs w:val="28"/>
        </w:rPr>
        <w:t xml:space="preserve">У січні-вересні 2025 року підприємствами та організаціями за рахунок усіх джерел фінансування освоєно 10 687,6 млн грн </w:t>
      </w:r>
      <w:r w:rsidRPr="00B2705A">
        <w:rPr>
          <w:rFonts w:ascii="Times New Roman" w:hAnsi="Times New Roman"/>
          <w:b/>
          <w:i/>
          <w:color w:val="auto"/>
          <w:sz w:val="28"/>
          <w:szCs w:val="28"/>
        </w:rPr>
        <w:t>капітальних інвестицій.</w:t>
      </w:r>
      <w:r w:rsidRPr="00B2705A">
        <w:rPr>
          <w:rFonts w:ascii="Times New Roman" w:hAnsi="Times New Roman"/>
          <w:color w:val="auto"/>
          <w:sz w:val="28"/>
          <w:szCs w:val="28"/>
        </w:rPr>
        <w:t xml:space="preserve"> Головним джерелом фінансування капітальних інвестицій </w:t>
      </w:r>
      <w:r w:rsidRPr="00B2705A">
        <w:rPr>
          <w:rFonts w:ascii="Times New Roman" w:hAnsi="Times New Roman"/>
          <w:color w:val="auto"/>
          <w:sz w:val="28"/>
          <w:szCs w:val="28"/>
        </w:rPr>
        <w:lastRenderedPageBreak/>
        <w:t xml:space="preserve">залишаються власні кошти </w:t>
      </w:r>
      <w:r w:rsidRPr="00B2705A">
        <w:rPr>
          <w:rFonts w:ascii="Times New Roman" w:eastAsia="Times New Roman" w:hAnsi="Times New Roman" w:cs="Times New Roman"/>
          <w:color w:val="auto"/>
          <w:sz w:val="28"/>
          <w:szCs w:val="28"/>
        </w:rPr>
        <w:t>–</w:t>
      </w:r>
      <w:r w:rsidRPr="00B2705A">
        <w:rPr>
          <w:rFonts w:ascii="Times New Roman" w:hAnsi="Times New Roman"/>
          <w:color w:val="auto"/>
          <w:sz w:val="28"/>
          <w:szCs w:val="28"/>
        </w:rPr>
        <w:t xml:space="preserve"> 73,5 % загального обсягу. Вагомі частки капітальних інвестицій освоєно в машини, обладнання та інвентар і транспортні засоби – 50,3 % усіх інвестицій, у будівлі та споруди – 44,8 %.</w:t>
      </w:r>
    </w:p>
    <w:p w14:paraId="1867C3CC" w14:textId="77777777" w:rsidR="00F564AD" w:rsidRPr="00B2705A" w:rsidRDefault="00E4608A">
      <w:pPr>
        <w:pStyle w:val="af2"/>
        <w:shd w:val="clear" w:color="auto" w:fill="FFFFFF"/>
        <w:spacing w:before="280" w:beforeAutospacing="0" w:after="0" w:afterAutospacing="0"/>
        <w:ind w:firstLine="567"/>
        <w:jc w:val="both"/>
      </w:pPr>
      <w:r w:rsidRPr="00B2705A">
        <w:rPr>
          <w:b/>
          <w:i/>
          <w:iCs/>
          <w:sz w:val="28"/>
          <w:szCs w:val="28"/>
        </w:rPr>
        <w:t>Тенденції ринку праці та рівень середньої заробітної плати</w:t>
      </w:r>
    </w:p>
    <w:p w14:paraId="5FCF3815" w14:textId="77777777" w:rsidR="00F564AD" w:rsidRPr="00B2705A" w:rsidRDefault="00E4608A">
      <w:pPr>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Упродовж 2025 року послугами служби зайнятості в місті скористалися 5 379 незайнятих громадян. Завдяки реалізації активних програм зайнятості було працевлаштовано 2 696 осіб, з них – 925 безробітні. До участі у громадських та інших роботах тимчасового характеру залучено 99 пошукачів роботи; до суспільно корисних робіт в умовах воєнного стану залучено 429 незайнятих громадян. Професійним навчанням, підвищенням кваліфікації охоплено 422 безробітних. Послугами рекрутингу у звітному періоді скористалися 2 249 роботодавців, укомплектовано 641 вакансію.</w:t>
      </w:r>
    </w:p>
    <w:p w14:paraId="2BA768B4" w14:textId="77777777" w:rsidR="00F564AD" w:rsidRPr="00B2705A" w:rsidRDefault="00E4608A">
      <w:pPr>
        <w:tabs>
          <w:tab w:val="left" w:pos="851"/>
          <w:tab w:val="left" w:pos="993"/>
        </w:tabs>
        <w:spacing w:after="0" w:line="240" w:lineRule="auto"/>
        <w:ind w:firstLine="567"/>
        <w:jc w:val="both"/>
        <w:rPr>
          <w:rFonts w:ascii="Times New Roman" w:hAnsi="Times New Roman"/>
          <w:sz w:val="28"/>
          <w:szCs w:val="28"/>
        </w:rPr>
      </w:pPr>
      <w:r w:rsidRPr="00B2705A">
        <w:rPr>
          <w:rFonts w:ascii="Times New Roman" w:hAnsi="Times New Roman" w:cs="Times New Roman"/>
          <w:bCs/>
          <w:sz w:val="28"/>
          <w:szCs w:val="28"/>
        </w:rPr>
        <w:t>Послугами служби зайнятості скористалися 411 осіб з інвалідністю (працевлаштовані 103 особи, 34 особи проходили професійне навчання, 11 осіб взяли участь у роботах тимчасового характеру, 72 – у суспільно корисних роботах) та</w:t>
      </w:r>
      <w:r w:rsidRPr="00B2705A">
        <w:rPr>
          <w:rFonts w:ascii="Times New Roman" w:hAnsi="Times New Roman" w:cs="Times New Roman"/>
          <w:sz w:val="28"/>
          <w:szCs w:val="28"/>
        </w:rPr>
        <w:t xml:space="preserve"> 140 осіб з числа учасників бойових дій (працевлаштовано 24 ветерана).</w:t>
      </w:r>
    </w:p>
    <w:p w14:paraId="50688A85" w14:textId="77777777" w:rsidR="00F564AD" w:rsidRPr="00B2705A" w:rsidRDefault="00E4608A">
      <w:pPr>
        <w:spacing w:after="0" w:line="240" w:lineRule="auto"/>
        <w:ind w:firstLine="567"/>
        <w:jc w:val="both"/>
        <w:rPr>
          <w:shd w:val="clear" w:color="auto" w:fill="B3CAC7"/>
        </w:rPr>
      </w:pPr>
      <w:r w:rsidRPr="00B2705A">
        <w:rPr>
          <w:rStyle w:val="a4"/>
          <w:rFonts w:ascii="Times New Roman" w:hAnsi="Times New Roman"/>
          <w:b w:val="0"/>
          <w:sz w:val="28"/>
          <w:szCs w:val="28"/>
          <w:lang w:eastAsia="uk-UA"/>
        </w:rPr>
        <w:t>На кінець грудня 2025 року актуальними були  680 вакансій, з яких: для робітників – 45 %, для службовців – 38 %, для осіб, які не потребують спеціальної підготовки – 17 %. В той же час на обліку перебувало 525 безробітних, з яких 36 % – робітники, 49 % – службовці, 15 % – особи без професії. За рівнем заробітної плати пропозиції роботи поділялися на: мінімальна – 18 %, від мінімальної до середньої заробітної плати – 40 %, від середньої заробітної плати і вище – 42 %.</w:t>
      </w:r>
    </w:p>
    <w:p w14:paraId="5596F4F2" w14:textId="77777777" w:rsidR="00F564AD" w:rsidRPr="00B2705A" w:rsidRDefault="00E4608A">
      <w:pPr>
        <w:pStyle w:val="a0"/>
        <w:spacing w:after="0" w:line="240" w:lineRule="auto"/>
        <w:ind w:firstLine="567"/>
        <w:jc w:val="both"/>
      </w:pPr>
      <w:r w:rsidRPr="00B2705A">
        <w:rPr>
          <w:rStyle w:val="a4"/>
          <w:b w:val="0"/>
          <w:sz w:val="28"/>
          <w:szCs w:val="28"/>
          <w:lang w:eastAsia="uk-UA"/>
        </w:rPr>
        <w:t xml:space="preserve">Середня заробітна плата </w:t>
      </w:r>
      <w:r w:rsidRPr="00B2705A">
        <w:rPr>
          <w:sz w:val="28"/>
          <w:szCs w:val="28"/>
          <w:lang w:eastAsia="uk-UA"/>
        </w:rPr>
        <w:t>в м. Луцьку у грудні 2025 року досягла 22 500 грн, що на 13,0 % більше, ніж торік (в Україні – 27 500 грн), що в 2,8 раза вище мінімального її рівня, передбаченого законодавством у 2025 році (8 000 грн)*.</w:t>
      </w:r>
    </w:p>
    <w:p w14:paraId="1B3FBF95" w14:textId="77777777" w:rsidR="00F564AD" w:rsidRPr="00B2705A" w:rsidRDefault="00E4608A">
      <w:pPr>
        <w:pStyle w:val="a0"/>
        <w:spacing w:after="0" w:line="240" w:lineRule="auto"/>
        <w:ind w:firstLine="567"/>
        <w:jc w:val="both"/>
        <w:rPr>
          <w:sz w:val="28"/>
          <w:szCs w:val="28"/>
        </w:rPr>
      </w:pPr>
      <w:r w:rsidRPr="00B2705A">
        <w:rPr>
          <w:sz w:val="28"/>
          <w:szCs w:val="28"/>
          <w:lang w:eastAsia="uk-UA"/>
        </w:rPr>
        <w:t>Найбільш оплачуваною була робота працівників, зайнятих у сфері фінансової та страхової діяльності – 39 966 грн, д</w:t>
      </w:r>
      <w:r w:rsidRPr="00B2705A">
        <w:rPr>
          <w:sz w:val="28"/>
          <w:szCs w:val="28"/>
        </w:rPr>
        <w:t>ержавного управління й оборони; обов’язкового соціального страхування – 30 547 грн, в переробній промисловості – 29 628 грн. Найнижчий рівень середньої заробітної плати закріпився у таких сферах: діяльність у сфері адміністративного та допоміжного обслуговування – 14 461 грн, операції з нерухомим майном – 14 138 грн, мистецтво, спорт, розваги та відпочинок – 11 996 грн*.</w:t>
      </w:r>
    </w:p>
    <w:p w14:paraId="77A57E88" w14:textId="77777777" w:rsidR="00F564AD" w:rsidRPr="00B2705A" w:rsidRDefault="00F564AD">
      <w:pPr>
        <w:spacing w:after="0" w:line="240" w:lineRule="auto"/>
        <w:ind w:firstLine="567"/>
        <w:rPr>
          <w:rFonts w:ascii="Times New Roman" w:hAnsi="Times New Roman"/>
          <w:sz w:val="28"/>
          <w:szCs w:val="28"/>
        </w:rPr>
      </w:pPr>
    </w:p>
    <w:p w14:paraId="22F42B95" w14:textId="77777777" w:rsidR="00F564AD" w:rsidRPr="00B2705A" w:rsidRDefault="00E4608A">
      <w:pPr>
        <w:spacing w:after="0" w:line="240" w:lineRule="auto"/>
        <w:sectPr w:rsidR="00F564AD" w:rsidRPr="00B2705A">
          <w:pgSz w:w="11906" w:h="16838"/>
          <w:pgMar w:top="1134" w:right="567" w:bottom="1134" w:left="1984" w:header="0" w:footer="0" w:gutter="0"/>
          <w:pgNumType w:start="36"/>
          <w:cols w:space="720"/>
          <w:formProt w:val="0"/>
          <w:docGrid w:linePitch="299" w:charSpace="40960"/>
        </w:sectPr>
      </w:pPr>
      <w:r w:rsidRPr="00B2705A">
        <w:rPr>
          <w:rFonts w:ascii="Times New Roman" w:hAnsi="Times New Roman"/>
          <w:kern w:val="2"/>
          <w:sz w:val="24"/>
          <w:szCs w:val="24"/>
          <w:lang w:eastAsia="zh-CN" w:bidi="hi-IN"/>
        </w:rPr>
        <w:t xml:space="preserve">*За даними </w:t>
      </w:r>
      <w:hyperlink r:id="rId6">
        <w:r w:rsidRPr="00B2705A">
          <w:rPr>
            <w:rFonts w:ascii="Times New Roman" w:hAnsi="Times New Roman"/>
            <w:kern w:val="2"/>
            <w:sz w:val="24"/>
            <w:szCs w:val="24"/>
            <w:lang w:eastAsia="zh-CN" w:bidi="hi-IN"/>
          </w:rPr>
          <w:t>www.work.ua</w:t>
        </w:r>
      </w:hyperlink>
    </w:p>
    <w:p w14:paraId="0C38B67E" w14:textId="77777777" w:rsidR="00F564AD" w:rsidRPr="00B2705A" w:rsidRDefault="00E4608A">
      <w:pPr>
        <w:spacing w:after="0" w:line="240" w:lineRule="auto"/>
        <w:jc w:val="center"/>
      </w:pPr>
      <w:r w:rsidRPr="00B2705A">
        <w:rPr>
          <w:rFonts w:ascii="Times New Roman" w:hAnsi="Times New Roman" w:cs="Times New Roman"/>
          <w:b/>
          <w:kern w:val="2"/>
          <w:sz w:val="28"/>
          <w:szCs w:val="28"/>
          <w:lang w:eastAsia="zh-CN" w:bidi="hi-IN"/>
        </w:rPr>
        <w:lastRenderedPageBreak/>
        <w:t xml:space="preserve">ІІ. РЕАЛІЗАЦІЯ ПРІОРИТЕТНИХ ЗАВДАНЬ ТА </w:t>
      </w:r>
      <w:r w:rsidRPr="00B2705A">
        <w:rPr>
          <w:rFonts w:ascii="Times New Roman" w:hAnsi="Times New Roman" w:cs="Times New Roman"/>
          <w:b/>
          <w:caps/>
          <w:sz w:val="28"/>
          <w:szCs w:val="28"/>
        </w:rPr>
        <w:t>виконання основних заходів</w:t>
      </w:r>
    </w:p>
    <w:p w14:paraId="76BDBE8F" w14:textId="77777777" w:rsidR="00F564AD" w:rsidRPr="00B2705A" w:rsidRDefault="00F564AD">
      <w:pPr>
        <w:pStyle w:val="af1"/>
        <w:spacing w:after="0" w:line="240" w:lineRule="auto"/>
        <w:ind w:left="0" w:firstLine="567"/>
        <w:rPr>
          <w:rFonts w:ascii="Times New Roman" w:hAnsi="Times New Roman" w:cs="Times New Roman"/>
          <w:b/>
          <w:caps/>
          <w:sz w:val="28"/>
          <w:szCs w:val="28"/>
        </w:rPr>
      </w:pPr>
    </w:p>
    <w:p w14:paraId="68447C64" w14:textId="77777777" w:rsidR="00F564AD" w:rsidRPr="00B2705A" w:rsidRDefault="00E4608A">
      <w:pPr>
        <w:shd w:val="clear" w:color="auto" w:fill="FFFFFF"/>
        <w:spacing w:after="0" w:line="240" w:lineRule="auto"/>
        <w:ind w:hanging="426"/>
        <w:jc w:val="both"/>
        <w:rPr>
          <w:b/>
          <w:i/>
        </w:rPr>
      </w:pPr>
      <w:r w:rsidRPr="00B2705A">
        <w:rPr>
          <w:rFonts w:ascii="Times New Roman" w:hAnsi="Times New Roman" w:cs="Times New Roman"/>
          <w:b/>
          <w:i/>
          <w:kern w:val="2"/>
          <w:sz w:val="28"/>
          <w:szCs w:val="28"/>
          <w:lang w:eastAsia="zh-CN" w:bidi="hi-IN"/>
        </w:rPr>
        <w:t>І ПРІОРИТЕТ «Безпека. Збереження життя»</w:t>
      </w:r>
    </w:p>
    <w:p w14:paraId="2664FFB1" w14:textId="77777777" w:rsidR="00F564AD" w:rsidRPr="00B2705A" w:rsidRDefault="00F564AD">
      <w:pPr>
        <w:shd w:val="clear" w:color="auto" w:fill="FFFFFF"/>
        <w:spacing w:after="0" w:line="240" w:lineRule="auto"/>
        <w:jc w:val="both"/>
        <w:rPr>
          <w:rFonts w:ascii="Times New Roman" w:hAnsi="Times New Roman" w:cs="Times New Roman"/>
          <w:kern w:val="2"/>
          <w:sz w:val="10"/>
          <w:szCs w:val="10"/>
          <w:lang w:eastAsia="zh-CN" w:bidi="hi-IN"/>
        </w:rPr>
      </w:pPr>
    </w:p>
    <w:p w14:paraId="0BB1EA58"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Соціальний захист та ветеранська політика</w:t>
      </w:r>
    </w:p>
    <w:p w14:paraId="4377D88F" w14:textId="77777777" w:rsidR="00F564AD" w:rsidRPr="00B2705A" w:rsidRDefault="00F564AD">
      <w:pPr>
        <w:spacing w:after="0" w:line="240" w:lineRule="auto"/>
        <w:jc w:val="center"/>
        <w:rPr>
          <w:rFonts w:ascii="Times New Roman" w:hAnsi="Times New Roman" w:cs="Times New Roman"/>
          <w:b/>
          <w:sz w:val="28"/>
          <w:szCs w:val="28"/>
        </w:rPr>
      </w:pPr>
    </w:p>
    <w:p w14:paraId="67BBAE54" w14:textId="77777777" w:rsidR="00F564AD" w:rsidRPr="00B2705A" w:rsidRDefault="00F564AD">
      <w:pPr>
        <w:spacing w:after="0" w:line="240" w:lineRule="auto"/>
        <w:jc w:val="center"/>
        <w:rPr>
          <w:rFonts w:ascii="Times New Roman" w:hAnsi="Times New Roman"/>
          <w:b/>
          <w:sz w:val="10"/>
          <w:szCs w:val="10"/>
        </w:rPr>
      </w:pPr>
    </w:p>
    <w:tbl>
      <w:tblPr>
        <w:tblW w:w="15735" w:type="dxa"/>
        <w:tblInd w:w="-206" w:type="dxa"/>
        <w:tblLayout w:type="fixed"/>
        <w:tblLook w:val="00A0" w:firstRow="1" w:lastRow="0" w:firstColumn="1" w:lastColumn="0" w:noHBand="0" w:noVBand="0"/>
      </w:tblPr>
      <w:tblGrid>
        <w:gridCol w:w="236"/>
        <w:gridCol w:w="5705"/>
        <w:gridCol w:w="9794"/>
      </w:tblGrid>
      <w:tr w:rsidR="00B2705A" w:rsidRPr="00B2705A" w14:paraId="15B6CB4E"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261BB831"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Назва заходу</w:t>
            </w:r>
          </w:p>
        </w:tc>
        <w:tc>
          <w:tcPr>
            <w:tcW w:w="9794" w:type="dxa"/>
            <w:tcBorders>
              <w:top w:val="single" w:sz="4" w:space="0" w:color="000000"/>
              <w:left w:val="single" w:sz="4" w:space="0" w:color="000000"/>
              <w:bottom w:val="single" w:sz="4" w:space="0" w:color="000000"/>
              <w:right w:val="single" w:sz="4" w:space="0" w:color="000000"/>
            </w:tcBorders>
          </w:tcPr>
          <w:p w14:paraId="1075E3F4"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Стан виконання</w:t>
            </w:r>
          </w:p>
        </w:tc>
      </w:tr>
      <w:tr w:rsidR="00B2705A" w:rsidRPr="00B2705A" w14:paraId="0B9DABA6"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20A223A3"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Надання адресної матеріальної підтримки соціально вразливим групам населення Луцької міської територіальної громади.</w:t>
            </w:r>
          </w:p>
        </w:tc>
        <w:tc>
          <w:tcPr>
            <w:tcW w:w="9794" w:type="dxa"/>
            <w:tcBorders>
              <w:top w:val="single" w:sz="4" w:space="0" w:color="000000"/>
              <w:left w:val="single" w:sz="4" w:space="0" w:color="000000"/>
              <w:bottom w:val="single" w:sz="4" w:space="0" w:color="000000"/>
              <w:right w:val="single" w:sz="4" w:space="0" w:color="000000"/>
            </w:tcBorders>
          </w:tcPr>
          <w:p w14:paraId="073DF5D1" w14:textId="438A9C04"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Відповідно до Програми соціального захисту населення Луцької міської територіальної громади у звітному році проведено адресну підтримку вразливих груп населення. Мешканцям громади, які опинилися в складних життєвих обставинах, надано одноразову грошову допомогу на суму 6 647,0</w:t>
            </w:r>
            <w:r w:rsidR="00B2705A">
              <w:rPr>
                <w:rFonts w:ascii="Times New Roman" w:hAnsi="Times New Roman" w:cs="Times New Roman"/>
                <w:sz w:val="28"/>
                <w:szCs w:val="28"/>
              </w:rPr>
              <w:t> </w:t>
            </w:r>
            <w:r w:rsidRPr="00B2705A">
              <w:rPr>
                <w:rFonts w:ascii="Times New Roman" w:hAnsi="Times New Roman" w:cs="Times New Roman"/>
                <w:sz w:val="28"/>
                <w:szCs w:val="28"/>
              </w:rPr>
              <w:t>тис. грн для лікування, реабілітації, протезування та вирішення соціально-побутових проблем. Адресну допомогу, за окремими категоріями, виплачено ветеранам, учасникам бойових дій, сім’ям загиблих воїнів та сім’ям з дітьми з інвалідністю, особам з пересадженими органами та дітям-сиротам, на суму від 4,0 тис. грн до 544,6 тис. грн. Громадянам пільгових категорій, на придбання ліків надано 2 291,9 тис. грн, 922,7 тис. грн ‒ допомоги на поховання, 3 729,87 тис. грн – компенсації фізичним особам за надання соціальних послуг, 4 163,20 тис. грн – адресної допомоги на оплату житлово-комунальних послуг.</w:t>
            </w:r>
          </w:p>
          <w:p w14:paraId="6F0BFEFB"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Загальна сума виплат у 2025 році склала 18 051,39 тис. грн.</w:t>
            </w:r>
          </w:p>
          <w:p w14:paraId="3A41DBE5" w14:textId="77777777" w:rsidR="00F564AD" w:rsidRPr="00B2705A" w:rsidRDefault="00E4608A">
            <w:pPr>
              <w:widowControl w:val="0"/>
              <w:spacing w:line="240" w:lineRule="auto"/>
              <w:ind w:firstLine="338"/>
              <w:jc w:val="both"/>
              <w:rPr>
                <w:rFonts w:ascii="Times New Roman" w:hAnsi="Times New Roman" w:cs="Times New Roman"/>
                <w:sz w:val="28"/>
                <w:szCs w:val="28"/>
              </w:rPr>
            </w:pPr>
            <w:r w:rsidRPr="00B2705A">
              <w:rPr>
                <w:rFonts w:ascii="Times New Roman" w:hAnsi="Times New Roman" w:cs="Times New Roman"/>
                <w:sz w:val="28"/>
                <w:szCs w:val="28"/>
              </w:rPr>
              <w:t>На лікування та вирішення соціально-побутових питань матеріальну допомогу надано 966 особам на загальну суму 2 922,0 тис. грн.</w:t>
            </w:r>
          </w:p>
        </w:tc>
      </w:tr>
      <w:tr w:rsidR="00B2705A" w:rsidRPr="00B2705A" w14:paraId="7A8736D3"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3ACEAF69"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 xml:space="preserve">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w:t>
            </w:r>
            <w:r w:rsidRPr="00B2705A">
              <w:rPr>
                <w:rFonts w:ascii="Times New Roman" w:hAnsi="Times New Roman" w:cs="Times New Roman"/>
                <w:color w:val="auto"/>
                <w:sz w:val="28"/>
                <w:szCs w:val="28"/>
              </w:rPr>
              <w:lastRenderedPageBreak/>
              <w:t>членам сімей військовополонених, військовослужбовців, які уклали контракт про проходження військової служби, бійців-добровольців антитерористичної операції, постраждалих учасників масових акцій громадського протесту.</w:t>
            </w:r>
          </w:p>
        </w:tc>
        <w:tc>
          <w:tcPr>
            <w:tcW w:w="9794" w:type="dxa"/>
            <w:tcBorders>
              <w:top w:val="single" w:sz="4" w:space="0" w:color="000000"/>
              <w:left w:val="single" w:sz="4" w:space="0" w:color="000000"/>
              <w:bottom w:val="single" w:sz="4" w:space="0" w:color="000000"/>
              <w:right w:val="single" w:sz="4" w:space="0" w:color="000000"/>
            </w:tcBorders>
          </w:tcPr>
          <w:p w14:paraId="262C1A2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Проведено виплату одноразової матеріальної допомоги з бюджету громади 148 військовослужбовцям, які уклали контракт зі Збройними Силами України, на загальну суму 2 220,0 тис. грн (по 15,0 тис. грн на одну особу). Надано адресну грошову допомогу на оплату житлово-комунальних послуг 703 членам сімей загиблих, 473 членам сімей зниклих безвісти та сім’ям 7 бійців-</w:t>
            </w:r>
            <w:r w:rsidRPr="00B2705A">
              <w:rPr>
                <w:rFonts w:ascii="Times New Roman" w:hAnsi="Times New Roman" w:cs="Times New Roman"/>
                <w:sz w:val="28"/>
                <w:szCs w:val="28"/>
              </w:rPr>
              <w:lastRenderedPageBreak/>
              <w:t>добровольців на суму 11 804,0 тис. грн.</w:t>
            </w:r>
          </w:p>
          <w:p w14:paraId="04F3F6D4"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Прийнято 107 заяв та укладено 75 договорів на забезпечення навчанням ветеранів на суму 791,3 тис. грн, а також укладено 29 договорів на соціальну та професійну адаптацію осіб, які звільняються або звільнені з військової служби, на суму 260,2 тис. грн. Завдяки благодійним ініціативам підготовлено 410 святкових великодніх кошиків для членів сімей загиблих ветеранів війни.</w:t>
            </w:r>
          </w:p>
          <w:p w14:paraId="1E50E062"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Для культурного та освітнього залучення ветеранів і членів їхніх сімей організовано участь 79 дітей військовослужбовців у імерсивній виставі та казкових виставах Волинського академічного обласного театру ляльок, 50 ветеранів відвідали виставу «Останній гречкосій», а понад 200 дітей та ветеранів брали участь у майстер-класах, екскурсіях та артреабілітаційних заходах. Напередодні навчального року 52 дітей отримали рюкзаки та енциклопедії, а 19 сімей ветеранів відвідали екскурсію у Музейному просторі «Окольний замок».</w:t>
            </w:r>
          </w:p>
          <w:p w14:paraId="1FBCE060"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Протягом року проведено вісім Луцьких ярмарків ветеранського бізнесу, панельну дискусію до Дня українського добровольця, «Свято родинної надії», фестиваль «БЛАГО FEST», перший турнір з футболу «Турнір Захисників» та «Кар’єрний день» для ветеранів. Для підтримки фізичного та психологічного стану ветеранів організовано 16 занять з іпотерапії та йоги, а понад 600 осіб отримали безкоштовні квитки на вистави, мультфільми та кінофільми. Також проведено 5 святково-розважальних заходів із врученням подарунків для 376 дітей членів сімей загиблих, зниклих безвісти та військовополонених.</w:t>
            </w:r>
          </w:p>
          <w:p w14:paraId="2BF8955F"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Надано статуси 167 особам як «особи з інвалідністю внаслідок війни», 11 особам – «член сім’ї загиблого ветерана», 236 особам – «член сім’ї загиблого Захисника». Видано посвідчення, довідки, бланки на проїзд та нагрудні знаки ветеранам та членам сімей загиблих – всього 624 документи.</w:t>
            </w:r>
          </w:p>
        </w:tc>
      </w:tr>
      <w:tr w:rsidR="00B2705A" w:rsidRPr="00B2705A" w14:paraId="1E2A4ED0"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304F2A46"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 xml:space="preserve">Надання правової та психологічної допомоги членам сімей військовополонених і </w:t>
            </w:r>
            <w:r w:rsidRPr="00B2705A">
              <w:rPr>
                <w:rFonts w:ascii="Times New Roman" w:hAnsi="Times New Roman" w:cs="Times New Roman"/>
                <w:color w:val="auto"/>
                <w:sz w:val="28"/>
                <w:szCs w:val="28"/>
              </w:rPr>
              <w:lastRenderedPageBreak/>
              <w:t>військовослужбовців, які вважаються зниклими безвісти внаслідок збройної агресії проти України.</w:t>
            </w:r>
          </w:p>
        </w:tc>
        <w:tc>
          <w:tcPr>
            <w:tcW w:w="9794" w:type="dxa"/>
            <w:tcBorders>
              <w:top w:val="single" w:sz="4" w:space="0" w:color="000000"/>
              <w:left w:val="single" w:sz="4" w:space="0" w:color="000000"/>
              <w:bottom w:val="single" w:sz="4" w:space="0" w:color="000000"/>
              <w:right w:val="single" w:sz="4" w:space="0" w:color="000000"/>
            </w:tcBorders>
          </w:tcPr>
          <w:p w14:paraId="68158F60"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shd w:val="clear" w:color="auto" w:fill="FFFFFF"/>
              </w:rPr>
              <w:lastRenderedPageBreak/>
              <w:t xml:space="preserve">До Центру підтримки сімей військовополонених і військовослужбовців, які вважаються зниклими безвісти звернулося 7 осіб для отримання консультації. </w:t>
            </w:r>
            <w:r w:rsidRPr="00B2705A">
              <w:rPr>
                <w:rFonts w:ascii="Times New Roman" w:hAnsi="Times New Roman" w:cs="Times New Roman"/>
                <w:sz w:val="28"/>
                <w:szCs w:val="28"/>
                <w:shd w:val="clear" w:color="auto" w:fill="FFFFFF"/>
              </w:rPr>
              <w:lastRenderedPageBreak/>
              <w:t>Їм надано допомогу в складанні заяв для отримання грошових виплат та в підготовці відповідних документів.</w:t>
            </w:r>
          </w:p>
        </w:tc>
      </w:tr>
      <w:tr w:rsidR="00B2705A" w:rsidRPr="00B2705A" w14:paraId="22D22653"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581E3B7B"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tc>
        <w:tc>
          <w:tcPr>
            <w:tcW w:w="9794" w:type="dxa"/>
            <w:tcBorders>
              <w:top w:val="single" w:sz="4" w:space="0" w:color="000000"/>
              <w:left w:val="single" w:sz="4" w:space="0" w:color="000000"/>
              <w:bottom w:val="single" w:sz="4" w:space="0" w:color="000000"/>
              <w:right w:val="single" w:sz="4" w:space="0" w:color="000000"/>
            </w:tcBorders>
          </w:tcPr>
          <w:p w14:paraId="1ADCC72F"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shd w:val="clear" w:color="auto" w:fill="FFFFFF"/>
              </w:rPr>
              <w:t>Проведено чотири засідання комісії щодо розгляду питань про співфінансування для придбання житла, на яких прийнято рішення про визначення нормативної площі житла та розміру співфінансування для семи</w:t>
            </w:r>
            <w:r w:rsidRPr="00B2705A">
              <w:rPr>
                <w:rFonts w:ascii="Times New Roman" w:hAnsi="Times New Roman" w:cs="Times New Roman"/>
                <w:sz w:val="28"/>
                <w:szCs w:val="28"/>
                <w:shd w:val="clear" w:color="auto" w:fill="FFFFFF"/>
                <w:lang w:val="en-US"/>
              </w:rPr>
              <w:t> </w:t>
            </w:r>
            <w:r w:rsidRPr="00B2705A">
              <w:rPr>
                <w:rFonts w:ascii="Times New Roman" w:hAnsi="Times New Roman" w:cs="Times New Roman"/>
                <w:sz w:val="28"/>
                <w:szCs w:val="28"/>
                <w:shd w:val="clear" w:color="auto" w:fill="FFFFFF"/>
              </w:rPr>
              <w:t xml:space="preserve">учасників відповідної програми на загальну суму </w:t>
            </w:r>
            <w:r w:rsidRPr="00B2705A">
              <w:rPr>
                <w:rFonts w:ascii="Times New Roman" w:hAnsi="Times New Roman" w:cs="Times New Roman"/>
                <w:sz w:val="28"/>
                <w:szCs w:val="28"/>
              </w:rPr>
              <w:t>7 985, 8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p>
        </w:tc>
      </w:tr>
      <w:tr w:rsidR="00B2705A" w:rsidRPr="00B2705A" w14:paraId="096CE14C"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7315063B"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tc>
        <w:tc>
          <w:tcPr>
            <w:tcW w:w="9794" w:type="dxa"/>
            <w:tcBorders>
              <w:top w:val="single" w:sz="4" w:space="0" w:color="000000"/>
              <w:left w:val="single" w:sz="4" w:space="0" w:color="000000"/>
              <w:bottom w:val="single" w:sz="4" w:space="0" w:color="000000"/>
              <w:right w:val="single" w:sz="4" w:space="0" w:color="000000"/>
            </w:tcBorders>
          </w:tcPr>
          <w:p w14:paraId="089CFB99" w14:textId="77777777" w:rsidR="00F564AD" w:rsidRPr="00B2705A" w:rsidRDefault="00E4608A">
            <w:pPr>
              <w:widowControl w:val="0"/>
              <w:ind w:firstLine="338"/>
              <w:jc w:val="both"/>
              <w:rPr>
                <w:rFonts w:ascii="Times New Roman" w:hAnsi="Times New Roman" w:cs="Times New Roman"/>
                <w:sz w:val="28"/>
                <w:szCs w:val="28"/>
              </w:rPr>
            </w:pPr>
            <w:r w:rsidRPr="00B2705A">
              <w:rPr>
                <w:rFonts w:ascii="Times New Roman" w:hAnsi="Times New Roman" w:cs="Times New Roman"/>
                <w:sz w:val="28"/>
                <w:szCs w:val="28"/>
              </w:rPr>
              <w:t>Виплачено щомісячну грошову допомогу на 609 дітей з 452 сімей загиблих (померлих) на загальну суму 18</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794,2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p>
        </w:tc>
      </w:tr>
      <w:tr w:rsidR="00B2705A" w:rsidRPr="00B2705A" w14:paraId="7FC1B2CF"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310BC36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lang w:eastAsia="ru-RU"/>
              </w:rPr>
              <w:t>Організація належної роботи КУ «ХАБ ВЕТЕРАН» із: надання ветеранам війни послуг психологічної реабілітації, професійної та соціальної адаптації, підтримання їх належного морально-психологічного стану; поліпшення ефективності взаємодії місцевої влади з громадськими організаціями у сфері підтримки ветеранів війни та членів їх родин.</w:t>
            </w:r>
          </w:p>
        </w:tc>
        <w:tc>
          <w:tcPr>
            <w:tcW w:w="9794" w:type="dxa"/>
            <w:tcBorders>
              <w:top w:val="single" w:sz="4" w:space="0" w:color="000000"/>
              <w:left w:val="single" w:sz="4" w:space="0" w:color="000000"/>
              <w:bottom w:val="single" w:sz="4" w:space="0" w:color="000000"/>
              <w:right w:val="single" w:sz="4" w:space="0" w:color="000000"/>
            </w:tcBorders>
          </w:tcPr>
          <w:p w14:paraId="2B531E81"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У КУ</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«ХАБ ВЕТЕРАН» забезпечено належне функціонування інклюзивного ветеранського простору «Твій шлях додому» за адресою:</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м.</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Луцьк,</w:t>
            </w:r>
            <w:r w:rsidRPr="00B2705A">
              <w:rPr>
                <w:rFonts w:ascii="Times New Roman" w:hAnsi="Times New Roman" w:cs="Times New Roman"/>
                <w:sz w:val="28"/>
                <w:szCs w:val="28"/>
              </w:rPr>
              <w:br/>
              <w:t>пр-т Волі,</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23. Для надання соціальних послуг у приміщенні працює штатний психолог, фахівець соціальної роботи та фахівці супроводу ветеранів війни та демобілізованих осіб.</w:t>
            </w:r>
          </w:p>
          <w:p w14:paraId="2EC6128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Установою налагоджено співпрацю з численними громадськими організаціями та установами, серед яких Луцький міський молодіжний центр, Луцький міський Центр науково-технічної творчості учнівської молоді, Медичний центр реабілітації учасників бойових дій ЛМТГ «Advance center», </w:t>
            </w:r>
            <w:r w:rsidRPr="00B2705A">
              <w:rPr>
                <w:rFonts w:ascii="Times New Roman" w:hAnsi="Times New Roman" w:cs="Times New Roman"/>
                <w:sz w:val="28"/>
                <w:szCs w:val="28"/>
              </w:rPr>
              <w:lastRenderedPageBreak/>
              <w:t>Центр ментального здоров’я для військових, ветеранів та їхніх родин «ПОВЕРНЕННЯ», Луцький бізнес-простір, ВОНА хаб. Луцьк, Волинська обласна організація Товариства Червоного Хреста України, Міжнародна Антинаркотична Асоціація м.</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Луцьк, Музей російсько-української війни, БФ</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«Світ Жінок», БФ</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«Робимо добро дітям», БФ Ігоря Палиці «Тільки разом», Волинський обласний БФ</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«Карітас-Волинь»,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«Fox house»,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«Луцька міська організація «Спілки воїнів АТО Волині»,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«Луцький Центр Здоров‘я»,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«Центр розвитку дитини «Сходинка»» та інші.</w:t>
            </w:r>
          </w:p>
        </w:tc>
      </w:tr>
      <w:tr w:rsidR="00B2705A" w:rsidRPr="00B2705A" w14:paraId="3623A191"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44F5B35F"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Організація оздоровлення та відпочинку пільгових категорій громадян.</w:t>
            </w:r>
          </w:p>
          <w:p w14:paraId="20EF2D3D" w14:textId="77777777" w:rsidR="00F564AD" w:rsidRPr="00B2705A" w:rsidRDefault="00F564AD">
            <w:pPr>
              <w:pStyle w:val="Standard"/>
              <w:ind w:firstLine="567"/>
              <w:jc w:val="both"/>
              <w:rPr>
                <w:rFonts w:ascii="Times New Roman" w:hAnsi="Times New Roman"/>
                <w:color w:val="auto"/>
                <w:sz w:val="28"/>
                <w:szCs w:val="28"/>
              </w:rPr>
            </w:pPr>
          </w:p>
        </w:tc>
        <w:tc>
          <w:tcPr>
            <w:tcW w:w="9794" w:type="dxa"/>
            <w:tcBorders>
              <w:top w:val="single" w:sz="4" w:space="0" w:color="000000"/>
              <w:left w:val="single" w:sz="4" w:space="0" w:color="000000"/>
              <w:bottom w:val="single" w:sz="4" w:space="0" w:color="000000"/>
              <w:right w:val="single" w:sz="4" w:space="0" w:color="000000"/>
            </w:tcBorders>
          </w:tcPr>
          <w:p w14:paraId="12A73BF4" w14:textId="77777777" w:rsidR="00F564AD" w:rsidRPr="00B2705A" w:rsidRDefault="00E4608A">
            <w:pPr>
              <w:widowControl w:val="0"/>
              <w:spacing w:after="0"/>
              <w:ind w:firstLine="317"/>
              <w:jc w:val="both"/>
              <w:rPr>
                <w:rFonts w:ascii="Times New Roman" w:hAnsi="Times New Roman" w:cs="Times New Roman"/>
                <w:sz w:val="28"/>
                <w:szCs w:val="28"/>
                <w:shd w:val="clear" w:color="auto" w:fill="FFFFFF"/>
                <w:lang w:eastAsia="hi-IN" w:bidi="hi-IN"/>
              </w:rPr>
            </w:pPr>
            <w:r w:rsidRPr="00B2705A">
              <w:rPr>
                <w:rFonts w:ascii="Times New Roman" w:hAnsi="Times New Roman" w:cs="Times New Roman"/>
                <w:sz w:val="28"/>
                <w:szCs w:val="28"/>
                <w:shd w:val="clear" w:color="auto" w:fill="FFFFFF"/>
                <w:lang w:eastAsia="hi-IN" w:bidi="hi-IN"/>
              </w:rPr>
              <w:t>Протягом 2025 року згідно укладених договорів забезпечено пільговим санаторно-курортним лікуванням 69 осіб з інвалідністю внаслідок війни на загальну суму 1 478,1 тис.</w:t>
            </w:r>
            <w:r w:rsidRPr="00B2705A">
              <w:rPr>
                <w:rFonts w:ascii="Times New Roman" w:hAnsi="Times New Roman" w:cs="Times New Roman"/>
                <w:sz w:val="28"/>
                <w:szCs w:val="28"/>
                <w:shd w:val="clear" w:color="auto" w:fill="FFFFFF"/>
                <w:lang w:val="en-US" w:eastAsia="hi-IN" w:bidi="hi-IN"/>
              </w:rPr>
              <w:t> </w:t>
            </w:r>
            <w:r w:rsidRPr="00B2705A">
              <w:rPr>
                <w:rFonts w:ascii="Times New Roman" w:hAnsi="Times New Roman" w:cs="Times New Roman"/>
                <w:sz w:val="28"/>
                <w:szCs w:val="28"/>
                <w:shd w:val="clear" w:color="auto" w:fill="FFFFFF"/>
                <w:lang w:eastAsia="hi-IN" w:bidi="hi-IN"/>
              </w:rPr>
              <w:t>грн.</w:t>
            </w:r>
          </w:p>
          <w:p w14:paraId="34B3BB5C" w14:textId="77777777" w:rsidR="00F564AD" w:rsidRPr="00B2705A" w:rsidRDefault="00E4608A">
            <w:pPr>
              <w:widowControl w:val="0"/>
              <w:spacing w:after="0" w:line="240" w:lineRule="auto"/>
              <w:ind w:firstLine="312"/>
              <w:jc w:val="both"/>
              <w:rPr>
                <w:rFonts w:ascii="Times New Roman" w:hAnsi="Times New Roman" w:cs="Times New Roman"/>
                <w:sz w:val="28"/>
                <w:szCs w:val="28"/>
                <w:shd w:val="clear" w:color="auto" w:fill="FFFFFF"/>
                <w:lang w:eastAsia="hi-IN" w:bidi="hi-IN"/>
              </w:rPr>
            </w:pPr>
            <w:r w:rsidRPr="00B2705A">
              <w:rPr>
                <w:rFonts w:ascii="Times New Roman" w:hAnsi="Times New Roman" w:cs="Times New Roman"/>
                <w:sz w:val="28"/>
                <w:szCs w:val="28"/>
                <w:shd w:val="clear" w:color="auto" w:fill="FFFFFF"/>
                <w:lang w:eastAsia="hi-IN" w:bidi="hi-IN"/>
              </w:rPr>
              <w:t>За рахунок коштів бюджету громади скеровано на відпочинок 102 дитини із числа пільгових категорій на загальну суму 1 594,2тис.</w:t>
            </w:r>
            <w:r w:rsidRPr="00B2705A">
              <w:rPr>
                <w:rFonts w:ascii="Times New Roman" w:hAnsi="Times New Roman" w:cs="Times New Roman"/>
                <w:sz w:val="28"/>
                <w:szCs w:val="28"/>
                <w:shd w:val="clear" w:color="auto" w:fill="FFFFFF"/>
                <w:lang w:val="en-US" w:eastAsia="hi-IN" w:bidi="hi-IN"/>
              </w:rPr>
              <w:t> </w:t>
            </w:r>
            <w:r w:rsidRPr="00B2705A">
              <w:rPr>
                <w:rFonts w:ascii="Times New Roman" w:hAnsi="Times New Roman" w:cs="Times New Roman"/>
                <w:sz w:val="28"/>
                <w:szCs w:val="28"/>
                <w:shd w:val="clear" w:color="auto" w:fill="FFFFFF"/>
                <w:lang w:eastAsia="hi-IN" w:bidi="hi-IN"/>
              </w:rPr>
              <w:t>грн.</w:t>
            </w:r>
          </w:p>
          <w:p w14:paraId="6E27895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Прийнято та обліковано 85 заяв на виплату грошової компенсації вартості відпочинку ветеранів/ветеранок та членів їхніх сімей на загальну суму 1 740,4</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та 81 заяву на забезпечення відпочинком членів сімей загиблих/померлих ветеранів/ветеранок на суму 1 128,0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p>
          <w:p w14:paraId="7DCCD566" w14:textId="58BDCC44" w:rsidR="00F564AD" w:rsidRPr="00B2705A" w:rsidRDefault="00E4608A" w:rsidP="00117216">
            <w:pPr>
              <w:tabs>
                <w:tab w:val="left" w:pos="0"/>
              </w:tabs>
              <w:ind w:firstLine="367"/>
              <w:jc w:val="both"/>
              <w:rPr>
                <w:rFonts w:ascii="Times New Roman" w:eastAsia="NSimSun" w:hAnsi="Times New Roman" w:cs="Times New Roman"/>
                <w:kern w:val="2"/>
                <w:sz w:val="28"/>
                <w:szCs w:val="28"/>
                <w:lang w:eastAsia="zh-CN" w:bidi="hi-IN"/>
              </w:rPr>
            </w:pPr>
            <w:r w:rsidRPr="00B2705A">
              <w:rPr>
                <w:rFonts w:ascii="Times New Roman" w:hAnsi="Times New Roman" w:cs="Times New Roman"/>
                <w:sz w:val="28"/>
                <w:szCs w:val="28"/>
              </w:rPr>
              <w:t>Організовано відпочинок 138 дітей на суму 1 481,8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r w:rsidR="00117216" w:rsidRPr="00B2705A">
              <w:rPr>
                <w:rFonts w:ascii="Times New Roman" w:hAnsi="Times New Roman" w:cs="Times New Roman"/>
                <w:sz w:val="28"/>
                <w:szCs w:val="28"/>
              </w:rPr>
              <w:t>.</w:t>
            </w:r>
            <w:r w:rsidRPr="00B2705A">
              <w:rPr>
                <w:rFonts w:ascii="Times New Roman" w:hAnsi="Times New Roman" w:cs="Times New Roman"/>
                <w:sz w:val="28"/>
                <w:szCs w:val="28"/>
              </w:rPr>
              <w:t xml:space="preserve"> </w:t>
            </w:r>
            <w:r w:rsidR="00117216" w:rsidRPr="00B2705A">
              <w:rPr>
                <w:rFonts w:ascii="Times New Roman" w:hAnsi="Times New Roman" w:cs="Times New Roman"/>
                <w:sz w:val="28"/>
                <w:szCs w:val="28"/>
              </w:rPr>
              <w:t>Крім того,</w:t>
            </w:r>
            <w:r w:rsidRPr="00B2705A">
              <w:rPr>
                <w:rFonts w:ascii="Times New Roman" w:hAnsi="Times New Roman" w:cs="Times New Roman"/>
                <w:sz w:val="28"/>
                <w:szCs w:val="28"/>
              </w:rPr>
              <w:t xml:space="preserve"> за рахунок підтримки ініціатив громадських, благодійних та релігійних організацій</w:t>
            </w:r>
            <w:r w:rsidR="00117216" w:rsidRPr="00B2705A">
              <w:rPr>
                <w:rFonts w:ascii="Times New Roman" w:hAnsi="Times New Roman" w:cs="Times New Roman"/>
                <w:sz w:val="28"/>
                <w:szCs w:val="28"/>
              </w:rPr>
              <w:t xml:space="preserve"> забезпечено відпочинок: </w:t>
            </w:r>
            <w:r w:rsidR="00117216" w:rsidRPr="00B2705A">
              <w:rPr>
                <w:rFonts w:ascii="Times New Roman" w:eastAsia="Andale Sans UI" w:hAnsi="Times New Roman" w:cs="Times New Roman"/>
                <w:spacing w:val="-1"/>
                <w:kern w:val="2"/>
                <w:sz w:val="28"/>
                <w:szCs w:val="28"/>
                <w:lang w:bidi="hi-IN"/>
              </w:rPr>
              <w:t xml:space="preserve">18 дітей </w:t>
            </w:r>
            <w:r w:rsidR="00117216" w:rsidRPr="00B2705A">
              <w:rPr>
                <w:rFonts w:ascii="Times New Roman" w:hAnsi="Times New Roman" w:cs="Times New Roman"/>
                <w:sz w:val="28"/>
                <w:szCs w:val="28"/>
              </w:rPr>
              <w:t xml:space="preserve">– </w:t>
            </w:r>
            <w:r w:rsidR="00117216" w:rsidRPr="00B2705A">
              <w:rPr>
                <w:rFonts w:ascii="Times New Roman" w:eastAsia="Andale Sans UI" w:hAnsi="Times New Roman" w:cs="Times New Roman"/>
                <w:spacing w:val="-1"/>
                <w:kern w:val="2"/>
                <w:sz w:val="28"/>
                <w:szCs w:val="28"/>
                <w:lang w:bidi="hi-IN"/>
              </w:rPr>
              <w:t>поїздка до міста Кент (штат Вашингтон, США)</w:t>
            </w:r>
            <w:r w:rsidR="00117216" w:rsidRPr="00B2705A">
              <w:rPr>
                <w:rFonts w:ascii="Times New Roman" w:hAnsi="Times New Roman" w:cs="Times New Roman"/>
                <w:sz w:val="28"/>
                <w:szCs w:val="28"/>
              </w:rPr>
              <w:t xml:space="preserve"> Поїздку організовано відповідно до Меморандуму між  Луцької міською радою та </w:t>
            </w:r>
            <w:r w:rsidR="00117216" w:rsidRPr="00B2705A">
              <w:rPr>
                <w:rFonts w:ascii="Times New Roman" w:hAnsi="Times New Roman" w:cs="Times New Roman"/>
                <w:sz w:val="28"/>
                <w:szCs w:val="28"/>
                <w:lang w:val="en-US"/>
              </w:rPr>
              <w:t>NGO</w:t>
            </w:r>
            <w:r w:rsidR="00117216" w:rsidRPr="00B2705A">
              <w:rPr>
                <w:rFonts w:ascii="Times New Roman" w:hAnsi="Times New Roman" w:cs="Times New Roman"/>
                <w:sz w:val="28"/>
                <w:szCs w:val="28"/>
              </w:rPr>
              <w:t xml:space="preserve"> «Together Ministry»;</w:t>
            </w:r>
            <w:r w:rsidR="00117216" w:rsidRPr="00B2705A">
              <w:rPr>
                <w:rFonts w:ascii="Times New Roman" w:eastAsia="Andale Sans UI" w:hAnsi="Times New Roman" w:cs="Times New Roman"/>
                <w:spacing w:val="-1"/>
                <w:kern w:val="2"/>
                <w:sz w:val="28"/>
                <w:szCs w:val="28"/>
                <w:lang w:bidi="hi-IN"/>
              </w:rPr>
              <w:t xml:space="preserve"> 29 дітей </w:t>
            </w:r>
            <w:r w:rsidR="00117216" w:rsidRPr="00B2705A">
              <w:rPr>
                <w:rFonts w:ascii="Times New Roman" w:hAnsi="Times New Roman" w:cs="Times New Roman"/>
                <w:sz w:val="28"/>
                <w:szCs w:val="28"/>
              </w:rPr>
              <w:t>–</w:t>
            </w:r>
            <w:r w:rsidR="00117216" w:rsidRPr="00B2705A">
              <w:rPr>
                <w:rFonts w:ascii="Times New Roman" w:eastAsia="Andale Sans UI" w:hAnsi="Times New Roman" w:cs="Times New Roman"/>
                <w:spacing w:val="-1"/>
                <w:kern w:val="2"/>
                <w:sz w:val="28"/>
                <w:szCs w:val="28"/>
                <w:lang w:bidi="hi-IN"/>
              </w:rPr>
              <w:t xml:space="preserve"> о</w:t>
            </w:r>
            <w:r w:rsidR="00117216" w:rsidRPr="00B2705A">
              <w:rPr>
                <w:rFonts w:ascii="Times New Roman" w:eastAsia="NSimSun" w:hAnsi="Times New Roman" w:cs="Times New Roman"/>
                <w:kern w:val="2"/>
                <w:sz w:val="28"/>
                <w:szCs w:val="28"/>
                <w:lang w:bidi="hi-IN"/>
              </w:rPr>
              <w:t>здоровлення в  літньому таборі «Едем» с.</w:t>
            </w:r>
            <w:r w:rsidR="00C64F34" w:rsidRPr="00B2705A">
              <w:rPr>
                <w:rFonts w:ascii="Times New Roman" w:eastAsia="NSimSun" w:hAnsi="Times New Roman" w:cs="Times New Roman"/>
                <w:kern w:val="2"/>
                <w:sz w:val="28"/>
                <w:szCs w:val="28"/>
                <w:lang w:bidi="hi-IN"/>
              </w:rPr>
              <w:t> </w:t>
            </w:r>
            <w:r w:rsidR="00117216" w:rsidRPr="00B2705A">
              <w:rPr>
                <w:rFonts w:ascii="Times New Roman" w:eastAsia="NSimSun" w:hAnsi="Times New Roman" w:cs="Times New Roman"/>
                <w:kern w:val="2"/>
                <w:sz w:val="28"/>
                <w:szCs w:val="28"/>
                <w:lang w:bidi="hi-IN"/>
              </w:rPr>
              <w:t>Теребля;</w:t>
            </w:r>
            <w:r w:rsidR="00117216" w:rsidRPr="00B2705A">
              <w:rPr>
                <w:rFonts w:ascii="Times New Roman" w:eastAsia="NSimSun" w:hAnsi="Times New Roman" w:cs="Times New Roman"/>
                <w:kern w:val="2"/>
                <w:sz w:val="28"/>
                <w:szCs w:val="28"/>
                <w:lang w:eastAsia="zh-CN" w:bidi="hi-IN"/>
              </w:rPr>
              <w:t xml:space="preserve"> </w:t>
            </w:r>
            <w:r w:rsidR="00117216" w:rsidRPr="00B2705A">
              <w:rPr>
                <w:rFonts w:ascii="Times New Roman" w:eastAsia="NSimSun" w:hAnsi="Times New Roman" w:cs="Times New Roman"/>
                <w:kern w:val="2"/>
                <w:sz w:val="28"/>
                <w:szCs w:val="28"/>
                <w:lang w:bidi="hi-IN"/>
              </w:rPr>
              <w:t xml:space="preserve">35 дітей </w:t>
            </w:r>
            <w:r w:rsidR="00117216" w:rsidRPr="00B2705A">
              <w:rPr>
                <w:rFonts w:ascii="Times New Roman" w:hAnsi="Times New Roman" w:cs="Times New Roman"/>
                <w:sz w:val="28"/>
                <w:szCs w:val="28"/>
              </w:rPr>
              <w:t>–</w:t>
            </w:r>
            <w:r w:rsidR="00117216" w:rsidRPr="00B2705A">
              <w:rPr>
                <w:rFonts w:ascii="Times New Roman" w:eastAsia="NSimSun" w:hAnsi="Times New Roman" w:cs="Times New Roman"/>
                <w:kern w:val="2"/>
                <w:sz w:val="28"/>
                <w:szCs w:val="28"/>
                <w:lang w:bidi="hi-IN"/>
              </w:rPr>
              <w:t xml:space="preserve"> відпочинок в </w:t>
            </w:r>
            <w:r w:rsidR="00117216" w:rsidRPr="00B2705A">
              <w:rPr>
                <w:rFonts w:ascii="Times New Roman" w:eastAsia="Andale Sans UI" w:hAnsi="Times New Roman" w:cs="Times New Roman"/>
                <w:spacing w:val="-1"/>
                <w:kern w:val="2"/>
                <w:sz w:val="28"/>
                <w:szCs w:val="28"/>
                <w:lang w:bidi="hi-IN"/>
              </w:rPr>
              <w:t>о</w:t>
            </w:r>
            <w:r w:rsidR="00117216" w:rsidRPr="00B2705A">
              <w:rPr>
                <w:rFonts w:ascii="Times New Roman" w:eastAsia="NSimSun" w:hAnsi="Times New Roman" w:cs="Times New Roman"/>
                <w:kern w:val="2"/>
                <w:sz w:val="28"/>
                <w:szCs w:val="28"/>
                <w:lang w:bidi="hi-IN"/>
              </w:rPr>
              <w:t xml:space="preserve">здоровчому літньому денному таборі «Ти в грі»; 19 дітей </w:t>
            </w:r>
            <w:r w:rsidR="00117216" w:rsidRPr="00B2705A">
              <w:rPr>
                <w:rFonts w:ascii="Times New Roman" w:hAnsi="Times New Roman" w:cs="Times New Roman"/>
                <w:sz w:val="28"/>
                <w:szCs w:val="28"/>
              </w:rPr>
              <w:t>–</w:t>
            </w:r>
            <w:r w:rsidR="00117216" w:rsidRPr="00B2705A">
              <w:rPr>
                <w:rFonts w:ascii="Times New Roman" w:eastAsia="NSimSun" w:hAnsi="Times New Roman" w:cs="Times New Roman"/>
                <w:kern w:val="2"/>
                <w:sz w:val="28"/>
                <w:szCs w:val="28"/>
                <w:lang w:bidi="hi-IN"/>
              </w:rPr>
              <w:t xml:space="preserve"> відпочинок у дитячому літньому таборі «Таураге 2025» (Литовська Республіка,</w:t>
            </w:r>
            <w:bookmarkStart w:id="0" w:name="__DdeLink__3989_3006094414"/>
            <w:r w:rsidR="00117216" w:rsidRPr="00B2705A">
              <w:rPr>
                <w:rFonts w:ascii="Times New Roman" w:eastAsia="NSimSun" w:hAnsi="Times New Roman" w:cs="Times New Roman"/>
                <w:kern w:val="2"/>
                <w:sz w:val="28"/>
                <w:szCs w:val="28"/>
                <w:lang w:bidi="hi-IN"/>
              </w:rPr>
              <w:t xml:space="preserve"> </w:t>
            </w:r>
            <w:bookmarkStart w:id="1" w:name="__DdeLink__13436_2543781038"/>
            <w:r w:rsidR="00117216" w:rsidRPr="00B2705A">
              <w:rPr>
                <w:rFonts w:ascii="Times New Roman" w:eastAsia="NSimSun" w:hAnsi="Times New Roman" w:cs="Times New Roman"/>
                <w:kern w:val="2"/>
                <w:sz w:val="28"/>
                <w:szCs w:val="28"/>
                <w:lang w:bidi="hi-IN"/>
              </w:rPr>
              <w:t>м.</w:t>
            </w:r>
            <w:r w:rsidR="00117216" w:rsidRPr="00B2705A">
              <w:rPr>
                <w:rFonts w:ascii="Times New Roman" w:eastAsia="NSimSun" w:hAnsi="Times New Roman" w:cs="Times New Roman"/>
                <w:kern w:val="2"/>
                <w:sz w:val="28"/>
                <w:szCs w:val="28"/>
                <w:lang w:val="en-US" w:bidi="hi-IN"/>
              </w:rPr>
              <w:t> </w:t>
            </w:r>
            <w:r w:rsidR="00117216" w:rsidRPr="00B2705A">
              <w:rPr>
                <w:rFonts w:ascii="Times New Roman" w:eastAsia="NSimSun" w:hAnsi="Times New Roman" w:cs="Times New Roman"/>
                <w:kern w:val="2"/>
                <w:sz w:val="28"/>
                <w:szCs w:val="28"/>
                <w:lang w:bidi="hi-IN"/>
              </w:rPr>
              <w:t>Таураге</w:t>
            </w:r>
            <w:bookmarkEnd w:id="0"/>
            <w:bookmarkEnd w:id="1"/>
            <w:r w:rsidR="00117216" w:rsidRPr="00B2705A">
              <w:rPr>
                <w:rFonts w:ascii="Times New Roman" w:eastAsia="NSimSun" w:hAnsi="Times New Roman" w:cs="Times New Roman"/>
                <w:kern w:val="2"/>
                <w:sz w:val="28"/>
                <w:szCs w:val="28"/>
                <w:lang w:bidi="hi-IN"/>
              </w:rPr>
              <w:t xml:space="preserve">); 46 дітей </w:t>
            </w:r>
            <w:r w:rsidR="00117216" w:rsidRPr="00B2705A">
              <w:rPr>
                <w:rFonts w:ascii="Times New Roman" w:hAnsi="Times New Roman" w:cs="Times New Roman"/>
                <w:sz w:val="28"/>
                <w:szCs w:val="28"/>
              </w:rPr>
              <w:t>–</w:t>
            </w:r>
            <w:r w:rsidR="00117216" w:rsidRPr="00B2705A">
              <w:rPr>
                <w:rFonts w:ascii="Times New Roman" w:eastAsia="NSimSun" w:hAnsi="Times New Roman" w:cs="Times New Roman"/>
                <w:kern w:val="2"/>
                <w:sz w:val="28"/>
                <w:szCs w:val="28"/>
                <w:lang w:bidi="hi-IN"/>
              </w:rPr>
              <w:t xml:space="preserve"> відпочинок в </w:t>
            </w:r>
            <w:r w:rsidR="00117216" w:rsidRPr="00B2705A">
              <w:rPr>
                <w:rFonts w:ascii="Times New Roman" w:eastAsia="Andale Sans UI" w:hAnsi="Times New Roman" w:cs="Times New Roman"/>
                <w:spacing w:val="-1"/>
                <w:kern w:val="2"/>
                <w:sz w:val="28"/>
                <w:szCs w:val="28"/>
                <w:lang w:bidi="hi-IN"/>
              </w:rPr>
              <w:t>о</w:t>
            </w:r>
            <w:r w:rsidR="00117216" w:rsidRPr="00B2705A">
              <w:rPr>
                <w:rFonts w:ascii="Times New Roman" w:eastAsia="NSimSun" w:hAnsi="Times New Roman" w:cs="Times New Roman"/>
                <w:kern w:val="2"/>
                <w:sz w:val="28"/>
                <w:szCs w:val="28"/>
                <w:lang w:bidi="hi-IN"/>
              </w:rPr>
              <w:t xml:space="preserve">здоровчому літньому денному таборі «СТАРТ»; 3 дітей </w:t>
            </w:r>
            <w:r w:rsidR="00117216" w:rsidRPr="00B2705A">
              <w:rPr>
                <w:rFonts w:ascii="Times New Roman" w:hAnsi="Times New Roman" w:cs="Times New Roman"/>
                <w:sz w:val="28"/>
                <w:szCs w:val="28"/>
              </w:rPr>
              <w:t xml:space="preserve">– </w:t>
            </w:r>
            <w:r w:rsidR="00117216" w:rsidRPr="00B2705A">
              <w:rPr>
                <w:rFonts w:ascii="Times New Roman" w:eastAsia="NSimSun" w:hAnsi="Times New Roman" w:cs="Times New Roman"/>
                <w:kern w:val="2"/>
                <w:sz w:val="28"/>
                <w:szCs w:val="28"/>
                <w:lang w:bidi="hi-IN"/>
              </w:rPr>
              <w:t xml:space="preserve">оздоровлення в межах Міжнародного проєкту «Здоров’я дітей України» </w:t>
            </w:r>
            <w:r w:rsidR="00117216" w:rsidRPr="00B2705A">
              <w:rPr>
                <w:rFonts w:ascii="Times New Roman" w:eastAsia="NSimSun" w:hAnsi="Times New Roman" w:cs="Times New Roman"/>
                <w:kern w:val="2"/>
                <w:sz w:val="28"/>
                <w:szCs w:val="28"/>
                <w:lang w:bidi="hi-IN"/>
              </w:rPr>
              <w:lastRenderedPageBreak/>
              <w:t xml:space="preserve">(Закопянський край, Малопольське воєводство, Польща). </w:t>
            </w:r>
          </w:p>
        </w:tc>
      </w:tr>
      <w:tr w:rsidR="00B2705A" w:rsidRPr="00B2705A" w14:paraId="1DFB3143" w14:textId="77777777">
        <w:tc>
          <w:tcPr>
            <w:tcW w:w="5941" w:type="dxa"/>
            <w:gridSpan w:val="2"/>
            <w:tcBorders>
              <w:top w:val="single" w:sz="4" w:space="0" w:color="000000"/>
              <w:left w:val="single" w:sz="4" w:space="0" w:color="000000"/>
              <w:bottom w:val="single" w:sz="4" w:space="0" w:color="000000"/>
              <w:right w:val="single" w:sz="4" w:space="0" w:color="000000"/>
            </w:tcBorders>
          </w:tcPr>
          <w:p w14:paraId="0FFA06BA"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9794" w:type="dxa"/>
            <w:tcBorders>
              <w:top w:val="single" w:sz="4" w:space="0" w:color="000000"/>
              <w:left w:val="single" w:sz="4" w:space="0" w:color="000000"/>
              <w:bottom w:val="single" w:sz="4" w:space="0" w:color="000000"/>
              <w:right w:val="single" w:sz="4" w:space="0" w:color="000000"/>
            </w:tcBorders>
          </w:tcPr>
          <w:p w14:paraId="05E0D940" w14:textId="77777777" w:rsidR="00F564AD" w:rsidRPr="00B2705A" w:rsidRDefault="00E4608A">
            <w:pPr>
              <w:widowControl w:val="0"/>
              <w:spacing w:after="0" w:line="240" w:lineRule="auto"/>
              <w:ind w:firstLine="312"/>
              <w:jc w:val="both"/>
              <w:rPr>
                <w:sz w:val="20"/>
                <w:szCs w:val="20"/>
              </w:rPr>
            </w:pPr>
            <w:r w:rsidRPr="00B2705A">
              <w:rPr>
                <w:rFonts w:ascii="Times New Roman" w:hAnsi="Times New Roman" w:cs="Times New Roman"/>
                <w:sz w:val="28"/>
                <w:szCs w:val="28"/>
              </w:rPr>
              <w:t>Протягом 2025 року на підтримку діяльності громадських об’єднань у межах Програми соціального захисту населення профінансовано 2 355,6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із яких: 286,0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 на фінансову підтримку статутної діяльності громадських організацій ветеранів, осіб з інвалідністю та жертв нацистських переслідувань; 1</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092,8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 на фінансову підтримку діяльності громадських об'єднань, які надають соціальні послуги; 360,0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 на забезпечення діяльності інклюзивного центру розвитку «Fox house. Центр Життєстійкості»; 616,8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 на підтримку громадських організацій шляхом оплати комунальних послуг.</w:t>
            </w:r>
          </w:p>
        </w:tc>
      </w:tr>
      <w:tr w:rsidR="00B2705A" w:rsidRPr="00B2705A" w14:paraId="7761E7E4" w14:textId="77777777">
        <w:tc>
          <w:tcPr>
            <w:tcW w:w="236" w:type="dxa"/>
          </w:tcPr>
          <w:p w14:paraId="489D95FB" w14:textId="77777777" w:rsidR="00F564AD" w:rsidRPr="00B2705A" w:rsidRDefault="00F564AD">
            <w:pPr>
              <w:pStyle w:val="Standard"/>
              <w:ind w:firstLine="567"/>
              <w:jc w:val="both"/>
              <w:rPr>
                <w:rFonts w:ascii="Times New Roman" w:hAnsi="Times New Roman" w:cs="Times New Roman"/>
                <w:color w:val="auto"/>
                <w:sz w:val="28"/>
                <w:szCs w:val="28"/>
              </w:rPr>
            </w:pPr>
          </w:p>
        </w:tc>
        <w:tc>
          <w:tcPr>
            <w:tcW w:w="5705" w:type="dxa"/>
            <w:tcBorders>
              <w:top w:val="single" w:sz="4" w:space="0" w:color="000000"/>
              <w:left w:val="single" w:sz="4" w:space="0" w:color="000000"/>
              <w:bottom w:val="single" w:sz="4" w:space="0" w:color="000000"/>
              <w:right w:val="single" w:sz="4" w:space="0" w:color="000000"/>
            </w:tcBorders>
          </w:tcPr>
          <w:p w14:paraId="608F9254"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tc>
        <w:tc>
          <w:tcPr>
            <w:tcW w:w="9794" w:type="dxa"/>
            <w:tcBorders>
              <w:top w:val="single" w:sz="4" w:space="0" w:color="000000"/>
              <w:left w:val="single" w:sz="4" w:space="0" w:color="000000"/>
              <w:bottom w:val="single" w:sz="4" w:space="0" w:color="000000"/>
              <w:right w:val="single" w:sz="4" w:space="0" w:color="000000"/>
            </w:tcBorders>
          </w:tcPr>
          <w:p w14:paraId="7EED79AD"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Упродовж 2025 року КУ</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«Територіальний центр соціального обслуговування (надання соціальних послуг) Луцької міської територіальної громади» забезпечено безкоштовним гарячим харчуванням малозабезпечених мешканців громади на суму 1 250,0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функціонування стаціонарного пункту обігріву – 50,0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закупівлю комп’ютерної техніки – 152,5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надання послуг з перевезення спеціалізованим автомобілем осіб з інвалідністю та громадян похилого віку – 45,1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також надавалась допомога внутрішньо переміщеним особам за рахунок благодійної допомоги.</w:t>
            </w:r>
          </w:p>
        </w:tc>
      </w:tr>
      <w:tr w:rsidR="00B2705A" w:rsidRPr="00B2705A" w14:paraId="5F898456" w14:textId="77777777">
        <w:tc>
          <w:tcPr>
            <w:tcW w:w="236" w:type="dxa"/>
          </w:tcPr>
          <w:p w14:paraId="020A1463" w14:textId="77777777" w:rsidR="00F564AD" w:rsidRPr="00B2705A" w:rsidRDefault="00F564AD">
            <w:pPr>
              <w:pStyle w:val="Standard"/>
              <w:ind w:firstLine="567"/>
              <w:jc w:val="both"/>
              <w:rPr>
                <w:rFonts w:ascii="Times New Roman" w:hAnsi="Times New Roman" w:cs="Times New Roman"/>
                <w:color w:val="auto"/>
                <w:sz w:val="28"/>
                <w:szCs w:val="28"/>
              </w:rPr>
            </w:pPr>
          </w:p>
        </w:tc>
        <w:tc>
          <w:tcPr>
            <w:tcW w:w="5705" w:type="dxa"/>
            <w:tcBorders>
              <w:top w:val="single" w:sz="4" w:space="0" w:color="000000"/>
              <w:left w:val="single" w:sz="4" w:space="0" w:color="000000"/>
              <w:bottom w:val="single" w:sz="4" w:space="0" w:color="000000"/>
              <w:right w:val="single" w:sz="4" w:space="0" w:color="000000"/>
            </w:tcBorders>
          </w:tcPr>
          <w:p w14:paraId="57BCC57F"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Здійснення заходів для осіб з інвалідністю, ветеранів війни, громадян старшого покоління з нагоди державних свят, їх відзначення та привітання з визначними подіями в їхньому житті, а також вшанування пам’яті загиблих (померлих) ветеранів війни.</w:t>
            </w:r>
          </w:p>
        </w:tc>
        <w:tc>
          <w:tcPr>
            <w:tcW w:w="9794" w:type="dxa"/>
            <w:tcBorders>
              <w:top w:val="single" w:sz="4" w:space="0" w:color="000000"/>
              <w:left w:val="single" w:sz="4" w:space="0" w:color="000000"/>
              <w:bottom w:val="single" w:sz="4" w:space="0" w:color="000000"/>
              <w:right w:val="single" w:sz="4" w:space="0" w:color="000000"/>
            </w:tcBorders>
          </w:tcPr>
          <w:p w14:paraId="7FF1876E"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року здійснено виплату одноразової допомоги з нагоди державних і релігійних свят, визначних та пам’ятних дат на суму 469,0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одноразової грошової допомоги керівникам та активістам громадських організацій, а також мешканцям громади, яким виповнилось 100 і більше років, на суму 22,0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p>
          <w:p w14:paraId="6FE58630"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 xml:space="preserve">Виплачено одноразову адресну грошову допомогу до Дня матері 421 матері </w:t>
            </w:r>
            <w:r w:rsidRPr="00B2705A">
              <w:rPr>
                <w:rFonts w:ascii="Times New Roman" w:hAnsi="Times New Roman" w:cs="Times New Roman"/>
                <w:sz w:val="28"/>
                <w:szCs w:val="28"/>
              </w:rPr>
              <w:lastRenderedPageBreak/>
              <w:t>загиблих (померлих), зниклих безвісти військовослужбовців та матерям загиблих (померлих), зниклих безвісти Захисників і Захисниць України на загальну суму 1 263,0 тис. грн.</w:t>
            </w:r>
          </w:p>
          <w:p w14:paraId="5359C9C3"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Надано матеріальну допомогу 30 членам сімей загиблих ветеранів війни на встановлення пам’ятників на могилах загиблих на загальну суму</w:t>
            </w:r>
            <w:r w:rsidRPr="00B2705A">
              <w:rPr>
                <w:rFonts w:ascii="Times New Roman" w:hAnsi="Times New Roman" w:cs="Times New Roman"/>
                <w:sz w:val="28"/>
                <w:szCs w:val="28"/>
              </w:rPr>
              <w:br/>
              <w:t>2 911,9 тис. грн.</w:t>
            </w:r>
          </w:p>
          <w:p w14:paraId="369E0E17"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На пам’ятному фотостенді «Герої Небесної Сотні – Загинули за Єдність України» на Театральному майдані міста Луцька розміщено 59 світлин героїв.</w:t>
            </w:r>
          </w:p>
          <w:p w14:paraId="688F506F"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Структурними підрозділами Луцької міської ради, з метою вшанування пам’яті загиблих Захисників України – жителів громади, закладено алею дубів «Ліс Героїв». 16 квітня 2025 року поблизу села Кульчин організовано висадку дерев за участю родин загиблих (померлих) Захисників і Захисниць України.</w:t>
            </w:r>
          </w:p>
          <w:p w14:paraId="5D0DA87C"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періоду підготовлено інформацію щодо 149 осіб з числа батьків загиблих (померлих) військовослужбовців, які перебувають на обліку в департаменті з питань ветеранської політики, для їх привітання з днем народження.</w:t>
            </w:r>
          </w:p>
          <w:p w14:paraId="7005880B"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Проведено захід до Дня матері для матерів загиблих (померлих) ветеранів війни, загиблих (померлих) Захисників і Захисниць України, у якому взяли участь 310 матерів.</w:t>
            </w:r>
          </w:p>
          <w:p w14:paraId="1F40F686"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Забезпечено організацію 53 поховань загиблих військовослужбовців.</w:t>
            </w:r>
          </w:p>
          <w:p w14:paraId="1A3E3525"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Організовано вручення державних нагород України 25 сім’ям загиблих військовослужбовців, нагороджених посмертно.</w:t>
            </w:r>
          </w:p>
        </w:tc>
      </w:tr>
      <w:tr w:rsidR="00B2705A" w:rsidRPr="00B2705A" w14:paraId="03D0EB05" w14:textId="77777777">
        <w:tc>
          <w:tcPr>
            <w:tcW w:w="236" w:type="dxa"/>
          </w:tcPr>
          <w:p w14:paraId="39A6C46A" w14:textId="77777777" w:rsidR="00F564AD" w:rsidRPr="00B2705A" w:rsidRDefault="00F564AD">
            <w:pPr>
              <w:pStyle w:val="Standard"/>
              <w:ind w:firstLine="567"/>
              <w:jc w:val="both"/>
              <w:rPr>
                <w:rFonts w:ascii="Times New Roman" w:hAnsi="Times New Roman" w:cs="Times New Roman"/>
                <w:color w:val="auto"/>
                <w:sz w:val="28"/>
                <w:szCs w:val="28"/>
              </w:rPr>
            </w:pPr>
          </w:p>
        </w:tc>
        <w:tc>
          <w:tcPr>
            <w:tcW w:w="5705" w:type="dxa"/>
            <w:tcBorders>
              <w:top w:val="single" w:sz="4" w:space="0" w:color="000000"/>
              <w:left w:val="single" w:sz="4" w:space="0" w:color="000000"/>
              <w:bottom w:val="single" w:sz="4" w:space="0" w:color="000000"/>
              <w:right w:val="single" w:sz="4" w:space="0" w:color="000000"/>
            </w:tcBorders>
          </w:tcPr>
          <w:p w14:paraId="4DC9E2EF"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Проведення інформаційно-роз’яснювальної роботи та виявлення соціально незахищених мешканців громади.</w:t>
            </w:r>
          </w:p>
        </w:tc>
        <w:tc>
          <w:tcPr>
            <w:tcW w:w="9794" w:type="dxa"/>
            <w:tcBorders>
              <w:top w:val="single" w:sz="4" w:space="0" w:color="000000"/>
              <w:left w:val="single" w:sz="4" w:space="0" w:color="000000"/>
              <w:bottom w:val="single" w:sz="4" w:space="0" w:color="000000"/>
              <w:right w:val="single" w:sz="4" w:space="0" w:color="000000"/>
            </w:tcBorders>
          </w:tcPr>
          <w:p w14:paraId="5513CF27"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Протягом року серед мешканців Луцької міської територіальної громади проводилась інформаційно-роз’яснювальна робота щодо надання соціальних послуг, матеріальної, соціальної, правової та психологічної підтримки, а також соціальних гарантій, передбачених чинним законодавством і місцевими програмами. На висвітлення важливої інформації у місцевих медіа спрямовано 28,3 тис.</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w:t>
            </w:r>
          </w:p>
          <w:p w14:paraId="73FEED52"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lastRenderedPageBreak/>
              <w:t>Через сторінку департаменту з питань ветеранської політики в мережі «Фейсбук», «Instagram», офіційний сайт «Твій шлях додому» здійснювалося інформування про партнерські ініціативи, зокрема щодо надання соціально-психологічних, реабілітаційних і юридичних послуг ветеранам війни та членам їх сімей, а також здійснювалося висвітлення діяльності департаменту у співпраці з місцевими медіа.</w:t>
            </w:r>
          </w:p>
          <w:p w14:paraId="15E3610C"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Проведено інформаційну роботу з популяризації державної програми «Ветеранський спорт».</w:t>
            </w:r>
          </w:p>
          <w:p w14:paraId="4F0EBF62" w14:textId="77777777" w:rsidR="00F564AD" w:rsidRPr="00B2705A" w:rsidRDefault="00E4608A">
            <w:pPr>
              <w:widowControl w:val="0"/>
              <w:spacing w:after="0" w:line="240" w:lineRule="auto"/>
              <w:ind w:firstLine="317"/>
              <w:jc w:val="both"/>
              <w:rPr>
                <w:rFonts w:ascii="Times New Roman" w:hAnsi="Times New Roman" w:cs="Times New Roman"/>
                <w:sz w:val="28"/>
                <w:szCs w:val="28"/>
              </w:rPr>
            </w:pPr>
            <w:r w:rsidRPr="00B2705A">
              <w:rPr>
                <w:rFonts w:ascii="Times New Roman" w:hAnsi="Times New Roman" w:cs="Times New Roman"/>
                <w:sz w:val="28"/>
                <w:szCs w:val="28"/>
              </w:rPr>
              <w:t>Розроблено інформаційні матеріали: флаєри та банери з контактами департаменту з питань ветеранської політики і КУ «ХАБ ВЕТЕРАН», інформаційні візитівки для ветеранських бізнесів, пам’ятку для родин осіб, зниклих за особливих обставин, а також подяки, презентації-звіти, брошури та реєстраційні Google-форми для заходів.</w:t>
            </w:r>
          </w:p>
        </w:tc>
      </w:tr>
      <w:tr w:rsidR="00B2705A" w:rsidRPr="00B2705A" w14:paraId="5B5A038A" w14:textId="77777777">
        <w:tc>
          <w:tcPr>
            <w:tcW w:w="236" w:type="dxa"/>
          </w:tcPr>
          <w:p w14:paraId="00D4DF2F" w14:textId="77777777" w:rsidR="00F564AD" w:rsidRPr="00B2705A" w:rsidRDefault="00F564AD">
            <w:pPr>
              <w:pStyle w:val="Standard"/>
              <w:ind w:firstLine="567"/>
              <w:jc w:val="both"/>
              <w:rPr>
                <w:rFonts w:ascii="Times New Roman" w:hAnsi="Times New Roman" w:cs="Times New Roman"/>
                <w:color w:val="auto"/>
                <w:sz w:val="28"/>
                <w:szCs w:val="28"/>
              </w:rPr>
            </w:pPr>
          </w:p>
        </w:tc>
        <w:tc>
          <w:tcPr>
            <w:tcW w:w="5705" w:type="dxa"/>
            <w:tcBorders>
              <w:top w:val="single" w:sz="4" w:space="0" w:color="000000"/>
              <w:left w:val="single" w:sz="4" w:space="0" w:color="000000"/>
              <w:bottom w:val="single" w:sz="4" w:space="0" w:color="000000"/>
              <w:right w:val="single" w:sz="4" w:space="0" w:color="000000"/>
            </w:tcBorders>
          </w:tcPr>
          <w:p w14:paraId="0182C2AE"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Формування толерантного ставлення населення громади та представників бізнесу до маломобільних груп населення, в тому числі людей з інвалідністю, поваги до їх прав, особистості, гідності та недопущення дискримінації.</w:t>
            </w:r>
          </w:p>
        </w:tc>
        <w:tc>
          <w:tcPr>
            <w:tcW w:w="9794" w:type="dxa"/>
            <w:tcBorders>
              <w:top w:val="single" w:sz="4" w:space="0" w:color="000000"/>
              <w:left w:val="single" w:sz="4" w:space="0" w:color="000000"/>
              <w:bottom w:val="single" w:sz="4" w:space="0" w:color="000000"/>
              <w:right w:val="single" w:sz="4" w:space="0" w:color="000000"/>
            </w:tcBorders>
          </w:tcPr>
          <w:p w14:paraId="10732DF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На виконання заходів програми «Громада без бар’єрів» департаментом соціальної політики на офіційному сайті та на сторінці у соціальній мережі «Фейсбук» здійснюється інформування жителів громади щодо недискримінації та поваги до прав людини (за віком, щодо наявності інвалідності, за ґендерним принципом, за ознакою сексуальної орієнтації, національної, расової чи релігійної приналежності тощо). У КУ «Територіальний центр соціального обслуговування (надання соціальних послуг) Луцької міської територіальної громади» проводяться інформаційно-просвітницькі заходи з питань формування шанобливого ставлення до людей старшого віку, інклюзії, толерантного ставлення до людей з інвалідністю та попередження бездомності. Для підвищення компетенцій працівників щодо політики безбар’єрності та недискримінації у департаменті соціальної політики проведено внутрішнє навчання на тему: «Доступність, як її досягти?».</w:t>
            </w:r>
          </w:p>
          <w:p w14:paraId="2DB6DD71"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Спільно з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xml:space="preserve">«Зруш скелю» спеціалісти департаменту з питань ветеранської політики долучалися до інспекцій об’єктів інфраструктури Луцької міської </w:t>
            </w:r>
            <w:r w:rsidRPr="00B2705A">
              <w:rPr>
                <w:rFonts w:ascii="Times New Roman" w:hAnsi="Times New Roman" w:cs="Times New Roman"/>
                <w:sz w:val="28"/>
                <w:szCs w:val="28"/>
              </w:rPr>
              <w:lastRenderedPageBreak/>
              <w:t>територіальної громади щодо безбар’єрності та доступності. З нагоди Міжнародного дня боротьби за права людей з інвалідністю за ініціативи ГО</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«Зруш скелю» та за сприяння департаменту проведено захід «Хода безбар’єрності», до якого долучилися понад 100 осіб, зокрема представники громадських організацій та органів влади. У межах заходу організовано відкриту дискусію «Інклюзивність:</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мрія чи реальність?» щодо доступності інфраструктури та працевлаштування людей з інвалідністю і ветеранів.</w:t>
            </w:r>
          </w:p>
        </w:tc>
      </w:tr>
      <w:tr w:rsidR="00B2705A" w:rsidRPr="00B2705A" w14:paraId="3B01109A" w14:textId="77777777">
        <w:tc>
          <w:tcPr>
            <w:tcW w:w="236" w:type="dxa"/>
          </w:tcPr>
          <w:p w14:paraId="2746B245" w14:textId="77777777" w:rsidR="00F564AD" w:rsidRPr="00B2705A" w:rsidRDefault="00F564AD">
            <w:pPr>
              <w:pStyle w:val="Standard"/>
              <w:ind w:firstLine="567"/>
              <w:jc w:val="both"/>
              <w:rPr>
                <w:rFonts w:ascii="Times New Roman" w:hAnsi="Times New Roman" w:cs="Times New Roman"/>
                <w:color w:val="auto"/>
                <w:sz w:val="28"/>
                <w:szCs w:val="28"/>
              </w:rPr>
            </w:pPr>
          </w:p>
        </w:tc>
        <w:tc>
          <w:tcPr>
            <w:tcW w:w="5705" w:type="dxa"/>
            <w:tcBorders>
              <w:top w:val="single" w:sz="4" w:space="0" w:color="000000"/>
              <w:left w:val="single" w:sz="4" w:space="0" w:color="000000"/>
              <w:bottom w:val="single" w:sz="4" w:space="0" w:color="000000"/>
              <w:right w:val="single" w:sz="4" w:space="0" w:color="000000"/>
            </w:tcBorders>
          </w:tcPr>
          <w:p w14:paraId="5E31B6DD"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маломобільних верств населення.</w:t>
            </w:r>
          </w:p>
        </w:tc>
        <w:tc>
          <w:tcPr>
            <w:tcW w:w="9794" w:type="dxa"/>
            <w:tcBorders>
              <w:top w:val="single" w:sz="4" w:space="0" w:color="000000"/>
              <w:left w:val="single" w:sz="4" w:space="0" w:color="000000"/>
              <w:bottom w:val="single" w:sz="4" w:space="0" w:color="000000"/>
              <w:right w:val="single" w:sz="4" w:space="0" w:color="000000"/>
            </w:tcBorders>
          </w:tcPr>
          <w:p w14:paraId="34412629" w14:textId="2BA1C790" w:rsidR="00F564AD" w:rsidRPr="00B2705A" w:rsidRDefault="00E4608A">
            <w:pPr>
              <w:widowControl w:val="0"/>
              <w:spacing w:after="0" w:line="240" w:lineRule="auto"/>
              <w:ind w:firstLine="317"/>
              <w:jc w:val="both"/>
            </w:pPr>
            <w:r w:rsidRPr="00B2705A">
              <w:rPr>
                <w:rFonts w:ascii="Times New Roman" w:hAnsi="Times New Roman" w:cs="Times New Roman"/>
                <w:sz w:val="28"/>
                <w:szCs w:val="28"/>
              </w:rPr>
              <w:t>Створено Раду безбар’єрності при Луцькому міському голові, одним із основних завдань якої є сприяння</w:t>
            </w:r>
            <w:r w:rsidR="00B23828" w:rsidRPr="00B2705A">
              <w:rPr>
                <w:rFonts w:ascii="Times New Roman" w:hAnsi="Times New Roman" w:cs="Times New Roman"/>
                <w:sz w:val="28"/>
                <w:szCs w:val="28"/>
              </w:rPr>
              <w:t xml:space="preserve"> формуванню</w:t>
            </w:r>
            <w:r w:rsidRPr="00B2705A">
              <w:rPr>
                <w:rFonts w:ascii="Times New Roman" w:hAnsi="Times New Roman" w:cs="Times New Roman"/>
                <w:sz w:val="28"/>
                <w:szCs w:val="28"/>
              </w:rPr>
              <w:t xml:space="preserve"> безбар’єрного простору в громаді у шести напрямах: економічному, освітньому, цифровому, інформаційному, фізичному та суспільно-громадянському.</w:t>
            </w:r>
          </w:p>
          <w:p w14:paraId="4261BF9F" w14:textId="77777777" w:rsidR="00F564AD" w:rsidRPr="00B2705A" w:rsidRDefault="00E4608A">
            <w:pPr>
              <w:widowControl w:val="0"/>
              <w:spacing w:after="0" w:line="240" w:lineRule="auto"/>
              <w:ind w:firstLine="317"/>
              <w:jc w:val="both"/>
            </w:pPr>
            <w:r w:rsidRPr="00B2705A">
              <w:rPr>
                <w:rFonts w:ascii="Times New Roman" w:hAnsi="Times New Roman" w:cs="Times New Roman"/>
                <w:sz w:val="28"/>
                <w:szCs w:val="28"/>
              </w:rPr>
              <w:t>Проведено моніторинг стану фізичної безбар’єрності в об’єктах торгівлі мережі «Сім23» та мультимаркетах «Аврора» за ініціативи ГО «Зруш скелю».</w:t>
            </w:r>
          </w:p>
        </w:tc>
      </w:tr>
      <w:tr w:rsidR="00B2705A" w:rsidRPr="00B2705A" w14:paraId="3918DE9C" w14:textId="77777777">
        <w:tc>
          <w:tcPr>
            <w:tcW w:w="236" w:type="dxa"/>
          </w:tcPr>
          <w:p w14:paraId="32E6B59E" w14:textId="77777777" w:rsidR="00F564AD" w:rsidRPr="00B2705A" w:rsidRDefault="00F564AD">
            <w:pPr>
              <w:pStyle w:val="Standard"/>
              <w:ind w:firstLine="567"/>
              <w:jc w:val="both"/>
              <w:rPr>
                <w:rFonts w:ascii="Times New Roman" w:hAnsi="Times New Roman" w:cs="Times New Roman"/>
                <w:b/>
                <w:bCs/>
                <w:color w:val="auto"/>
                <w:sz w:val="28"/>
                <w:szCs w:val="28"/>
              </w:rPr>
            </w:pPr>
          </w:p>
        </w:tc>
        <w:tc>
          <w:tcPr>
            <w:tcW w:w="15499" w:type="dxa"/>
            <w:gridSpan w:val="2"/>
            <w:tcBorders>
              <w:top w:val="single" w:sz="4" w:space="0" w:color="000000"/>
              <w:left w:val="single" w:sz="4" w:space="0" w:color="000000"/>
              <w:bottom w:val="single" w:sz="4" w:space="0" w:color="000000"/>
              <w:right w:val="single" w:sz="4" w:space="0" w:color="000000"/>
            </w:tcBorders>
          </w:tcPr>
          <w:p w14:paraId="57D247C9" w14:textId="77777777" w:rsidR="00F564AD" w:rsidRPr="00B2705A" w:rsidRDefault="00E4608A">
            <w:pPr>
              <w:pStyle w:val="Standard"/>
              <w:ind w:firstLine="567"/>
              <w:jc w:val="both"/>
              <w:rPr>
                <w:color w:val="auto"/>
              </w:rPr>
            </w:pPr>
            <w:r w:rsidRPr="00B2705A">
              <w:rPr>
                <w:rFonts w:ascii="Times New Roman" w:hAnsi="Times New Roman" w:cs="Times New Roman"/>
                <w:b/>
                <w:bCs/>
                <w:color w:val="auto"/>
                <w:sz w:val="28"/>
                <w:szCs w:val="28"/>
              </w:rPr>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 </w:t>
            </w:r>
            <w:r w:rsidRPr="00B2705A">
              <w:rPr>
                <w:rFonts w:ascii="Times New Roman" w:hAnsi="Times New Roman" w:cs="Times New Roman"/>
                <w:color w:val="auto"/>
                <w:sz w:val="28"/>
                <w:szCs w:val="28"/>
              </w:rPr>
              <w:t>«Комплексної програми соціальної підтримки ветеранів війни та членів їх сімей на 2024–2026 роки», «Програми соціального захисту населення Луцької міської територіальної громади на 2023–2025 роки», «Програми соціальної адаптації осіб з інвалідністю Луцької міської територіальної громади на 2024–2026 роки», «Програми «Громада без бар’єрів» на 2024–2026 роки» та «Програми забезпечення житлом на умовах співфінансування учасників АТО/ООС та членів їх сімей на 2021–2025 роки», «</w:t>
            </w:r>
            <w:r w:rsidRPr="00B2705A">
              <w:rPr>
                <w:rFonts w:ascii="Times New Roman" w:hAnsi="Times New Roman"/>
                <w:color w:val="auto"/>
                <w:sz w:val="28"/>
                <w:szCs w:val="28"/>
              </w:rPr>
              <w:t>Програми забезпечення функціонування КУ «ХАБ ВЕТЕРАН» Луцької міської територіальної громади на 2024–2027 роки» (додаток 1).</w:t>
            </w:r>
          </w:p>
        </w:tc>
      </w:tr>
    </w:tbl>
    <w:p w14:paraId="0A20D26E" w14:textId="77777777" w:rsidR="00F564AD" w:rsidRPr="00B2705A" w:rsidRDefault="00F564AD">
      <w:pPr>
        <w:shd w:val="clear" w:color="auto" w:fill="FFFFFF"/>
        <w:spacing w:after="0" w:line="240" w:lineRule="auto"/>
        <w:jc w:val="both"/>
        <w:rPr>
          <w:rFonts w:ascii="Times New Roman" w:hAnsi="Times New Roman" w:cs="Times New Roman"/>
          <w:b/>
          <w:i/>
          <w:kern w:val="2"/>
          <w:sz w:val="28"/>
          <w:szCs w:val="28"/>
          <w:lang w:eastAsia="zh-CN" w:bidi="hi-IN"/>
        </w:rPr>
      </w:pPr>
    </w:p>
    <w:p w14:paraId="28356B94" w14:textId="77777777" w:rsidR="00F564AD" w:rsidRPr="00B2705A" w:rsidRDefault="00F564AD">
      <w:pPr>
        <w:shd w:val="clear" w:color="auto" w:fill="FFFFFF"/>
        <w:spacing w:after="0" w:line="240" w:lineRule="auto"/>
        <w:ind w:hanging="426"/>
        <w:jc w:val="both"/>
        <w:rPr>
          <w:rFonts w:ascii="Times New Roman" w:hAnsi="Times New Roman" w:cs="Times New Roman"/>
          <w:b/>
          <w:i/>
          <w:kern w:val="2"/>
          <w:sz w:val="28"/>
          <w:szCs w:val="28"/>
          <w:lang w:eastAsia="zh-CN" w:bidi="hi-IN"/>
        </w:rPr>
      </w:pPr>
    </w:p>
    <w:p w14:paraId="246CC749" w14:textId="77777777" w:rsidR="00F564AD" w:rsidRPr="00B2705A" w:rsidRDefault="00E4608A">
      <w:pPr>
        <w:shd w:val="clear" w:color="auto" w:fill="FFFFFF"/>
        <w:spacing w:after="0" w:line="240" w:lineRule="auto"/>
        <w:ind w:hanging="426"/>
        <w:jc w:val="both"/>
        <w:rPr>
          <w:rFonts w:ascii="Times New Roman" w:hAnsi="Times New Roman" w:cs="Times New Roman"/>
          <w:b/>
          <w:i/>
          <w:kern w:val="2"/>
          <w:sz w:val="28"/>
          <w:szCs w:val="28"/>
          <w:lang w:eastAsia="zh-CN" w:bidi="hi-IN"/>
        </w:rPr>
      </w:pPr>
      <w:r w:rsidRPr="00B2705A">
        <w:rPr>
          <w:rFonts w:ascii="Times New Roman" w:hAnsi="Times New Roman" w:cs="Times New Roman"/>
          <w:b/>
          <w:i/>
          <w:kern w:val="2"/>
          <w:sz w:val="28"/>
          <w:szCs w:val="28"/>
          <w:lang w:eastAsia="zh-CN" w:bidi="hi-IN"/>
        </w:rPr>
        <w:t>І ПРІОРИТЕТ «Безпека. Збереження життя»</w:t>
      </w:r>
    </w:p>
    <w:p w14:paraId="7C261009" w14:textId="77777777" w:rsidR="00F564AD" w:rsidRPr="00B2705A" w:rsidRDefault="00F564AD">
      <w:pPr>
        <w:shd w:val="clear" w:color="auto" w:fill="FFFFFF"/>
        <w:spacing w:after="0" w:line="240" w:lineRule="auto"/>
        <w:jc w:val="both"/>
        <w:rPr>
          <w:rFonts w:ascii="Times New Roman" w:hAnsi="Times New Roman" w:cs="Times New Roman"/>
          <w:kern w:val="2"/>
          <w:sz w:val="10"/>
          <w:szCs w:val="10"/>
          <w:lang w:eastAsia="zh-CN" w:bidi="hi-IN"/>
        </w:rPr>
      </w:pPr>
    </w:p>
    <w:p w14:paraId="5B422546"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Охорона здоров’я</w:t>
      </w:r>
    </w:p>
    <w:p w14:paraId="139CDFF3" w14:textId="77777777" w:rsidR="00F564AD" w:rsidRPr="00B2705A" w:rsidRDefault="00F564AD">
      <w:pPr>
        <w:pStyle w:val="Standard"/>
        <w:jc w:val="center"/>
        <w:rPr>
          <w:rFonts w:ascii="Times New Roman" w:hAnsi="Times New Roman" w:cs="Times New Roman"/>
          <w:b/>
          <w:bCs/>
          <w:color w:val="auto"/>
          <w:sz w:val="28"/>
          <w:szCs w:val="28"/>
        </w:rPr>
      </w:pPr>
    </w:p>
    <w:tbl>
      <w:tblPr>
        <w:tblW w:w="15735" w:type="dxa"/>
        <w:tblInd w:w="-206" w:type="dxa"/>
        <w:tblLayout w:type="fixed"/>
        <w:tblLook w:val="00A0" w:firstRow="1" w:lastRow="0" w:firstColumn="1" w:lastColumn="0" w:noHBand="0" w:noVBand="0"/>
      </w:tblPr>
      <w:tblGrid>
        <w:gridCol w:w="5790"/>
        <w:gridCol w:w="9945"/>
      </w:tblGrid>
      <w:tr w:rsidR="00B2705A" w:rsidRPr="00B2705A" w14:paraId="13C50D06" w14:textId="77777777">
        <w:tc>
          <w:tcPr>
            <w:tcW w:w="5790" w:type="dxa"/>
            <w:tcBorders>
              <w:top w:val="single" w:sz="4" w:space="0" w:color="000000"/>
              <w:left w:val="single" w:sz="4" w:space="0" w:color="000000"/>
              <w:bottom w:val="single" w:sz="4" w:space="0" w:color="000000"/>
              <w:right w:val="single" w:sz="4" w:space="0" w:color="000000"/>
            </w:tcBorders>
          </w:tcPr>
          <w:p w14:paraId="044827E0"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Назва заходу</w:t>
            </w:r>
          </w:p>
        </w:tc>
        <w:tc>
          <w:tcPr>
            <w:tcW w:w="9944" w:type="dxa"/>
            <w:tcBorders>
              <w:top w:val="single" w:sz="4" w:space="0" w:color="000000"/>
              <w:left w:val="single" w:sz="4" w:space="0" w:color="000000"/>
              <w:bottom w:val="single" w:sz="4" w:space="0" w:color="000000"/>
              <w:right w:val="single" w:sz="4" w:space="0" w:color="000000"/>
            </w:tcBorders>
          </w:tcPr>
          <w:p w14:paraId="5F2E717F"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Стан виконання</w:t>
            </w:r>
          </w:p>
        </w:tc>
      </w:tr>
      <w:tr w:rsidR="00B2705A" w:rsidRPr="00B2705A" w14:paraId="2E7359C5" w14:textId="77777777">
        <w:tc>
          <w:tcPr>
            <w:tcW w:w="5790" w:type="dxa"/>
            <w:tcBorders>
              <w:top w:val="single" w:sz="4" w:space="0" w:color="000000"/>
              <w:left w:val="single" w:sz="4" w:space="0" w:color="000000"/>
              <w:bottom w:val="single" w:sz="4" w:space="0" w:color="000000"/>
              <w:right w:val="single" w:sz="4" w:space="0" w:color="000000"/>
            </w:tcBorders>
          </w:tcPr>
          <w:p w14:paraId="09916AA3"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Укладення договорів на пакети надання медичних послуг комунальними підприємствами охорони здоров’я Луцької </w:t>
            </w:r>
            <w:r w:rsidRPr="00B2705A">
              <w:rPr>
                <w:rFonts w:ascii="Times New Roman" w:hAnsi="Times New Roman" w:cs="Times New Roman"/>
                <w:sz w:val="28"/>
                <w:szCs w:val="28"/>
              </w:rPr>
              <w:lastRenderedPageBreak/>
              <w:t>міської територіальної громади з Національною службою здоров’я за програмою державних медичних гарантій на 2025 рік.</w:t>
            </w:r>
          </w:p>
        </w:tc>
        <w:tc>
          <w:tcPr>
            <w:tcW w:w="9944" w:type="dxa"/>
            <w:tcBorders>
              <w:top w:val="single" w:sz="4" w:space="0" w:color="000000"/>
              <w:left w:val="single" w:sz="4" w:space="0" w:color="000000"/>
              <w:bottom w:val="single" w:sz="4" w:space="0" w:color="000000"/>
              <w:right w:val="single" w:sz="4" w:space="0" w:color="000000"/>
            </w:tcBorders>
          </w:tcPr>
          <w:p w14:paraId="2AB49F52" w14:textId="77777777" w:rsidR="00F564AD" w:rsidRPr="00B2705A" w:rsidRDefault="00E4608A">
            <w:pPr>
              <w:widowControl w:val="0"/>
              <w:shd w:val="clear" w:color="auto" w:fill="FFFFFF"/>
              <w:spacing w:after="0"/>
              <w:ind w:firstLine="338"/>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Підприємства охорони здоров’я здійснили контрактування із Національною службою здоров’я України на надання медичних послуг відповідно до програми медичних гарантій для забезпечення мешканців громади безоплатною медичною </w:t>
            </w:r>
            <w:r w:rsidRPr="00B2705A">
              <w:rPr>
                <w:rFonts w:ascii="Times New Roman" w:hAnsi="Times New Roman" w:cs="Times New Roman"/>
                <w:sz w:val="28"/>
                <w:szCs w:val="28"/>
              </w:rPr>
              <w:lastRenderedPageBreak/>
              <w:t>допомогою на загальну суму 915,6 млн.</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У 2025 році оплачено за надані послуги 909,9 млн.</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грн (у 2024 році ‒ 954,7 млн. грн, у 2023 році – 806,3 млн. грн).</w:t>
            </w:r>
          </w:p>
          <w:p w14:paraId="6E50D7CA" w14:textId="77777777" w:rsidR="00F564AD" w:rsidRPr="00B2705A" w:rsidRDefault="00E4608A">
            <w:pPr>
              <w:widowControl w:val="0"/>
              <w:shd w:val="clear" w:color="auto" w:fill="FFFFFF"/>
              <w:ind w:firstLine="338"/>
              <w:jc w:val="both"/>
              <w:rPr>
                <w:rFonts w:ascii="Times New Roman" w:hAnsi="Times New Roman" w:cs="Times New Roman"/>
                <w:sz w:val="28"/>
                <w:szCs w:val="28"/>
              </w:rPr>
            </w:pPr>
            <w:r w:rsidRPr="00B2705A">
              <w:rPr>
                <w:rFonts w:ascii="Times New Roman" w:hAnsi="Times New Roman" w:cs="Times New Roman"/>
                <w:sz w:val="28"/>
                <w:szCs w:val="28"/>
              </w:rPr>
              <w:t>У КП «Луцька міська клінічна стоматологічна поліклініка» укладено договір з Національною службою здоров’я України щодо надання медичних послуг за напрямом «Зубопротезування окремих категорій осіб, які захищали незалежність, суверенітет і територіальну цілісність України», який уперше підписано у червні 2024 року.</w:t>
            </w:r>
          </w:p>
        </w:tc>
      </w:tr>
      <w:tr w:rsidR="00B2705A" w:rsidRPr="00B2705A" w14:paraId="66A2EBB5" w14:textId="77777777">
        <w:tc>
          <w:tcPr>
            <w:tcW w:w="5790" w:type="dxa"/>
            <w:tcBorders>
              <w:top w:val="single" w:sz="4" w:space="0" w:color="000000"/>
              <w:left w:val="single" w:sz="4" w:space="0" w:color="000000"/>
              <w:bottom w:val="single" w:sz="4" w:space="0" w:color="000000"/>
              <w:right w:val="single" w:sz="4" w:space="0" w:color="000000"/>
            </w:tcBorders>
          </w:tcPr>
          <w:p w14:paraId="1A4797E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Виконання соціальних гарантій для пільгових категорій мешканців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захворювань.</w:t>
            </w:r>
          </w:p>
        </w:tc>
        <w:tc>
          <w:tcPr>
            <w:tcW w:w="9944" w:type="dxa"/>
            <w:tcBorders>
              <w:top w:val="single" w:sz="4" w:space="0" w:color="000000"/>
              <w:left w:val="single" w:sz="4" w:space="0" w:color="000000"/>
              <w:bottom w:val="single" w:sz="4" w:space="0" w:color="000000"/>
              <w:right w:val="single" w:sz="4" w:space="0" w:color="000000"/>
            </w:tcBorders>
            <w:vAlign w:val="center"/>
          </w:tcPr>
          <w:p w14:paraId="479C7C99" w14:textId="77777777" w:rsidR="00F564AD" w:rsidRPr="00B2705A" w:rsidRDefault="00E4608A">
            <w:pPr>
              <w:widowControl w:val="0"/>
              <w:tabs>
                <w:tab w:val="left" w:pos="0"/>
              </w:tabs>
              <w:spacing w:after="0"/>
              <w:ind w:firstLine="338"/>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rPr>
              <w:t xml:space="preserve">Для забезпечення пільгових категорій громадян, які потребують постійного дороговартісного лікування та замісної терапії за життєвими показами безоплатними лікарськими засобами, препаратами, виробами медичного призначення із бюджету громади </w:t>
            </w:r>
            <w:r w:rsidRPr="00B2705A">
              <w:rPr>
                <w:rFonts w:ascii="Times New Roman" w:hAnsi="Times New Roman" w:cs="Times New Roman"/>
                <w:sz w:val="28"/>
                <w:szCs w:val="28"/>
                <w:shd w:val="clear" w:color="auto" w:fill="FFFFFF"/>
              </w:rPr>
              <w:t>профінансовано КП «Луцька міська дитяча поліклініка», КП «Медичне об’єднання Луцької міської територіальної громади», КНП «Центр первинної медичної допомоги Луцької міської територіальної громади»:</w:t>
            </w:r>
          </w:p>
          <w:p w14:paraId="5964CC14" w14:textId="77777777" w:rsidR="00F564AD" w:rsidRPr="00B2705A" w:rsidRDefault="00E4608A">
            <w:pPr>
              <w:widowControl w:val="0"/>
              <w:tabs>
                <w:tab w:val="left" w:pos="0"/>
              </w:tabs>
              <w:spacing w:after="0"/>
              <w:ind w:firstLine="338"/>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rPr>
              <w:t>на забезпечення безоплатними лікарськими засобами, препаратами та лікувальним харчуванням – 18 646,1 тис. грн (958 особи пільгової категорії мешканців Луцької МТГ, на 1-го пацієнта 19 463,57 грн);</w:t>
            </w:r>
          </w:p>
          <w:p w14:paraId="0AF5F495" w14:textId="77777777" w:rsidR="00F564AD" w:rsidRPr="00B2705A" w:rsidRDefault="00E4608A">
            <w:pPr>
              <w:widowControl w:val="0"/>
              <w:tabs>
                <w:tab w:val="left" w:pos="0"/>
              </w:tabs>
              <w:spacing w:after="0"/>
              <w:ind w:firstLine="338"/>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rPr>
              <w:t>на забезпечення осіб з інвалідністю памперсами –1 004,5 тис. грн (214 пацієнтів);</w:t>
            </w:r>
          </w:p>
          <w:p w14:paraId="18B4BF63" w14:textId="77777777" w:rsidR="00F564AD" w:rsidRPr="00B2705A" w:rsidRDefault="00E4608A">
            <w:pPr>
              <w:widowControl w:val="0"/>
              <w:tabs>
                <w:tab w:val="left" w:pos="0"/>
              </w:tabs>
              <w:spacing w:after="0"/>
              <w:ind w:firstLine="338"/>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rPr>
              <w:t>на забезпечення стомованих хворих виробами медичного призначення  –1 487,1 тис. грн (100 пацієнтів).</w:t>
            </w:r>
          </w:p>
          <w:p w14:paraId="691F08D6" w14:textId="77777777" w:rsidR="00F564AD" w:rsidRPr="00B2705A" w:rsidRDefault="00E4608A">
            <w:pPr>
              <w:widowControl w:val="0"/>
              <w:tabs>
                <w:tab w:val="left" w:pos="0"/>
              </w:tabs>
              <w:spacing w:after="0"/>
              <w:ind w:firstLine="338"/>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rPr>
              <w:t xml:space="preserve">Крім того, у звітному році у зв’язку з неможливістю здійснення відшкодування вартості лікарських засобів, відпущених безоплатно за рецептами лікарів для пільгових категорій громадян комунальними підприємствами охорони здоров’я відповідно до постанови Кабінету Міністрів </w:t>
            </w:r>
            <w:r w:rsidRPr="00B2705A">
              <w:rPr>
                <w:rFonts w:ascii="Times New Roman" w:hAnsi="Times New Roman" w:cs="Times New Roman"/>
                <w:sz w:val="28"/>
                <w:szCs w:val="28"/>
              </w:rPr>
              <w:lastRenderedPageBreak/>
              <w:t>України від 17.08.1998 № 1303 (зі змінами), через невідповідність декларованих цін відпускним цінам, як це передбачено постановами Кабінету Міністрів України від 17.10.2008 № 955 (зі змінами) та від 02.07.2014 № 240 (зі змінами), департаменту соціальної та ветеранської політики Луцької міської ради було передано 2 292,0 тис. грн для забезпечення можливості отримання пільговими категоріями мешканців громади адресної грошової допомоги на придбання необхідних лікарських препаратів, засобів та виробів медичного призначення.</w:t>
            </w:r>
          </w:p>
        </w:tc>
      </w:tr>
      <w:tr w:rsidR="00B2705A" w:rsidRPr="00B2705A" w14:paraId="1273A6CE" w14:textId="77777777">
        <w:tc>
          <w:tcPr>
            <w:tcW w:w="5790" w:type="dxa"/>
            <w:tcBorders>
              <w:top w:val="single" w:sz="4" w:space="0" w:color="000000"/>
              <w:left w:val="single" w:sz="4" w:space="0" w:color="000000"/>
              <w:bottom w:val="single" w:sz="4" w:space="0" w:color="000000"/>
              <w:right w:val="single" w:sz="4" w:space="0" w:color="000000"/>
            </w:tcBorders>
          </w:tcPr>
          <w:p w14:paraId="13396329" w14:textId="245FE1FA"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Покращення матеріально-технічної бази лікарень та амбулаторій сімейної медицини.</w:t>
            </w:r>
          </w:p>
        </w:tc>
        <w:tc>
          <w:tcPr>
            <w:tcW w:w="9944" w:type="dxa"/>
            <w:tcBorders>
              <w:top w:val="single" w:sz="4" w:space="0" w:color="000000"/>
              <w:left w:val="single" w:sz="4" w:space="0" w:color="000000"/>
              <w:bottom w:val="single" w:sz="4" w:space="0" w:color="000000"/>
              <w:right w:val="single" w:sz="4" w:space="0" w:color="000000"/>
            </w:tcBorders>
          </w:tcPr>
          <w:p w14:paraId="1B9DDEA8" w14:textId="77777777" w:rsidR="00F564AD" w:rsidRPr="00B2705A" w:rsidRDefault="00E4608A">
            <w:pPr>
              <w:widowControl w:val="0"/>
              <w:shd w:val="clear" w:color="auto" w:fill="FFFFFF"/>
              <w:ind w:firstLine="338"/>
              <w:jc w:val="both"/>
              <w:rPr>
                <w:sz w:val="20"/>
                <w:szCs w:val="20"/>
              </w:rPr>
            </w:pPr>
            <w:r w:rsidRPr="00B2705A">
              <w:rPr>
                <w:rFonts w:ascii="Times New Roman" w:hAnsi="Times New Roman" w:cs="Times New Roman"/>
                <w:sz w:val="28"/>
                <w:szCs w:val="28"/>
              </w:rPr>
              <w:t xml:space="preserve">У звітному році із бюджету громади профінансовано </w:t>
            </w:r>
            <w:r w:rsidRPr="00B2705A">
              <w:rPr>
                <w:rStyle w:val="14"/>
                <w:rFonts w:ascii="Times New Roman" w:hAnsi="Times New Roman" w:cs="Times New Roman"/>
                <w:i w:val="0"/>
                <w:iCs/>
                <w:sz w:val="28"/>
                <w:szCs w:val="28"/>
              </w:rPr>
              <w:t>3 400,0 тис. грн</w:t>
            </w:r>
            <w:r w:rsidRPr="00B2705A">
              <w:rPr>
                <w:rFonts w:ascii="Times New Roman" w:hAnsi="Times New Roman" w:cs="Times New Roman"/>
                <w:sz w:val="28"/>
                <w:szCs w:val="28"/>
              </w:rPr>
              <w:t xml:space="preserve"> для </w:t>
            </w:r>
            <w:r w:rsidRPr="00B2705A">
              <w:rPr>
                <w:rStyle w:val="14"/>
                <w:rFonts w:ascii="Times New Roman" w:hAnsi="Times New Roman" w:cs="Times New Roman"/>
                <w:i w:val="0"/>
                <w:iCs/>
                <w:sz w:val="28"/>
                <w:szCs w:val="28"/>
              </w:rPr>
              <w:t xml:space="preserve">КП «Луцька міська дитяча поліклініка» на закупівлю рентгенапарату з флюрографом та </w:t>
            </w:r>
            <w:r w:rsidRPr="00B2705A">
              <w:rPr>
                <w:rFonts w:ascii="Times New Roman" w:hAnsi="Times New Roman" w:cs="Times New Roman"/>
                <w:sz w:val="28"/>
                <w:szCs w:val="28"/>
              </w:rPr>
              <w:t>9 000,0 тис. грн для КП «Медичне об'єднання Луцької міської територіальної громади» для співфінансування (придбання обладнання) до гранту програми Транскордонного Співробітництва Interreg NEXT Польща-Україна для реалізації проєкту «"Мета – здорові людські двигуни у Луцьку та Пулавах: покращення допомоги людям з інфарктами та інсультами у Луцькій громаді та Пулавах"».</w:t>
            </w:r>
          </w:p>
        </w:tc>
      </w:tr>
      <w:tr w:rsidR="00B2705A" w:rsidRPr="00B2705A" w14:paraId="76257387" w14:textId="77777777">
        <w:tc>
          <w:tcPr>
            <w:tcW w:w="5790" w:type="dxa"/>
            <w:tcBorders>
              <w:top w:val="single" w:sz="4" w:space="0" w:color="000000"/>
              <w:left w:val="single" w:sz="4" w:space="0" w:color="000000"/>
              <w:bottom w:val="single" w:sz="4" w:space="0" w:color="000000"/>
              <w:right w:val="single" w:sz="4" w:space="0" w:color="000000"/>
            </w:tcBorders>
          </w:tcPr>
          <w:p w14:paraId="79D2E32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Зміцнення репродуктивного здоров’я жіночого населення громади як важливої складової загального здоров’я, впливу на демографічну ситуацію, запровадження превентивних заходів у боротьбі з онкопатологіями та зменшення рівня захворюваності на рак шийки матки.</w:t>
            </w:r>
          </w:p>
        </w:tc>
        <w:tc>
          <w:tcPr>
            <w:tcW w:w="9944" w:type="dxa"/>
            <w:tcBorders>
              <w:top w:val="single" w:sz="4" w:space="0" w:color="000000"/>
              <w:left w:val="single" w:sz="4" w:space="0" w:color="000000"/>
              <w:bottom w:val="single" w:sz="4" w:space="0" w:color="000000"/>
              <w:right w:val="single" w:sz="4" w:space="0" w:color="000000"/>
            </w:tcBorders>
          </w:tcPr>
          <w:p w14:paraId="2A6169D2" w14:textId="77777777" w:rsidR="00F564AD" w:rsidRPr="00B2705A" w:rsidRDefault="00E4608A">
            <w:pPr>
              <w:widowControl w:val="0"/>
              <w:shd w:val="clear" w:color="auto" w:fill="FFFFFF"/>
              <w:spacing w:after="0"/>
              <w:ind w:firstLine="338"/>
              <w:jc w:val="both"/>
              <w:rPr>
                <w:rFonts w:ascii="Times New Roman" w:hAnsi="Times New Roman" w:cs="Times New Roman"/>
                <w:sz w:val="28"/>
                <w:szCs w:val="28"/>
              </w:rPr>
            </w:pPr>
            <w:r w:rsidRPr="00B2705A">
              <w:rPr>
                <w:rFonts w:ascii="Times New Roman" w:hAnsi="Times New Roman" w:cs="Times New Roman"/>
                <w:sz w:val="28"/>
                <w:szCs w:val="28"/>
              </w:rPr>
              <w:t>Відповідно до рішення міської ради від 18.12.2024 № 66/99 «Про бюджет Луцької міської територіальної громади на 2025 рік» передбачено виділення КП «Луцька міська дитяча поліклініка» 983,0 тис. грн на закупівлю вакцини «Гардасил». Станом на 01.01.2026 профінансовано 982,7 тис. грн, що становить 98,3 % від запланованого обсягу. Закуплено 216 доз вакцини.</w:t>
            </w:r>
          </w:p>
        </w:tc>
      </w:tr>
      <w:tr w:rsidR="00B2705A" w:rsidRPr="00B2705A" w14:paraId="07E40D42" w14:textId="77777777">
        <w:tc>
          <w:tcPr>
            <w:tcW w:w="5790" w:type="dxa"/>
            <w:tcBorders>
              <w:top w:val="single" w:sz="4" w:space="0" w:color="000000"/>
              <w:left w:val="single" w:sz="4" w:space="0" w:color="000000"/>
              <w:bottom w:val="single" w:sz="4" w:space="0" w:color="000000"/>
              <w:right w:val="single" w:sz="4" w:space="0" w:color="000000"/>
            </w:tcBorders>
          </w:tcPr>
          <w:p w14:paraId="15CE04D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w:t>
            </w:r>
            <w:r w:rsidRPr="00B2705A">
              <w:rPr>
                <w:rFonts w:ascii="Times New Roman" w:hAnsi="Times New Roman" w:cs="Times New Roman"/>
                <w:sz w:val="28"/>
                <w:szCs w:val="28"/>
              </w:rPr>
              <w:lastRenderedPageBreak/>
              <w:t>організацію і наданням медичної допомоги.</w:t>
            </w:r>
          </w:p>
        </w:tc>
        <w:tc>
          <w:tcPr>
            <w:tcW w:w="9944" w:type="dxa"/>
            <w:tcBorders>
              <w:top w:val="single" w:sz="4" w:space="0" w:color="000000"/>
              <w:left w:val="single" w:sz="4" w:space="0" w:color="000000"/>
              <w:bottom w:val="single" w:sz="4" w:space="0" w:color="000000"/>
              <w:right w:val="single" w:sz="4" w:space="0" w:color="000000"/>
            </w:tcBorders>
          </w:tcPr>
          <w:p w14:paraId="1B9D982F" w14:textId="77777777" w:rsidR="00F564AD" w:rsidRPr="00B2705A" w:rsidRDefault="00E4608A">
            <w:pPr>
              <w:widowControl w:val="0"/>
              <w:ind w:firstLine="338"/>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У комунальних підприємствах охорони здоров’я розроблено «маршрути пацієнтів» відповідно до наказу Міністерства охорони здоров’я України від 28.02.2020 № 586. Вони забезпечують чітку послідовність обслуговування пацієнта, сприяють наданню якісної та доступної медичної допомоги жителям </w:t>
            </w:r>
            <w:r w:rsidRPr="00B2705A">
              <w:rPr>
                <w:rFonts w:ascii="Times New Roman" w:hAnsi="Times New Roman" w:cs="Times New Roman"/>
                <w:sz w:val="28"/>
                <w:szCs w:val="28"/>
              </w:rPr>
              <w:lastRenderedPageBreak/>
              <w:t>громади та підвищують юридичну відповідальність за організацію і надання медичної допомоги.</w:t>
            </w:r>
          </w:p>
        </w:tc>
      </w:tr>
      <w:tr w:rsidR="00B2705A" w:rsidRPr="00B2705A" w14:paraId="4A391AE4" w14:textId="77777777">
        <w:tc>
          <w:tcPr>
            <w:tcW w:w="5790" w:type="dxa"/>
            <w:tcBorders>
              <w:top w:val="single" w:sz="4" w:space="0" w:color="000000"/>
              <w:left w:val="single" w:sz="4" w:space="0" w:color="000000"/>
              <w:bottom w:val="single" w:sz="4" w:space="0" w:color="000000"/>
              <w:right w:val="single" w:sz="4" w:space="0" w:color="000000"/>
            </w:tcBorders>
          </w:tcPr>
          <w:p w14:paraId="52DD49B5" w14:textId="77777777" w:rsidR="00F564AD" w:rsidRPr="00B2705A" w:rsidRDefault="00E4608A">
            <w:pPr>
              <w:pStyle w:val="Standard"/>
              <w:ind w:firstLine="567"/>
              <w:rPr>
                <w:color w:val="auto"/>
              </w:rPr>
            </w:pPr>
            <w:r w:rsidRPr="00B2705A">
              <w:rPr>
                <w:rFonts w:ascii="Times New Roman" w:hAnsi="Times New Roman" w:cs="Times New Roman"/>
                <w:color w:val="auto"/>
                <w:sz w:val="28"/>
                <w:szCs w:val="28"/>
              </w:rPr>
              <w:lastRenderedPageBreak/>
              <w:t>Подальше впровадження сучасних медичних технологій.</w:t>
            </w:r>
          </w:p>
        </w:tc>
        <w:tc>
          <w:tcPr>
            <w:tcW w:w="9944" w:type="dxa"/>
            <w:tcBorders>
              <w:top w:val="single" w:sz="4" w:space="0" w:color="000000"/>
              <w:left w:val="single" w:sz="4" w:space="0" w:color="000000"/>
              <w:bottom w:val="single" w:sz="4" w:space="0" w:color="000000"/>
              <w:right w:val="single" w:sz="4" w:space="0" w:color="000000"/>
            </w:tcBorders>
          </w:tcPr>
          <w:p w14:paraId="0E618F75" w14:textId="77777777" w:rsidR="00F564AD" w:rsidRPr="00B2705A" w:rsidRDefault="00E4608A">
            <w:pPr>
              <w:pStyle w:val="af4"/>
              <w:widowControl w:val="0"/>
              <w:spacing w:before="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В 2025 році в комунальних підприємствах </w:t>
            </w:r>
            <w:r w:rsidRPr="00B2705A">
              <w:rPr>
                <w:rFonts w:ascii="Times New Roman" w:hAnsi="Times New Roman" w:cs="Times New Roman"/>
                <w:bCs/>
                <w:color w:val="auto"/>
                <w:sz w:val="28"/>
                <w:szCs w:val="28"/>
              </w:rPr>
              <w:t xml:space="preserve">охорони здоров’я Луцької міської територіальної громади </w:t>
            </w:r>
            <w:r w:rsidRPr="00B2705A">
              <w:rPr>
                <w:rFonts w:ascii="Times New Roman" w:hAnsi="Times New Roman" w:cs="Times New Roman"/>
                <w:color w:val="auto"/>
                <w:sz w:val="28"/>
                <w:szCs w:val="28"/>
              </w:rPr>
              <w:t>впроваджувалися наукові нововведення і сучасні методики діагностики та лікування.</w:t>
            </w:r>
          </w:p>
          <w:p w14:paraId="4FC921CB" w14:textId="77777777" w:rsidR="00F564AD" w:rsidRPr="00B2705A" w:rsidRDefault="00E4608A">
            <w:pPr>
              <w:pStyle w:val="af4"/>
              <w:widowControl w:val="0"/>
              <w:spacing w:before="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В КП «Медичне об’єднання Луцької міської територіальної громади» удосконалювалися методики ендокринної хірургії, судинної хірургії, баріатричної хірургії. Продовжує удосконалюватися інтервенційна кардіологія: діагностична (внутрішньосудинна процедура </w:t>
            </w:r>
            <w:r w:rsidRPr="00B2705A">
              <w:rPr>
                <w:rFonts w:ascii="Times New Roman" w:hAnsi="Times New Roman" w:cs="Times New Roman"/>
                <w:color w:val="auto"/>
                <w:sz w:val="28"/>
                <w:szCs w:val="28"/>
                <w:lang w:val="en-US"/>
              </w:rPr>
              <w:t>FFR</w:t>
            </w:r>
            <w:r w:rsidRPr="00B2705A">
              <w:rPr>
                <w:rFonts w:ascii="Times New Roman" w:hAnsi="Times New Roman" w:cs="Times New Roman"/>
                <w:color w:val="auto"/>
                <w:sz w:val="28"/>
                <w:szCs w:val="28"/>
              </w:rPr>
              <w:t xml:space="preserve"> та IVUS – внутрішньосудинна ультразвукова візуалізація).</w:t>
            </w:r>
          </w:p>
          <w:p w14:paraId="72223B9D" w14:textId="77777777" w:rsidR="00F564AD" w:rsidRPr="00B2705A" w:rsidRDefault="00E4608A">
            <w:pPr>
              <w:pStyle w:val="af4"/>
              <w:widowControl w:val="0"/>
              <w:spacing w:before="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В КП «Медичний центр реабілітації учасників бойових дій Луцької міської територіальної громади» продовжується впровадження та розвиток </w:t>
            </w:r>
            <w:r w:rsidRPr="00B2705A">
              <w:rPr>
                <w:rFonts w:ascii="Times New Roman" w:hAnsi="Times New Roman" w:cs="Times New Roman"/>
                <w:color w:val="auto"/>
                <w:sz w:val="28"/>
                <w:szCs w:val="28"/>
                <w:shd w:val="clear" w:color="auto" w:fill="FFFFFF"/>
              </w:rPr>
              <w:t>біопсихосоціальної моделі надання медичної реабілітаційної послуги.</w:t>
            </w:r>
          </w:p>
          <w:p w14:paraId="2655F231" w14:textId="77777777" w:rsidR="00F564AD" w:rsidRPr="00B2705A" w:rsidRDefault="00E4608A">
            <w:pPr>
              <w:pStyle w:val="af4"/>
              <w:widowControl w:val="0"/>
              <w:spacing w:before="0" w:after="16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shd w:val="clear" w:color="auto" w:fill="FFFFFF"/>
              </w:rPr>
              <w:t>В КП «Луцька міська клінічна стоматологічна поліклініка» втілюються нові технології з використання у роботі сучасних матеріалів</w:t>
            </w:r>
            <w:r w:rsidRPr="00B2705A">
              <w:rPr>
                <w:rStyle w:val="14"/>
                <w:rFonts w:ascii="Times New Roman" w:hAnsi="Times New Roman" w:cs="Times New Roman"/>
                <w:iCs/>
                <w:color w:val="auto"/>
                <w:sz w:val="28"/>
                <w:szCs w:val="28"/>
                <w:shd w:val="clear" w:color="auto" w:fill="FFFFFF"/>
              </w:rPr>
              <w:t xml:space="preserve"> </w:t>
            </w:r>
            <w:r w:rsidRPr="00B2705A">
              <w:rPr>
                <w:rFonts w:ascii="Times New Roman" w:hAnsi="Times New Roman" w:cs="Times New Roman"/>
                <w:color w:val="auto"/>
                <w:sz w:val="28"/>
                <w:szCs w:val="28"/>
                <w:shd w:val="clear" w:color="auto" w:fill="FFFFFF"/>
              </w:rPr>
              <w:t xml:space="preserve">для лікування твердих тканин зуба, пародонту та слизової оболонки ротової порожнини. </w:t>
            </w:r>
            <w:r w:rsidRPr="00B2705A">
              <w:rPr>
                <w:rFonts w:ascii="Times New Roman" w:hAnsi="Times New Roman" w:cs="Times New Roman"/>
                <w:color w:val="auto"/>
                <w:sz w:val="28"/>
                <w:szCs w:val="28"/>
              </w:rPr>
              <w:t>В поліклініці запроваджуються новітні послуги з ортодонтичного лікування, лікування зубів під мікроскопом, а також удосконалюється робота кабінету комп’ютерної томографії.</w:t>
            </w:r>
          </w:p>
        </w:tc>
      </w:tr>
      <w:tr w:rsidR="00B2705A" w:rsidRPr="00B2705A" w14:paraId="174A71E7" w14:textId="77777777">
        <w:tc>
          <w:tcPr>
            <w:tcW w:w="5790" w:type="dxa"/>
            <w:tcBorders>
              <w:top w:val="single" w:sz="4" w:space="0" w:color="000000"/>
              <w:left w:val="single" w:sz="4" w:space="0" w:color="000000"/>
              <w:bottom w:val="single" w:sz="4" w:space="0" w:color="000000"/>
              <w:right w:val="single" w:sz="4" w:space="0" w:color="000000"/>
            </w:tcBorders>
          </w:tcPr>
          <w:p w14:paraId="0BC9758C" w14:textId="77777777" w:rsidR="00F564AD" w:rsidRPr="00B2705A" w:rsidRDefault="00E4608A">
            <w:pPr>
              <w:pStyle w:val="Standard"/>
              <w:ind w:firstLine="567"/>
              <w:rPr>
                <w:rFonts w:ascii="Times New Roman" w:hAnsi="Times New Roman" w:cs="Times New Roman"/>
                <w:color w:val="auto"/>
                <w:sz w:val="28"/>
                <w:szCs w:val="28"/>
              </w:rPr>
            </w:pPr>
            <w:r w:rsidRPr="00B2705A">
              <w:rPr>
                <w:rFonts w:ascii="Times New Roman" w:hAnsi="Times New Roman" w:cs="Times New Roman"/>
                <w:color w:val="auto"/>
                <w:sz w:val="28"/>
                <w:szCs w:val="28"/>
              </w:rPr>
              <w:t>Додатково</w:t>
            </w:r>
          </w:p>
        </w:tc>
        <w:tc>
          <w:tcPr>
            <w:tcW w:w="9944" w:type="dxa"/>
            <w:tcBorders>
              <w:top w:val="single" w:sz="4" w:space="0" w:color="000000"/>
              <w:left w:val="single" w:sz="4" w:space="0" w:color="000000"/>
              <w:bottom w:val="single" w:sz="4" w:space="0" w:color="000000"/>
              <w:right w:val="single" w:sz="4" w:space="0" w:color="000000"/>
            </w:tcBorders>
          </w:tcPr>
          <w:p w14:paraId="4AAF31BC" w14:textId="77777777" w:rsidR="00F564AD" w:rsidRPr="00B2705A" w:rsidRDefault="00E4608A">
            <w:pPr>
              <w:pStyle w:val="af4"/>
              <w:widowControl w:val="0"/>
              <w:spacing w:before="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В умовах воєнного стану комунальна галузь охорони здоров’я фінансується в обсягах потреби та працює в штатному режимі, забезпечуючи надання якісної, доступної і вчасної медичної допомоги, в тому числі реабілітаційних послуг, мешканцям громади та внутрішньо переміщеним особам згідно з умовами та специфікацією контрактування з Національною службою здоров’я України за пакетами медичних послуг та в межах місцевих цільових програм. Медичне забезпечення внутрішньо переміщених осіб, в тому числі реабілітаційні послуги, здійснюється безоплатно.</w:t>
            </w:r>
          </w:p>
          <w:p w14:paraId="3E13C3C7" w14:textId="7871A571" w:rsidR="00F564AD" w:rsidRPr="00B2705A" w:rsidRDefault="00E4608A">
            <w:pPr>
              <w:pStyle w:val="af4"/>
              <w:widowControl w:val="0"/>
              <w:spacing w:before="0" w:after="160" w:line="240" w:lineRule="auto"/>
              <w:ind w:firstLine="338"/>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 xml:space="preserve">На підприємствах охорони здоров’я за рахунок власних надходжень сформовано </w:t>
            </w:r>
            <w:r w:rsidR="0009695F" w:rsidRPr="00B2705A">
              <w:rPr>
                <w:rFonts w:ascii="Times New Roman" w:hAnsi="Times New Roman" w:cs="Times New Roman"/>
                <w:color w:val="auto"/>
                <w:sz w:val="28"/>
                <w:szCs w:val="28"/>
              </w:rPr>
              <w:t xml:space="preserve">резервний </w:t>
            </w:r>
            <w:r w:rsidRPr="00B2705A">
              <w:rPr>
                <w:rFonts w:ascii="Times New Roman" w:hAnsi="Times New Roman" w:cs="Times New Roman"/>
                <w:color w:val="auto"/>
                <w:sz w:val="28"/>
                <w:szCs w:val="28"/>
              </w:rPr>
              <w:t>запас лікарських засобів та виробів медичного призначення для забезпечення надання медичної допомоги у випадку виникнення і ліквідації наслідків надзвичайних ситуацій техногенного або природного характеру. Постійно контролюється стан готовності наявних підвальних приміщень підприємств, які використовуються як найпростіші укриття. Приміщення укомплектовані необхідним обладнанням і майном, персонал забезпечений необхідними засобами індивідуального захисту.</w:t>
            </w:r>
          </w:p>
        </w:tc>
      </w:tr>
      <w:tr w:rsidR="00B2705A" w:rsidRPr="00B2705A" w14:paraId="0F4079B8"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1E005EC5" w14:textId="77777777" w:rsidR="00F564AD" w:rsidRPr="00B2705A" w:rsidRDefault="00E4608A">
            <w:pPr>
              <w:pStyle w:val="Standard"/>
              <w:ind w:firstLine="567"/>
              <w:jc w:val="both"/>
              <w:rPr>
                <w:color w:val="auto"/>
              </w:rPr>
            </w:pPr>
            <w:r w:rsidRPr="00B2705A">
              <w:rPr>
                <w:rFonts w:ascii="Times New Roman" w:hAnsi="Times New Roman" w:cs="Times New Roman"/>
                <w:b/>
                <w:bCs/>
                <w:color w:val="auto"/>
                <w:sz w:val="28"/>
                <w:szCs w:val="28"/>
              </w:rPr>
              <w:lastRenderedPageBreak/>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 </w:t>
            </w:r>
            <w:r w:rsidRPr="00B2705A">
              <w:rPr>
                <w:rFonts w:ascii="Times New Roman" w:hAnsi="Times New Roman" w:cs="Times New Roman"/>
                <w:color w:val="auto"/>
                <w:sz w:val="28"/>
                <w:szCs w:val="28"/>
              </w:rPr>
              <w:t xml:space="preserve">Програми «Здоров’я мешканців Луцької міської територіальної громади на 2021–2025 роки», «Програми профілактики раку шийки матки шляхом вакцинації дівчат віком 9-14 років проти вірусу папіломи людини на 2023-2027 роки» та Програми «Фінансова підтримка комунальних підприємств охорони здоров’я Луцької міської територіальної громади на 2021-2025 роки» </w:t>
            </w:r>
            <w:r w:rsidRPr="00B2705A">
              <w:rPr>
                <w:rFonts w:ascii="Times New Roman" w:hAnsi="Times New Roman"/>
                <w:color w:val="auto"/>
                <w:sz w:val="28"/>
                <w:szCs w:val="28"/>
              </w:rPr>
              <w:t>(додаток 1)</w:t>
            </w:r>
            <w:r w:rsidRPr="00B2705A">
              <w:rPr>
                <w:rFonts w:ascii="Times New Roman" w:hAnsi="Times New Roman" w:cs="Times New Roman"/>
                <w:color w:val="auto"/>
                <w:sz w:val="28"/>
                <w:szCs w:val="28"/>
              </w:rPr>
              <w:t>.</w:t>
            </w:r>
          </w:p>
        </w:tc>
      </w:tr>
    </w:tbl>
    <w:p w14:paraId="378A4CA1" w14:textId="77777777" w:rsidR="00F564AD" w:rsidRPr="00B2705A" w:rsidRDefault="00F564AD">
      <w:pPr>
        <w:shd w:val="clear" w:color="auto" w:fill="FFFFFF"/>
        <w:spacing w:after="0" w:line="240" w:lineRule="auto"/>
        <w:ind w:left="-426"/>
        <w:jc w:val="both"/>
        <w:rPr>
          <w:rFonts w:ascii="Times New Roman" w:hAnsi="Times New Roman" w:cs="Times New Roman"/>
          <w:kern w:val="2"/>
          <w:sz w:val="28"/>
          <w:szCs w:val="28"/>
          <w:lang w:eastAsia="zh-CN" w:bidi="hi-IN"/>
        </w:rPr>
      </w:pPr>
    </w:p>
    <w:p w14:paraId="4FAA8C96" w14:textId="77777777" w:rsidR="00F564AD" w:rsidRPr="00B2705A" w:rsidRDefault="00F564AD">
      <w:pPr>
        <w:shd w:val="clear" w:color="auto" w:fill="FFFFFF"/>
        <w:spacing w:after="0" w:line="240" w:lineRule="auto"/>
        <w:ind w:left="-426"/>
        <w:jc w:val="both"/>
        <w:rPr>
          <w:rFonts w:ascii="Times New Roman" w:hAnsi="Times New Roman" w:cs="Times New Roman"/>
          <w:b/>
          <w:i/>
          <w:kern w:val="2"/>
          <w:sz w:val="28"/>
          <w:szCs w:val="28"/>
          <w:lang w:eastAsia="zh-CN" w:bidi="hi-IN"/>
        </w:rPr>
      </w:pPr>
    </w:p>
    <w:p w14:paraId="5CE03700" w14:textId="77777777" w:rsidR="00F564AD" w:rsidRPr="00B2705A" w:rsidRDefault="00E4608A">
      <w:pPr>
        <w:shd w:val="clear" w:color="auto" w:fill="FFFFFF"/>
        <w:spacing w:after="0" w:line="240" w:lineRule="auto"/>
        <w:ind w:left="-426"/>
        <w:jc w:val="both"/>
        <w:rPr>
          <w:b/>
          <w:i/>
        </w:rPr>
      </w:pPr>
      <w:r w:rsidRPr="00B2705A">
        <w:rPr>
          <w:rFonts w:ascii="Times New Roman" w:hAnsi="Times New Roman" w:cs="Times New Roman"/>
          <w:b/>
          <w:i/>
          <w:kern w:val="2"/>
          <w:sz w:val="28"/>
          <w:szCs w:val="28"/>
          <w:lang w:eastAsia="zh-CN" w:bidi="hi-IN"/>
        </w:rPr>
        <w:t>І ПРІОРИТЕТ «Безпека. Збереження життя»</w:t>
      </w:r>
    </w:p>
    <w:p w14:paraId="20AAD30B" w14:textId="77777777" w:rsidR="00F564AD" w:rsidRPr="00B2705A" w:rsidRDefault="00F564AD">
      <w:pPr>
        <w:shd w:val="clear" w:color="auto" w:fill="FFFFFF"/>
        <w:spacing w:after="0" w:line="240" w:lineRule="auto"/>
        <w:jc w:val="both"/>
        <w:rPr>
          <w:rFonts w:ascii="Times New Roman" w:hAnsi="Times New Roman" w:cs="Times New Roman"/>
          <w:b/>
          <w:kern w:val="2"/>
          <w:sz w:val="10"/>
          <w:szCs w:val="10"/>
          <w:lang w:eastAsia="zh-CN" w:bidi="hi-IN"/>
        </w:rPr>
      </w:pPr>
    </w:p>
    <w:p w14:paraId="546F10E1" w14:textId="77777777" w:rsidR="00F564AD" w:rsidRPr="00B2705A" w:rsidRDefault="00E4608A">
      <w:pPr>
        <w:spacing w:after="0" w:line="240" w:lineRule="auto"/>
        <w:ind w:hanging="426"/>
      </w:pPr>
      <w:r w:rsidRPr="00B2705A">
        <w:rPr>
          <w:rFonts w:ascii="Times New Roman" w:hAnsi="Times New Roman" w:cs="Times New Roman"/>
          <w:b/>
          <w:caps/>
          <w:sz w:val="28"/>
          <w:szCs w:val="28"/>
        </w:rPr>
        <w:t>Захист дітей, підтримка сімей та молоді</w:t>
      </w:r>
    </w:p>
    <w:p w14:paraId="43E7774E" w14:textId="77777777" w:rsidR="00F564AD" w:rsidRPr="00B2705A" w:rsidRDefault="00F564AD">
      <w:pPr>
        <w:spacing w:after="0" w:line="240" w:lineRule="auto"/>
        <w:ind w:firstLine="567"/>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075C9E4C" w14:textId="77777777">
        <w:tc>
          <w:tcPr>
            <w:tcW w:w="5774" w:type="dxa"/>
            <w:tcBorders>
              <w:top w:val="single" w:sz="4" w:space="0" w:color="000000"/>
              <w:left w:val="single" w:sz="4" w:space="0" w:color="000000"/>
              <w:bottom w:val="single" w:sz="4" w:space="0" w:color="000000"/>
              <w:right w:val="single" w:sz="4" w:space="0" w:color="000000"/>
            </w:tcBorders>
          </w:tcPr>
          <w:p w14:paraId="21D8D6EF"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16BA625F"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Стан виконання</w:t>
            </w:r>
          </w:p>
        </w:tc>
      </w:tr>
      <w:tr w:rsidR="00B2705A" w:rsidRPr="00B2705A" w14:paraId="5C197C7D" w14:textId="77777777">
        <w:tc>
          <w:tcPr>
            <w:tcW w:w="5774" w:type="dxa"/>
            <w:tcBorders>
              <w:top w:val="single" w:sz="4" w:space="0" w:color="000000"/>
              <w:left w:val="single" w:sz="4" w:space="0" w:color="000000"/>
              <w:bottom w:val="single" w:sz="4" w:space="0" w:color="000000"/>
              <w:right w:val="single" w:sz="4" w:space="0" w:color="000000"/>
            </w:tcBorders>
          </w:tcPr>
          <w:p w14:paraId="07317D8A"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Забезпечення виконання вимог законодавства в частині відповідальності батьків за утримання, виховання та розвиток дітей, їх життя та здоров’я. Зменшення кількості дітей, що бродяжать, жебракують, залишають домівки та навчально-виховні заклади.</w:t>
            </w:r>
          </w:p>
        </w:tc>
        <w:tc>
          <w:tcPr>
            <w:tcW w:w="9960" w:type="dxa"/>
            <w:tcBorders>
              <w:top w:val="single" w:sz="4" w:space="0" w:color="000000"/>
              <w:left w:val="single" w:sz="4" w:space="0" w:color="000000"/>
              <w:bottom w:val="single" w:sz="4" w:space="0" w:color="000000"/>
              <w:right w:val="single" w:sz="4" w:space="0" w:color="000000"/>
            </w:tcBorders>
          </w:tcPr>
          <w:p w14:paraId="10A9C5E4" w14:textId="77777777" w:rsidR="00F564AD" w:rsidRPr="00B2705A" w:rsidRDefault="00E4608A">
            <w:pPr>
              <w:widowControl w:val="0"/>
              <w:spacing w:after="0" w:line="240" w:lineRule="auto"/>
              <w:ind w:firstLine="312"/>
              <w:jc w:val="both"/>
            </w:pPr>
            <w:r w:rsidRPr="00B2705A">
              <w:rPr>
                <w:rFonts w:ascii="Times New Roman" w:hAnsi="Times New Roman"/>
                <w:spacing w:val="80"/>
                <w:sz w:val="28"/>
                <w:szCs w:val="28"/>
              </w:rPr>
              <w:t>У</w:t>
            </w:r>
            <w:r w:rsidRPr="00B2705A">
              <w:rPr>
                <w:rFonts w:ascii="Times New Roman" w:hAnsi="Times New Roman"/>
                <w:sz w:val="28"/>
                <w:szCs w:val="28"/>
              </w:rPr>
              <w:t xml:space="preserve"> звітному році проведено 54 рейди вулицями міста, в ході яких виявлено 28 дітей, які залишились без батьківського піклування або самовільно залишили місце постійного проживання.</w:t>
            </w:r>
            <w:r w:rsidRPr="00B2705A">
              <w:rPr>
                <w:rFonts w:ascii="Times New Roman" w:hAnsi="Times New Roman"/>
                <w:spacing w:val="40"/>
                <w:sz w:val="28"/>
                <w:szCs w:val="28"/>
              </w:rPr>
              <w:t xml:space="preserve"> </w:t>
            </w:r>
            <w:r w:rsidRPr="00B2705A">
              <w:rPr>
                <w:rFonts w:ascii="Times New Roman" w:hAnsi="Times New Roman"/>
                <w:sz w:val="28"/>
                <w:szCs w:val="28"/>
              </w:rPr>
              <w:t>Під час проведення рейдів обстежено 460 сімей. Ініційовано притягнення до відповідальності 25 батьків. Підготовлено та передано до суду 13 позовних заяв про позбавлення батьківських прав батьків, які ухиляються від виконання батьківських обов'язків щодо виховання та утримання дітей. Взято участь у 245 судових засіданнях з метою захисту прав та інтересів дітей.</w:t>
            </w:r>
          </w:p>
        </w:tc>
      </w:tr>
      <w:tr w:rsidR="00B2705A" w:rsidRPr="00B2705A" w14:paraId="2B627BD0" w14:textId="77777777">
        <w:tc>
          <w:tcPr>
            <w:tcW w:w="5774" w:type="dxa"/>
            <w:tcBorders>
              <w:top w:val="single" w:sz="4" w:space="0" w:color="000000"/>
              <w:left w:val="single" w:sz="4" w:space="0" w:color="000000"/>
              <w:bottom w:val="single" w:sz="4" w:space="0" w:color="000000"/>
              <w:right w:val="single" w:sz="4" w:space="0" w:color="000000"/>
            </w:tcBorders>
          </w:tcPr>
          <w:p w14:paraId="58C9BE3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Забезпечення індивідуального підходу у </w:t>
            </w:r>
            <w:r w:rsidRPr="00B2705A">
              <w:rPr>
                <w:rFonts w:ascii="Times New Roman" w:hAnsi="Times New Roman" w:cs="Times New Roman"/>
                <w:sz w:val="28"/>
                <w:szCs w:val="28"/>
              </w:rPr>
              <w:lastRenderedPageBreak/>
              <w:t>роботі з дітьми, що перебувають у складних життєвих обставинах.</w:t>
            </w:r>
          </w:p>
        </w:tc>
        <w:tc>
          <w:tcPr>
            <w:tcW w:w="9960" w:type="dxa"/>
            <w:tcBorders>
              <w:top w:val="single" w:sz="4" w:space="0" w:color="000000"/>
              <w:left w:val="single" w:sz="4" w:space="0" w:color="000000"/>
              <w:bottom w:val="single" w:sz="4" w:space="0" w:color="000000"/>
              <w:right w:val="single" w:sz="4" w:space="0" w:color="000000"/>
            </w:tcBorders>
          </w:tcPr>
          <w:p w14:paraId="4E9453DF" w14:textId="77777777" w:rsidR="00F564AD" w:rsidRPr="00B2705A" w:rsidRDefault="00E4608A">
            <w:pPr>
              <w:pStyle w:val="a0"/>
              <w:widowControl w:val="0"/>
              <w:spacing w:line="240" w:lineRule="auto"/>
              <w:ind w:left="1" w:right="28" w:firstLine="352"/>
              <w:jc w:val="both"/>
            </w:pPr>
            <w:r w:rsidRPr="00B2705A">
              <w:rPr>
                <w:sz w:val="28"/>
                <w:szCs w:val="28"/>
              </w:rPr>
              <w:lastRenderedPageBreak/>
              <w:t xml:space="preserve">Протягом року було взято на облік 63 дитини, які перебувають у складних </w:t>
            </w:r>
            <w:r w:rsidRPr="00B2705A">
              <w:rPr>
                <w:sz w:val="28"/>
                <w:szCs w:val="28"/>
              </w:rPr>
              <w:lastRenderedPageBreak/>
              <w:t>життєвих обставинах, серед них 9 дітей, які зазнали насильства в сім'ї. 38 дітям надано статус дитини-сироти та дитини, позбавленої батьківського піклування, з них</w:t>
            </w:r>
            <w:r w:rsidRPr="00B2705A">
              <w:rPr>
                <w:spacing w:val="-3"/>
                <w:sz w:val="28"/>
                <w:szCs w:val="28"/>
              </w:rPr>
              <w:t xml:space="preserve"> </w:t>
            </w:r>
            <w:r w:rsidRPr="00B2705A">
              <w:rPr>
                <w:sz w:val="28"/>
                <w:szCs w:val="28"/>
              </w:rPr>
              <w:t>‒</w:t>
            </w:r>
            <w:r w:rsidRPr="00B2705A">
              <w:rPr>
                <w:spacing w:val="-3"/>
                <w:sz w:val="28"/>
                <w:szCs w:val="28"/>
              </w:rPr>
              <w:t xml:space="preserve"> 36</w:t>
            </w:r>
            <w:r w:rsidRPr="00B2705A">
              <w:rPr>
                <w:sz w:val="28"/>
                <w:szCs w:val="28"/>
              </w:rPr>
              <w:t xml:space="preserve"> влаштовано до сімейних форм виховання, 2</w:t>
            </w:r>
            <w:r w:rsidRPr="00B2705A">
              <w:rPr>
                <w:spacing w:val="-2"/>
                <w:sz w:val="28"/>
                <w:szCs w:val="28"/>
              </w:rPr>
              <w:t xml:space="preserve"> </w:t>
            </w:r>
            <w:r w:rsidRPr="00B2705A">
              <w:rPr>
                <w:sz w:val="28"/>
                <w:szCs w:val="28"/>
              </w:rPr>
              <w:t xml:space="preserve">‒ перебувають у державному закладі. Надано 2 250 </w:t>
            </w:r>
            <w:r w:rsidRPr="00B2705A">
              <w:rPr>
                <w:spacing w:val="-2"/>
                <w:sz w:val="28"/>
                <w:szCs w:val="28"/>
              </w:rPr>
              <w:t>адмінпослуг.</w:t>
            </w:r>
          </w:p>
        </w:tc>
      </w:tr>
      <w:tr w:rsidR="00B2705A" w:rsidRPr="00B2705A" w14:paraId="012C0304" w14:textId="77777777">
        <w:tc>
          <w:tcPr>
            <w:tcW w:w="5774" w:type="dxa"/>
            <w:tcBorders>
              <w:top w:val="single" w:sz="4" w:space="0" w:color="000000"/>
              <w:left w:val="single" w:sz="4" w:space="0" w:color="000000"/>
              <w:bottom w:val="single" w:sz="4" w:space="0" w:color="000000"/>
              <w:right w:val="single" w:sz="4" w:space="0" w:color="000000"/>
            </w:tcBorders>
          </w:tcPr>
          <w:p w14:paraId="7C34A05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Влаштування дітей-сиріт та дітей, позбавлених батьківського піклування, до сімейних форм виховання (усиновлення, встановлення опіки чи піклування, влаштування в прийомні сім’ї, дитячі будинки сімейного типу).</w:t>
            </w:r>
          </w:p>
        </w:tc>
        <w:tc>
          <w:tcPr>
            <w:tcW w:w="9960" w:type="dxa"/>
            <w:tcBorders>
              <w:top w:val="single" w:sz="4" w:space="0" w:color="000000"/>
              <w:left w:val="single" w:sz="4" w:space="0" w:color="000000"/>
              <w:bottom w:val="single" w:sz="4" w:space="0" w:color="000000"/>
              <w:right w:val="single" w:sz="4" w:space="0" w:color="000000"/>
            </w:tcBorders>
          </w:tcPr>
          <w:p w14:paraId="09F747C1" w14:textId="77777777" w:rsidR="00F564AD" w:rsidRPr="00B2705A" w:rsidRDefault="00E4608A">
            <w:pPr>
              <w:pStyle w:val="a0"/>
              <w:widowControl w:val="0"/>
              <w:spacing w:after="0" w:line="240" w:lineRule="auto"/>
              <w:ind w:left="1" w:right="139" w:firstLine="352"/>
              <w:jc w:val="both"/>
              <w:rPr>
                <w:sz w:val="28"/>
                <w:szCs w:val="28"/>
              </w:rPr>
            </w:pPr>
            <w:r w:rsidRPr="00B2705A">
              <w:rPr>
                <w:sz w:val="28"/>
                <w:szCs w:val="28"/>
              </w:rPr>
              <w:t>На первинному обліку служби у справах дітей станом на кінець року перебувало 210 дітей-сиріт та дітей, позбавлених батьківського піклування.</w:t>
            </w:r>
          </w:p>
          <w:p w14:paraId="6E886232" w14:textId="77777777" w:rsidR="00F564AD" w:rsidRPr="00B2705A" w:rsidRDefault="00E4608A">
            <w:pPr>
              <w:widowControl w:val="0"/>
              <w:spacing w:after="0" w:line="240" w:lineRule="auto"/>
              <w:ind w:firstLine="312"/>
              <w:jc w:val="both"/>
            </w:pPr>
            <w:r w:rsidRPr="00B2705A">
              <w:rPr>
                <w:rFonts w:ascii="Times New Roman" w:hAnsi="Times New Roman"/>
                <w:sz w:val="28"/>
                <w:szCs w:val="28"/>
              </w:rPr>
              <w:t>Створено два дитячих будинки сімейного типу та</w:t>
            </w:r>
            <w:r w:rsidRPr="00B2705A">
              <w:rPr>
                <w:rFonts w:ascii="Times New Roman" w:hAnsi="Times New Roman"/>
                <w:spacing w:val="27"/>
                <w:sz w:val="28"/>
                <w:szCs w:val="28"/>
              </w:rPr>
              <w:t xml:space="preserve"> </w:t>
            </w:r>
            <w:r w:rsidRPr="00B2705A">
              <w:rPr>
                <w:rFonts w:ascii="Times New Roman" w:hAnsi="Times New Roman"/>
                <w:sz w:val="28"/>
                <w:szCs w:val="28"/>
              </w:rPr>
              <w:t>одну</w:t>
            </w:r>
            <w:r w:rsidRPr="00B2705A">
              <w:rPr>
                <w:rFonts w:ascii="Times New Roman" w:hAnsi="Times New Roman"/>
                <w:spacing w:val="28"/>
                <w:sz w:val="28"/>
                <w:szCs w:val="28"/>
              </w:rPr>
              <w:t xml:space="preserve"> </w:t>
            </w:r>
            <w:r w:rsidRPr="00B2705A">
              <w:rPr>
                <w:rFonts w:ascii="Times New Roman" w:hAnsi="Times New Roman"/>
                <w:sz w:val="28"/>
                <w:szCs w:val="28"/>
              </w:rPr>
              <w:t>прийомну</w:t>
            </w:r>
            <w:r w:rsidRPr="00B2705A">
              <w:rPr>
                <w:rFonts w:ascii="Times New Roman" w:hAnsi="Times New Roman"/>
                <w:spacing w:val="28"/>
                <w:sz w:val="28"/>
                <w:szCs w:val="28"/>
              </w:rPr>
              <w:t xml:space="preserve"> </w:t>
            </w:r>
            <w:r w:rsidRPr="00B2705A">
              <w:rPr>
                <w:rFonts w:ascii="Times New Roman" w:hAnsi="Times New Roman"/>
                <w:sz w:val="28"/>
                <w:szCs w:val="28"/>
              </w:rPr>
              <w:t>сім’ю.</w:t>
            </w:r>
            <w:r w:rsidRPr="00B2705A">
              <w:rPr>
                <w:rFonts w:ascii="Times New Roman" w:hAnsi="Times New Roman"/>
                <w:spacing w:val="28"/>
                <w:sz w:val="28"/>
                <w:szCs w:val="28"/>
              </w:rPr>
              <w:t xml:space="preserve"> </w:t>
            </w:r>
            <w:r w:rsidRPr="00B2705A">
              <w:rPr>
                <w:rFonts w:ascii="Times New Roman" w:hAnsi="Times New Roman"/>
                <w:sz w:val="28"/>
                <w:szCs w:val="28"/>
              </w:rPr>
              <w:t>Всього</w:t>
            </w:r>
            <w:r w:rsidRPr="00B2705A">
              <w:rPr>
                <w:rFonts w:ascii="Times New Roman" w:hAnsi="Times New Roman"/>
                <w:spacing w:val="28"/>
                <w:sz w:val="28"/>
                <w:szCs w:val="28"/>
              </w:rPr>
              <w:t xml:space="preserve"> </w:t>
            </w:r>
            <w:r w:rsidRPr="00B2705A">
              <w:rPr>
                <w:rFonts w:ascii="Times New Roman" w:hAnsi="Times New Roman"/>
                <w:sz w:val="28"/>
                <w:szCs w:val="28"/>
              </w:rPr>
              <w:t>у</w:t>
            </w:r>
            <w:r w:rsidRPr="00B2705A">
              <w:rPr>
                <w:rFonts w:ascii="Times New Roman" w:hAnsi="Times New Roman"/>
                <w:spacing w:val="28"/>
                <w:sz w:val="28"/>
                <w:szCs w:val="28"/>
              </w:rPr>
              <w:t xml:space="preserve"> </w:t>
            </w:r>
            <w:r w:rsidRPr="00B2705A">
              <w:rPr>
                <w:rFonts w:ascii="Times New Roman" w:hAnsi="Times New Roman"/>
                <w:sz w:val="28"/>
                <w:szCs w:val="28"/>
              </w:rPr>
              <w:t>Луцькій</w:t>
            </w:r>
            <w:r w:rsidRPr="00B2705A">
              <w:rPr>
                <w:rFonts w:ascii="Times New Roman" w:hAnsi="Times New Roman"/>
                <w:spacing w:val="28"/>
                <w:sz w:val="28"/>
                <w:szCs w:val="28"/>
              </w:rPr>
              <w:t xml:space="preserve">  </w:t>
            </w:r>
            <w:r w:rsidRPr="00B2705A">
              <w:rPr>
                <w:rFonts w:ascii="Times New Roman" w:hAnsi="Times New Roman"/>
                <w:sz w:val="28"/>
                <w:szCs w:val="28"/>
              </w:rPr>
              <w:t>міській</w:t>
            </w:r>
            <w:r w:rsidRPr="00B2705A">
              <w:rPr>
                <w:rFonts w:ascii="Times New Roman" w:hAnsi="Times New Roman"/>
                <w:spacing w:val="28"/>
                <w:sz w:val="28"/>
                <w:szCs w:val="28"/>
              </w:rPr>
              <w:t xml:space="preserve"> </w:t>
            </w:r>
            <w:r w:rsidRPr="00B2705A">
              <w:rPr>
                <w:rFonts w:ascii="Times New Roman" w:hAnsi="Times New Roman"/>
                <w:sz w:val="28"/>
                <w:szCs w:val="28"/>
              </w:rPr>
              <w:t>територіальній</w:t>
            </w:r>
            <w:r w:rsidRPr="00B2705A">
              <w:rPr>
                <w:rFonts w:ascii="Times New Roman" w:hAnsi="Times New Roman"/>
                <w:spacing w:val="28"/>
                <w:sz w:val="28"/>
                <w:szCs w:val="28"/>
              </w:rPr>
              <w:t xml:space="preserve"> </w:t>
            </w:r>
            <w:r w:rsidRPr="00B2705A">
              <w:rPr>
                <w:rFonts w:ascii="Times New Roman" w:hAnsi="Times New Roman"/>
                <w:spacing w:val="-2"/>
                <w:sz w:val="28"/>
                <w:szCs w:val="28"/>
              </w:rPr>
              <w:t>громаді функціонує 8 дитячих будинків сімейного типу (влаштовано 49 дітей) та</w:t>
            </w:r>
            <w:r w:rsidRPr="00B2705A">
              <w:rPr>
                <w:rFonts w:ascii="Times New Roman" w:hAnsi="Times New Roman"/>
                <w:spacing w:val="80"/>
                <w:sz w:val="28"/>
                <w:szCs w:val="28"/>
              </w:rPr>
              <w:t xml:space="preserve"> </w:t>
            </w:r>
            <w:r w:rsidRPr="00B2705A">
              <w:rPr>
                <w:rFonts w:ascii="Times New Roman" w:hAnsi="Times New Roman"/>
                <w:spacing w:val="-2"/>
                <w:sz w:val="28"/>
                <w:szCs w:val="28"/>
              </w:rPr>
              <w:t xml:space="preserve">9 прийомних сімей (влаштовано 14 дітей). </w:t>
            </w:r>
            <w:r w:rsidRPr="00B2705A">
              <w:rPr>
                <w:rFonts w:ascii="Times New Roman" w:hAnsi="Times New Roman"/>
                <w:sz w:val="28"/>
                <w:szCs w:val="28"/>
              </w:rPr>
              <w:t xml:space="preserve">Усиновлено 42 дитини, з них: 17 дітей, позбавлених батьківського піклування, 25 </w:t>
            </w:r>
            <w:r w:rsidRPr="00B2705A">
              <w:rPr>
                <w:rFonts w:ascii="Times New Roman" w:hAnsi="Times New Roman" w:cs="Times New Roman"/>
                <w:sz w:val="28"/>
                <w:szCs w:val="28"/>
              </w:rPr>
              <w:t>‒</w:t>
            </w:r>
            <w:r w:rsidRPr="00B2705A">
              <w:rPr>
                <w:rFonts w:ascii="Times New Roman" w:hAnsi="Times New Roman"/>
                <w:sz w:val="28"/>
                <w:szCs w:val="28"/>
              </w:rPr>
              <w:t xml:space="preserve"> одним із подружжя (вітчимом).</w:t>
            </w:r>
          </w:p>
        </w:tc>
      </w:tr>
      <w:tr w:rsidR="00B2705A" w:rsidRPr="00B2705A" w14:paraId="7D24BAED" w14:textId="77777777">
        <w:tc>
          <w:tcPr>
            <w:tcW w:w="5774" w:type="dxa"/>
            <w:tcBorders>
              <w:top w:val="single" w:sz="4" w:space="0" w:color="000000"/>
              <w:left w:val="single" w:sz="4" w:space="0" w:color="000000"/>
              <w:bottom w:val="single" w:sz="4" w:space="0" w:color="000000"/>
              <w:right w:val="single" w:sz="4" w:space="0" w:color="000000"/>
            </w:tcBorders>
          </w:tcPr>
          <w:p w14:paraId="107C64D5"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Популяризація послуги патронату над дитиною з метою забезпечення захисту прав дитини, яка тимчасово не може проживати з батьками чи іншими законними представниками, що дозволить запобігти її потраплянню із сім’ї до закладів інституційного догляду.</w:t>
            </w:r>
          </w:p>
        </w:tc>
        <w:tc>
          <w:tcPr>
            <w:tcW w:w="9960" w:type="dxa"/>
            <w:tcBorders>
              <w:top w:val="single" w:sz="4" w:space="0" w:color="000000"/>
              <w:left w:val="single" w:sz="4" w:space="0" w:color="000000"/>
              <w:bottom w:val="single" w:sz="4" w:space="0" w:color="000000"/>
              <w:right w:val="single" w:sz="4" w:space="0" w:color="000000"/>
            </w:tcBorders>
          </w:tcPr>
          <w:p w14:paraId="0F34F196" w14:textId="3AE4E0DA" w:rsidR="00F564AD" w:rsidRPr="00B2705A" w:rsidRDefault="00E4608A">
            <w:pPr>
              <w:widowControl w:val="0"/>
              <w:spacing w:after="0" w:line="240" w:lineRule="auto"/>
              <w:ind w:firstLine="312"/>
              <w:jc w:val="both"/>
            </w:pPr>
            <w:r w:rsidRPr="00B2705A">
              <w:rPr>
                <w:rFonts w:ascii="Times New Roman" w:hAnsi="Times New Roman"/>
                <w:sz w:val="28"/>
                <w:szCs w:val="28"/>
              </w:rPr>
              <w:t>Протягом року в Луцькій міській територіальній громаді успішно функціонували дві патронатні сім'ї, надано послуги патронату 6 дітям. Ведеться активна робота щодо популяризації послуги патронату для відкриття нових сімей патронатних вихователів.</w:t>
            </w:r>
          </w:p>
        </w:tc>
      </w:tr>
      <w:tr w:rsidR="00B2705A" w:rsidRPr="00B2705A" w14:paraId="72B9EA46" w14:textId="77777777">
        <w:tc>
          <w:tcPr>
            <w:tcW w:w="5774" w:type="dxa"/>
            <w:tcBorders>
              <w:top w:val="single" w:sz="4" w:space="0" w:color="000000"/>
              <w:left w:val="single" w:sz="4" w:space="0" w:color="000000"/>
              <w:bottom w:val="single" w:sz="4" w:space="0" w:color="000000"/>
              <w:right w:val="single" w:sz="4" w:space="0" w:color="000000"/>
            </w:tcBorders>
          </w:tcPr>
          <w:p w14:paraId="05241DD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Забезпечення матеріальної підтримки дітей-сиріт, дітей, позбавлених батьківського піклування, дітей, які перебувають у складних життєвих обставинах.</w:t>
            </w:r>
          </w:p>
        </w:tc>
        <w:tc>
          <w:tcPr>
            <w:tcW w:w="9960" w:type="dxa"/>
            <w:tcBorders>
              <w:top w:val="single" w:sz="4" w:space="0" w:color="000000"/>
              <w:left w:val="single" w:sz="4" w:space="0" w:color="000000"/>
              <w:bottom w:val="single" w:sz="4" w:space="0" w:color="000000"/>
              <w:right w:val="single" w:sz="4" w:space="0" w:color="000000"/>
            </w:tcBorders>
          </w:tcPr>
          <w:p w14:paraId="55993CAF" w14:textId="77777777" w:rsidR="00F564AD" w:rsidRPr="00B2705A" w:rsidRDefault="00E4608A">
            <w:pPr>
              <w:widowControl w:val="0"/>
              <w:spacing w:after="0" w:line="240" w:lineRule="auto"/>
              <w:ind w:firstLine="322"/>
              <w:jc w:val="both"/>
            </w:pPr>
            <w:r w:rsidRPr="00B2705A">
              <w:rPr>
                <w:rFonts w:ascii="Times New Roman" w:hAnsi="Times New Roman" w:cs="Times New Roman"/>
                <w:sz w:val="28"/>
                <w:szCs w:val="28"/>
              </w:rPr>
              <w:t>Відповідно до розпоряджень міського голови, дітям, які перебувають у складних життєвих обставинах, дітям-сиротам та дітям, позбавлених батьківського піклування було надано матеріальну допомогу на суму 63,5 тис. грн для придбання одягу та взуття. Надано допомогу продуктовими наборами на суму 132,3 тис. грн.</w:t>
            </w:r>
          </w:p>
        </w:tc>
      </w:tr>
      <w:tr w:rsidR="00B2705A" w:rsidRPr="00B2705A" w14:paraId="5CC5D7C6" w14:textId="77777777">
        <w:tc>
          <w:tcPr>
            <w:tcW w:w="5774" w:type="dxa"/>
            <w:tcBorders>
              <w:top w:val="single" w:sz="4" w:space="0" w:color="000000"/>
              <w:left w:val="single" w:sz="4" w:space="0" w:color="000000"/>
              <w:bottom w:val="single" w:sz="4" w:space="0" w:color="000000"/>
              <w:right w:val="single" w:sz="4" w:space="0" w:color="000000"/>
            </w:tcBorders>
          </w:tcPr>
          <w:p w14:paraId="615D846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Забезпечення соціальних гарантій дітям-сиротам та дітям, позбавленим батьківського піклування (надання допомоги у вирішенні питання погашення заборгованості за комунальні послуги, організація заходів до </w:t>
            </w:r>
            <w:r w:rsidRPr="00B2705A">
              <w:rPr>
                <w:rFonts w:ascii="Times New Roman" w:hAnsi="Times New Roman" w:cs="Times New Roman"/>
                <w:sz w:val="28"/>
                <w:szCs w:val="28"/>
              </w:rPr>
              <w:lastRenderedPageBreak/>
              <w:t>Дня захисту дітей, Дня знань, Святого Миколая тощо).</w:t>
            </w:r>
          </w:p>
        </w:tc>
        <w:tc>
          <w:tcPr>
            <w:tcW w:w="9960" w:type="dxa"/>
            <w:tcBorders>
              <w:top w:val="single" w:sz="4" w:space="0" w:color="000000"/>
              <w:left w:val="single" w:sz="4" w:space="0" w:color="000000"/>
              <w:bottom w:val="single" w:sz="4" w:space="0" w:color="000000"/>
              <w:right w:val="single" w:sz="4" w:space="0" w:color="000000"/>
            </w:tcBorders>
          </w:tcPr>
          <w:p w14:paraId="5BAE3352" w14:textId="4E728B9D" w:rsidR="00F564AD" w:rsidRPr="00B2705A" w:rsidRDefault="00E4608A">
            <w:pPr>
              <w:widowControl w:val="0"/>
              <w:spacing w:after="0"/>
              <w:ind w:left="1" w:right="140" w:firstLine="352"/>
              <w:jc w:val="both"/>
              <w:rPr>
                <w:rFonts w:ascii="Times New Roman" w:hAnsi="Times New Roman"/>
                <w:sz w:val="28"/>
                <w:szCs w:val="28"/>
              </w:rPr>
            </w:pPr>
            <w:r w:rsidRPr="00B2705A">
              <w:rPr>
                <w:rFonts w:ascii="Times New Roman" w:hAnsi="Times New Roman"/>
                <w:sz w:val="28"/>
                <w:szCs w:val="28"/>
              </w:rPr>
              <w:lastRenderedPageBreak/>
              <w:t>Обстежено умови проживання дітей-сиріт</w:t>
            </w:r>
            <w:r w:rsidR="00FA331D" w:rsidRPr="00B2705A">
              <w:rPr>
                <w:rFonts w:ascii="Times New Roman" w:hAnsi="Times New Roman"/>
                <w:sz w:val="28"/>
                <w:szCs w:val="28"/>
              </w:rPr>
              <w:t xml:space="preserve"> (265 обстежень за звітний період)</w:t>
            </w:r>
            <w:r w:rsidRPr="00B2705A">
              <w:rPr>
                <w:rFonts w:ascii="Times New Roman" w:hAnsi="Times New Roman"/>
                <w:sz w:val="28"/>
                <w:szCs w:val="28"/>
              </w:rPr>
              <w:t xml:space="preserve">, дітей, позбавлених батьківського піклування та 51 усиновлених </w:t>
            </w:r>
            <w:r w:rsidRPr="00B2705A">
              <w:rPr>
                <w:rFonts w:ascii="Times New Roman" w:hAnsi="Times New Roman"/>
                <w:spacing w:val="-2"/>
                <w:sz w:val="28"/>
                <w:szCs w:val="28"/>
              </w:rPr>
              <w:t>дітей.</w:t>
            </w:r>
          </w:p>
          <w:p w14:paraId="44F3B5F1" w14:textId="77777777" w:rsidR="00F564AD" w:rsidRPr="00B2705A" w:rsidRDefault="00E4608A">
            <w:pPr>
              <w:widowControl w:val="0"/>
              <w:suppressLineNumbers/>
              <w:spacing w:after="0" w:line="240" w:lineRule="auto"/>
              <w:ind w:firstLine="353"/>
              <w:jc w:val="both"/>
              <w:rPr>
                <w:sz w:val="28"/>
                <w:szCs w:val="28"/>
              </w:rPr>
            </w:pPr>
            <w:r w:rsidRPr="00B2705A">
              <w:rPr>
                <w:rFonts w:ascii="Times New Roman" w:hAnsi="Times New Roman"/>
                <w:sz w:val="28"/>
                <w:szCs w:val="28"/>
              </w:rPr>
              <w:t xml:space="preserve">З нагоди Дня захисту дітей проведено акцію «Творімо добро дітям» з врученням продуктових наборів (120 шт.) та акцію «Подарунок від Святого Миколая» (150 продуктових наборів із солодощами). </w:t>
            </w:r>
            <w:r w:rsidRPr="00B2705A">
              <w:rPr>
                <w:rFonts w:ascii="Times New Roman" w:hAnsi="Times New Roman" w:cs="Times New Roman"/>
                <w:sz w:val="28"/>
                <w:szCs w:val="28"/>
              </w:rPr>
              <w:t xml:space="preserve">Волонтерка із Данії </w:t>
            </w:r>
            <w:r w:rsidRPr="00B2705A">
              <w:rPr>
                <w:rFonts w:ascii="Times New Roman" w:hAnsi="Times New Roman" w:cs="Times New Roman"/>
                <w:sz w:val="28"/>
                <w:szCs w:val="28"/>
              </w:rPr>
              <w:lastRenderedPageBreak/>
              <w:t>Мар’яна Б'єрг-Саковська систематично надсилає для дітей засоби гігієни, одяг, взуття та іграшки.</w:t>
            </w:r>
          </w:p>
          <w:p w14:paraId="5497C0A2" w14:textId="77777777" w:rsidR="00F564AD" w:rsidRPr="00B2705A" w:rsidRDefault="00E4608A">
            <w:pPr>
              <w:widowControl w:val="0"/>
              <w:spacing w:after="0" w:line="240" w:lineRule="auto"/>
              <w:ind w:firstLine="322"/>
              <w:jc w:val="both"/>
            </w:pPr>
            <w:r w:rsidRPr="00B2705A">
              <w:rPr>
                <w:rFonts w:ascii="Times New Roman" w:hAnsi="Times New Roman" w:cs="Times New Roman"/>
                <w:sz w:val="28"/>
                <w:szCs w:val="28"/>
              </w:rPr>
              <w:t>За кошти субвенції з державного бюджету було придбано три житлові будинки із земельними ділянками для вихованців трьох дитячих будинків сімейного типу.</w:t>
            </w:r>
          </w:p>
        </w:tc>
      </w:tr>
      <w:tr w:rsidR="00B2705A" w:rsidRPr="00B2705A" w14:paraId="1353DB01" w14:textId="77777777">
        <w:tc>
          <w:tcPr>
            <w:tcW w:w="5774" w:type="dxa"/>
            <w:tcBorders>
              <w:top w:val="single" w:sz="4" w:space="0" w:color="000000"/>
              <w:left w:val="single" w:sz="4" w:space="0" w:color="000000"/>
              <w:bottom w:val="single" w:sz="4" w:space="0" w:color="000000"/>
              <w:right w:val="single" w:sz="4" w:space="0" w:color="000000"/>
            </w:tcBorders>
          </w:tcPr>
          <w:p w14:paraId="2CF3A75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Запобігання дитячій бездоглядності та протиправним діям у підлітковому середовищі (проведення обстеження умов проживання дітей, які перебувають у складних життєвих обставинах, здійснення контролю за охопленням дітей шкільного віку навчанням у загальноосвітніх навчальних закладах, у випадках реальної загрози життю та здоров’ю дітей у сім’ях, які перебувають у складних життєвих обставинах, вилучення дітей із сімей та влаштування їх у заклади соціального захисту, порушення питання про притягнення батьків до адміністративної відповідальності та інше).</w:t>
            </w:r>
          </w:p>
        </w:tc>
        <w:tc>
          <w:tcPr>
            <w:tcW w:w="9960" w:type="dxa"/>
            <w:tcBorders>
              <w:top w:val="single" w:sz="4" w:space="0" w:color="000000"/>
              <w:left w:val="single" w:sz="4" w:space="0" w:color="000000"/>
              <w:bottom w:val="single" w:sz="4" w:space="0" w:color="000000"/>
              <w:right w:val="single" w:sz="4" w:space="0" w:color="000000"/>
            </w:tcBorders>
          </w:tcPr>
          <w:p w14:paraId="1A686BDC" w14:textId="77777777" w:rsidR="00F564AD" w:rsidRPr="00B2705A" w:rsidRDefault="00E4608A">
            <w:pPr>
              <w:widowControl w:val="0"/>
              <w:spacing w:after="0" w:line="240" w:lineRule="auto"/>
              <w:ind w:left="1" w:right="140" w:firstLine="352"/>
              <w:jc w:val="both"/>
              <w:rPr>
                <w:rFonts w:ascii="Times New Roman" w:hAnsi="Times New Roman"/>
                <w:sz w:val="28"/>
                <w:szCs w:val="28"/>
              </w:rPr>
            </w:pPr>
            <w:r w:rsidRPr="00B2705A">
              <w:rPr>
                <w:rFonts w:ascii="Times New Roman" w:hAnsi="Times New Roman"/>
                <w:sz w:val="28"/>
                <w:szCs w:val="28"/>
              </w:rPr>
              <w:t>Станом на 31.12.2025 на обліку в службі у справах дітей перебувала 161 дитина, які опинилися у складних життєвих обставинах.</w:t>
            </w:r>
          </w:p>
          <w:p w14:paraId="32FE9EEE" w14:textId="77777777" w:rsidR="00F564AD" w:rsidRPr="00B2705A" w:rsidRDefault="00E4608A">
            <w:pPr>
              <w:widowControl w:val="0"/>
              <w:spacing w:after="0" w:line="240" w:lineRule="auto"/>
              <w:ind w:left="1" w:right="140" w:firstLine="352"/>
              <w:jc w:val="both"/>
              <w:rPr>
                <w:rFonts w:ascii="Times New Roman" w:hAnsi="Times New Roman" w:cs="Tahoma"/>
                <w:sz w:val="28"/>
                <w:szCs w:val="28"/>
              </w:rPr>
            </w:pPr>
            <w:r w:rsidRPr="00B2705A">
              <w:rPr>
                <w:rFonts w:ascii="Times New Roman" w:hAnsi="Times New Roman"/>
                <w:sz w:val="28"/>
                <w:szCs w:val="28"/>
              </w:rPr>
              <w:t xml:space="preserve">Обстежено умови проживання 460 дітей, які перебувають у складних життєвих обставинах, проживають в багатодітних сім'ях, у сім'ях, де вчиняється насильство. </w:t>
            </w:r>
            <w:r w:rsidRPr="00B2705A">
              <w:rPr>
                <w:rFonts w:ascii="Times New Roman" w:hAnsi="Times New Roman" w:cs="Tahoma"/>
                <w:sz w:val="28"/>
                <w:szCs w:val="28"/>
              </w:rPr>
              <w:t>Проведена профілактична робота з батьками 36 дітей, які систематично без поважних причин пропускали заняття у навчальних закладах, одну дитину залучено до навчання в Луцький ліцей № 23 з метою забезпечення її права на здобуття загальної середньої освіти.</w:t>
            </w:r>
          </w:p>
          <w:p w14:paraId="6D23D94A" w14:textId="77777777" w:rsidR="00F564AD" w:rsidRPr="00B2705A" w:rsidRDefault="00E4608A">
            <w:pPr>
              <w:widowControl w:val="0"/>
              <w:spacing w:line="240" w:lineRule="auto"/>
              <w:ind w:left="1" w:right="140" w:firstLine="352"/>
              <w:jc w:val="both"/>
            </w:pPr>
            <w:r w:rsidRPr="00B2705A">
              <w:rPr>
                <w:rFonts w:ascii="Times New Roman" w:hAnsi="Times New Roman" w:cs="Tahoma"/>
                <w:sz w:val="28"/>
                <w:szCs w:val="28"/>
              </w:rPr>
              <w:t>До Луцького РУП ГУНП у Волинській області направлено 29 матеріалів про притягнення батьків, які ухиляються від виконання батьківських обов’язків до адміністративної відповідальності.</w:t>
            </w:r>
          </w:p>
        </w:tc>
      </w:tr>
      <w:tr w:rsidR="00B2705A" w:rsidRPr="00B2705A" w14:paraId="7BEEEE12" w14:textId="77777777">
        <w:tc>
          <w:tcPr>
            <w:tcW w:w="5774" w:type="dxa"/>
            <w:tcBorders>
              <w:top w:val="single" w:sz="4" w:space="0" w:color="000000"/>
              <w:left w:val="single" w:sz="4" w:space="0" w:color="000000"/>
              <w:bottom w:val="single" w:sz="4" w:space="0" w:color="000000"/>
              <w:right w:val="single" w:sz="4" w:space="0" w:color="000000"/>
            </w:tcBorders>
          </w:tcPr>
          <w:p w14:paraId="1305773A"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Соціально-правовий захист інтересів дітей в умовах воєнного стану (визначення причин втрати дитиною батьківського піклування під час війни і внаслідок війни, надання дитині статусу дитини-сироти або дитини, позбавленої батьківського піклування, та влаштування її до сімейних форм виховання, надання статусу дитини, яка постраждала внаслідок воєнних дій та </w:t>
            </w:r>
            <w:r w:rsidRPr="00B2705A">
              <w:rPr>
                <w:rFonts w:ascii="Times New Roman" w:hAnsi="Times New Roman" w:cs="Times New Roman"/>
                <w:sz w:val="28"/>
                <w:szCs w:val="28"/>
              </w:rPr>
              <w:lastRenderedPageBreak/>
              <w:t>збройних конфліктів).</w:t>
            </w:r>
          </w:p>
        </w:tc>
        <w:tc>
          <w:tcPr>
            <w:tcW w:w="9960" w:type="dxa"/>
            <w:tcBorders>
              <w:top w:val="single" w:sz="4" w:space="0" w:color="000000"/>
              <w:left w:val="single" w:sz="4" w:space="0" w:color="000000"/>
              <w:bottom w:val="single" w:sz="4" w:space="0" w:color="000000"/>
              <w:right w:val="single" w:sz="4" w:space="0" w:color="000000"/>
            </w:tcBorders>
          </w:tcPr>
          <w:p w14:paraId="53BBB8F2" w14:textId="77777777" w:rsidR="00F564AD" w:rsidRPr="00B2705A" w:rsidRDefault="00E4608A">
            <w:pPr>
              <w:widowControl w:val="0"/>
              <w:suppressLineNumbers/>
              <w:tabs>
                <w:tab w:val="left" w:pos="556"/>
                <w:tab w:val="left" w:pos="8222"/>
              </w:tabs>
              <w:spacing w:after="0" w:line="240" w:lineRule="auto"/>
              <w:ind w:right="90" w:firstLine="353"/>
              <w:jc w:val="both"/>
              <w:rPr>
                <w:rFonts w:ascii="Times New Roman" w:hAnsi="Times New Roman" w:cs="Tahoma"/>
                <w:sz w:val="24"/>
                <w:szCs w:val="24"/>
              </w:rPr>
            </w:pPr>
            <w:r w:rsidRPr="00B2705A">
              <w:rPr>
                <w:rFonts w:ascii="Times New Roman" w:hAnsi="Times New Roman" w:cs="Tahoma"/>
                <w:sz w:val="28"/>
                <w:szCs w:val="28"/>
              </w:rPr>
              <w:lastRenderedPageBreak/>
              <w:t>Службою у справах дітей постійно ведеться облік переміщених під час війни дітей-сиріт та дітей, позбавлених батьківського піклування (виїзд за кордон, місце перебування за кордоном,</w:t>
            </w:r>
            <w:r w:rsidRPr="00B2705A">
              <w:rPr>
                <w:rFonts w:ascii="Times New Roman" w:hAnsi="Times New Roman" w:cs="Tahoma"/>
                <w:sz w:val="24"/>
                <w:szCs w:val="24"/>
              </w:rPr>
              <w:t xml:space="preserve"> </w:t>
            </w:r>
            <w:r w:rsidRPr="00B2705A">
              <w:rPr>
                <w:rFonts w:ascii="Times New Roman" w:hAnsi="Times New Roman" w:cs="Tahoma"/>
                <w:sz w:val="28"/>
                <w:szCs w:val="28"/>
              </w:rPr>
              <w:t>постановка на консульський облік, повернення в Україну).</w:t>
            </w:r>
            <w:r w:rsidRPr="00B2705A">
              <w:rPr>
                <w:rFonts w:ascii="Times New Roman" w:hAnsi="Times New Roman" w:cs="Tahoma"/>
                <w:sz w:val="24"/>
                <w:szCs w:val="24"/>
              </w:rPr>
              <w:t xml:space="preserve"> </w:t>
            </w:r>
            <w:r w:rsidRPr="00B2705A">
              <w:rPr>
                <w:rFonts w:ascii="Times New Roman" w:hAnsi="Times New Roman" w:cs="Tahoma"/>
                <w:sz w:val="28"/>
                <w:szCs w:val="28"/>
              </w:rPr>
              <w:t>Протягом звітного року 132 дітям надано статус дітей, які постраждали внаслідок воєнних дій і збройних конфліктів.</w:t>
            </w:r>
          </w:p>
          <w:p w14:paraId="63B303B0" w14:textId="77777777" w:rsidR="00F564AD" w:rsidRPr="00B2705A" w:rsidRDefault="00E4608A">
            <w:pPr>
              <w:widowControl w:val="0"/>
              <w:spacing w:after="0" w:line="240" w:lineRule="auto"/>
              <w:ind w:firstLine="312"/>
              <w:jc w:val="both"/>
              <w:rPr>
                <w:rFonts w:ascii="Times New Roman" w:hAnsi="Times New Roman"/>
                <w:spacing w:val="-2"/>
                <w:sz w:val="28"/>
                <w:szCs w:val="28"/>
              </w:rPr>
            </w:pPr>
            <w:r w:rsidRPr="00B2705A">
              <w:rPr>
                <w:rFonts w:ascii="Times New Roman" w:hAnsi="Times New Roman"/>
                <w:spacing w:val="-2"/>
                <w:sz w:val="28"/>
                <w:szCs w:val="28"/>
              </w:rPr>
              <w:t xml:space="preserve">У нашій громаді на сьогодні функціонує чотири дитячих будинки сімейного типу, де батьками-вихователями та вихованцями є внутрішньо переміщені особи. Загалом у зазначених дитячих будинках виховується 32 дітей-сиріт та дітей, позбавлених батьківського піклування. У червні в громаду перемістився дитячий </w:t>
            </w:r>
            <w:r w:rsidRPr="00B2705A">
              <w:rPr>
                <w:rFonts w:ascii="Times New Roman" w:hAnsi="Times New Roman"/>
                <w:spacing w:val="-2"/>
                <w:sz w:val="28"/>
                <w:szCs w:val="28"/>
              </w:rPr>
              <w:lastRenderedPageBreak/>
              <w:t>будинок сімейного типу із Сумської області (10 вихованців).</w:t>
            </w:r>
          </w:p>
          <w:p w14:paraId="65A166BB" w14:textId="77777777" w:rsidR="00F564AD" w:rsidRPr="00B2705A" w:rsidRDefault="00E4608A">
            <w:pPr>
              <w:widowControl w:val="0"/>
              <w:spacing w:after="0" w:line="240" w:lineRule="auto"/>
              <w:ind w:firstLine="312"/>
              <w:jc w:val="both"/>
            </w:pPr>
            <w:r w:rsidRPr="00B2705A">
              <w:rPr>
                <w:rFonts w:ascii="Times New Roman" w:hAnsi="Times New Roman" w:cs="Tahoma"/>
                <w:sz w:val="28"/>
                <w:szCs w:val="28"/>
              </w:rPr>
              <w:t>На території громади проживають 12 внутрішньо переміщених дітей-сиріт, дітей, позбавлених батьківського піклування, які виховуються в сім'ях опікунів/піклувальників, у зв'язку з їх евакуацією із зони активних бойових дій.</w:t>
            </w:r>
          </w:p>
        </w:tc>
      </w:tr>
      <w:tr w:rsidR="00B2705A" w:rsidRPr="00B2705A" w14:paraId="1AF12958" w14:textId="77777777">
        <w:tc>
          <w:tcPr>
            <w:tcW w:w="5774" w:type="dxa"/>
            <w:tcBorders>
              <w:top w:val="single" w:sz="4" w:space="0" w:color="000000"/>
              <w:left w:val="single" w:sz="4" w:space="0" w:color="000000"/>
              <w:bottom w:val="single" w:sz="4" w:space="0" w:color="000000"/>
              <w:right w:val="single" w:sz="4" w:space="0" w:color="000000"/>
            </w:tcBorders>
          </w:tcPr>
          <w:p w14:paraId="1830161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p>
        </w:tc>
        <w:tc>
          <w:tcPr>
            <w:tcW w:w="9960" w:type="dxa"/>
            <w:tcBorders>
              <w:top w:val="single" w:sz="4" w:space="0" w:color="000000"/>
              <w:left w:val="single" w:sz="4" w:space="0" w:color="000000"/>
              <w:bottom w:val="single" w:sz="4" w:space="0" w:color="000000"/>
              <w:right w:val="single" w:sz="4" w:space="0" w:color="000000"/>
            </w:tcBorders>
          </w:tcPr>
          <w:p w14:paraId="07CC130D"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Станом на 31.12.2025 року на обліку в управлінні соціальних служб для сім’ї, дітей та молоді перебувало 300 сімей (в них – 609 дітей), які опинилися в складних життєвих обставинах. Під соціальним супроводом перебувало 24 сімей / осіб, в яких виховується 49 дитини.</w:t>
            </w:r>
          </w:p>
          <w:p w14:paraId="3B039105" w14:textId="77777777" w:rsidR="00F564AD" w:rsidRPr="00B2705A" w:rsidRDefault="00E4608A">
            <w:pPr>
              <w:widowControl w:val="0"/>
              <w:spacing w:after="0" w:line="240" w:lineRule="auto"/>
              <w:ind w:firstLine="353"/>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В Кабінеті екстреної допомоги сім’ї з дітьми, які опинилися в складних життєвих обставинах можуть отримати безоплатний вторинний одяг та взуття, іграшки, посуд, постіль тощо, які надходять від благодійників та волонтерів.</w:t>
            </w:r>
            <w:r w:rsidRPr="00B2705A">
              <w:rPr>
                <w:rFonts w:ascii="Times New Roman" w:hAnsi="Times New Roman" w:cs="Times New Roman"/>
                <w:sz w:val="28"/>
                <w:szCs w:val="28"/>
                <w:lang w:eastAsia="ru-RU"/>
              </w:rPr>
              <w:br/>
              <w:t>За 2025 рік допомогу отримали 438 осіб, видано 3,2 тонни натуральної допомоги.</w:t>
            </w:r>
          </w:p>
          <w:p w14:paraId="12DF489B" w14:textId="77777777" w:rsidR="00F564AD" w:rsidRPr="00B2705A" w:rsidRDefault="00E4608A">
            <w:pPr>
              <w:widowControl w:val="0"/>
              <w:shd w:val="clear" w:color="auto" w:fill="FFFFFF"/>
              <w:spacing w:line="240" w:lineRule="auto"/>
              <w:ind w:firstLine="353"/>
              <w:jc w:val="both"/>
              <w:rPr>
                <w:rFonts w:ascii="Times New Roman" w:hAnsi="Times New Roman" w:cs="Times New Roman"/>
                <w:sz w:val="28"/>
                <w:szCs w:val="28"/>
                <w:lang w:eastAsia="ru-RU"/>
              </w:rPr>
            </w:pPr>
            <w:r w:rsidRPr="00B2705A">
              <w:rPr>
                <w:rFonts w:ascii="Times New Roman" w:hAnsi="Times New Roman" w:cs="Times New Roman"/>
                <w:sz w:val="28"/>
                <w:szCs w:val="28"/>
                <w:shd w:val="clear" w:color="auto" w:fill="FFFFFF"/>
              </w:rPr>
              <w:t>В рамках національної програми ЮНІСЕФ «Кращий догляд для кожної дитини» у 2025 році команда спеціалістів з соціальної, освітньої та медичної сфери Луцької громади розпочала надання послуги раннього втручання</w:t>
            </w:r>
            <w:r w:rsidRPr="00B2705A">
              <w:rPr>
                <w:rFonts w:ascii="Times New Roman" w:hAnsi="Times New Roman" w:cs="Times New Roman"/>
                <w:sz w:val="28"/>
                <w:szCs w:val="28"/>
                <w:lang w:eastAsia="ru-RU"/>
              </w:rPr>
              <w:t xml:space="preserve">, яка надається сім’ям де виховуються діти до 4 років, протягом тривалого часу, з метою запобігання інституціоналізації дітей й підсилює компетентності та ресурси сім’ї для виховання дітей з труднощами розвитку або ризиком їх виникнення вдома. </w:t>
            </w:r>
            <w:r w:rsidRPr="00B2705A">
              <w:rPr>
                <w:rFonts w:ascii="Times New Roman" w:hAnsi="Times New Roman" w:cs="Times New Roman"/>
                <w:sz w:val="28"/>
                <w:szCs w:val="28"/>
              </w:rPr>
              <w:t>Завдяки участі в «Проєкті надання фінансової допомоги у вигляді малих грантів для соціальних послуг сім’ям з дітьми та дітям та / або послуги раннього втручання» було посилено надання послуги раннього втручання, яку станом на кінець 2025 року отримували 9 дітей з 8 сімей.</w:t>
            </w:r>
          </w:p>
        </w:tc>
      </w:tr>
      <w:tr w:rsidR="00B2705A" w:rsidRPr="00B2705A" w14:paraId="28A66131" w14:textId="77777777">
        <w:tc>
          <w:tcPr>
            <w:tcW w:w="5774" w:type="dxa"/>
            <w:tcBorders>
              <w:top w:val="single" w:sz="4" w:space="0" w:color="000000"/>
              <w:left w:val="single" w:sz="4" w:space="0" w:color="000000"/>
              <w:bottom w:val="single" w:sz="4" w:space="0" w:color="000000"/>
              <w:right w:val="single" w:sz="4" w:space="0" w:color="000000"/>
            </w:tcBorders>
          </w:tcPr>
          <w:p w14:paraId="30CBCFF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Залучення усіх видів ресурсів громадських об’єднань та благодійної допомоги до вирішення соціальних проблем та надання соціальної допомоги найбільш уразливим категоріям населення.</w:t>
            </w:r>
          </w:p>
        </w:tc>
        <w:tc>
          <w:tcPr>
            <w:tcW w:w="9960" w:type="dxa"/>
            <w:tcBorders>
              <w:top w:val="single" w:sz="4" w:space="0" w:color="000000"/>
              <w:left w:val="single" w:sz="4" w:space="0" w:color="000000"/>
              <w:bottom w:val="single" w:sz="4" w:space="0" w:color="000000"/>
              <w:right w:val="single" w:sz="4" w:space="0" w:color="000000"/>
            </w:tcBorders>
          </w:tcPr>
          <w:p w14:paraId="15F50228"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ru-RU"/>
              </w:rPr>
              <w:t xml:space="preserve">Налагоджена співпраця з </w:t>
            </w:r>
            <w:r w:rsidRPr="00B2705A">
              <w:rPr>
                <w:rFonts w:ascii="Times New Roman" w:eastAsia="NSimSun" w:hAnsi="Times New Roman" w:cs="Times New Roman"/>
                <w:kern w:val="2"/>
                <w:sz w:val="28"/>
                <w:szCs w:val="28"/>
                <w:lang w:eastAsia="zh-CN" w:bidi="hi-IN"/>
              </w:rPr>
              <w:t xml:space="preserve">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що потребують особливої соціальної підтримки в умовах воєнного стану. Зокрема надходила допомога від </w:t>
            </w:r>
            <w:r w:rsidRPr="00B2705A">
              <w:rPr>
                <w:rFonts w:ascii="Times New Roman" w:hAnsi="Times New Roman" w:cs="Times New Roman"/>
                <w:sz w:val="28"/>
                <w:szCs w:val="28"/>
              </w:rPr>
              <w:t xml:space="preserve">Волинського обласного </w:t>
            </w:r>
            <w:r w:rsidRPr="00B2705A">
              <w:rPr>
                <w:rFonts w:ascii="Times New Roman" w:hAnsi="Times New Roman" w:cs="Times New Roman"/>
                <w:sz w:val="28"/>
                <w:szCs w:val="28"/>
              </w:rPr>
              <w:lastRenderedPageBreak/>
              <w:t xml:space="preserve">благодійного фонду «Дитяча місія. Україна», благодійного фонду «Людина у скруті», ВОБФ «Карітас Волинь», </w:t>
            </w:r>
            <w:r w:rsidRPr="00B2705A">
              <w:rPr>
                <w:rFonts w:ascii="Times New Roman" w:hAnsi="Times New Roman" w:cs="Times New Roman"/>
                <w:sz w:val="28"/>
                <w:szCs w:val="28"/>
                <w:shd w:val="clear" w:color="auto" w:fill="FFFFFF"/>
              </w:rPr>
              <w:t>релігійної організації «Релігійна громада Святого Архангела Михаїла Луцького Екзархату Української Греко-Католицької Церкви м. Луцька»</w:t>
            </w:r>
            <w:r w:rsidRPr="00B2705A">
              <w:rPr>
                <w:rFonts w:ascii="Times New Roman" w:hAnsi="Times New Roman" w:cs="Times New Roman"/>
                <w:sz w:val="28"/>
                <w:szCs w:val="28"/>
                <w:lang w:eastAsia="ru-RU"/>
              </w:rPr>
              <w:t>, Дитячого фонд ООН ЮНІСЕФ</w:t>
            </w:r>
            <w:r w:rsidRPr="00B2705A">
              <w:rPr>
                <w:rFonts w:ascii="Times New Roman" w:hAnsi="Times New Roman" w:cs="Times New Roman"/>
                <w:sz w:val="28"/>
                <w:szCs w:val="28"/>
              </w:rPr>
              <w:t>.</w:t>
            </w:r>
          </w:p>
          <w:p w14:paraId="73607572"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Загалом протягом року проведено 21 благодійну акцію, на яких надано: 1055 продуктових наборів, з них 100 для сімей ВПО, 400 для сімей в складних життєвих обставинах, 325 для сімей в яких виховуються діти з інвалідністю, 100 для опікунських сімей, 70 для вихованців громадської організації «Центр реабілітації осіб з інвалідністю «Джерело життя»», 60 для сімей військовослужбовців тощо. З нагоди різдвяно-новорічних свят роздано 703 подарункові бокси для дітей, які потребують особливої соціальної підтримки; 592 солодких подарунки та 200 брендованих пледів для дітей з інвалідністю у межах благодійної акції «Миколай пам’ятає про всіх».</w:t>
            </w:r>
          </w:p>
          <w:p w14:paraId="56868A1A" w14:textId="77777777" w:rsidR="00F564AD" w:rsidRPr="00B2705A" w:rsidRDefault="00E4608A">
            <w:pPr>
              <w:widowControl w:val="0"/>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lang w:eastAsia="uk-UA"/>
              </w:rPr>
              <w:t>Завдяки меморандуму про співпрацю між управлінням соціальних служб для сім’ї, дітей та молоді та фундацією «Cor Ignis» 40 дітей Луцької громади з 3 по 10 серпня 2025 року відвідали Республіку Польща. Відпочинок у скаутському центрі ZNP «Stanica Trzy Morgi» дозволив підліткам здобути досвід скаутського таборування, перебувати у безпечному середовищі, психологічно перезавантажитися та отримати історично-патріотичний урок, вшановуючи полеглих українських воїнів початку XIX століття.</w:t>
            </w:r>
          </w:p>
          <w:p w14:paraId="026CF2AC" w14:textId="77777777" w:rsidR="00F564AD" w:rsidRPr="00B2705A" w:rsidRDefault="00E4608A">
            <w:pPr>
              <w:widowControl w:val="0"/>
              <w:spacing w:line="240" w:lineRule="auto"/>
              <w:ind w:firstLine="353"/>
              <w:jc w:val="both"/>
              <w:rPr>
                <w:rFonts w:ascii="Times New Roman" w:hAnsi="Times New Roman" w:cs="Times New Roman"/>
                <w:sz w:val="28"/>
                <w:szCs w:val="28"/>
                <w:lang w:eastAsia="zh-CN"/>
              </w:rPr>
            </w:pPr>
            <w:r w:rsidRPr="00B2705A">
              <w:rPr>
                <w:rFonts w:ascii="Times New Roman" w:hAnsi="Times New Roman" w:cs="Times New Roman"/>
                <w:sz w:val="28"/>
                <w:szCs w:val="28"/>
                <w:lang w:eastAsia="zh-CN"/>
              </w:rPr>
              <w:t>Завдяки сприянню ВОБФ «Карітас Волинь» та ГО «Християнська Асоціація молоді та сім’ї – YMCA» 43 дитини з сімей, які потребують особливої соціальної підтримки, відпочили в таборі «Парасолька» (Волинська область), ще 20 дітей ‒ на таборуванні «Ти не один – 18 – міні» (Івано-Франківська область). 20 дітей взяли участь у артреабілітаційному проєкті «Теплі долоні» ГО «Пятерня», відпочивши в с. Замлиння, а 19 дітей ‒ у таборі «Віфанія» (с. Дубечне, Волинська область) завдяки партнерству з ВОБФ «Дитяча місія. Україна».</w:t>
            </w:r>
          </w:p>
        </w:tc>
      </w:tr>
      <w:tr w:rsidR="00B2705A" w:rsidRPr="00B2705A" w14:paraId="62CD88B5" w14:textId="77777777">
        <w:tc>
          <w:tcPr>
            <w:tcW w:w="5774" w:type="dxa"/>
            <w:tcBorders>
              <w:top w:val="single" w:sz="4" w:space="0" w:color="000000"/>
              <w:left w:val="single" w:sz="4" w:space="0" w:color="000000"/>
              <w:bottom w:val="single" w:sz="4" w:space="0" w:color="000000"/>
              <w:right w:val="single" w:sz="4" w:space="0" w:color="000000"/>
            </w:tcBorders>
          </w:tcPr>
          <w:p w14:paraId="11EB4AD4"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tc>
        <w:tc>
          <w:tcPr>
            <w:tcW w:w="9960" w:type="dxa"/>
            <w:tcBorders>
              <w:top w:val="single" w:sz="4" w:space="0" w:color="000000"/>
              <w:left w:val="single" w:sz="4" w:space="0" w:color="000000"/>
              <w:bottom w:val="single" w:sz="4" w:space="0" w:color="000000"/>
              <w:right w:val="single" w:sz="4" w:space="0" w:color="000000"/>
            </w:tcBorders>
          </w:tcPr>
          <w:p w14:paraId="0AA27013" w14:textId="77777777" w:rsidR="00F564AD" w:rsidRPr="00B2705A" w:rsidRDefault="00E4608A">
            <w:pPr>
              <w:widowControl w:val="0"/>
              <w:spacing w:after="0" w:line="240" w:lineRule="auto"/>
              <w:ind w:right="-2" w:firstLine="353"/>
              <w:jc w:val="both"/>
              <w:rPr>
                <w:rFonts w:ascii="Times New Roman" w:hAnsi="Times New Roman" w:cs="Times New Roman"/>
                <w:bCs/>
                <w:sz w:val="28"/>
                <w:szCs w:val="28"/>
                <w:shd w:val="clear" w:color="auto" w:fill="FFFFFF"/>
                <w:lang w:eastAsia="ru-RU"/>
              </w:rPr>
            </w:pPr>
            <w:r w:rsidRPr="00B2705A">
              <w:rPr>
                <w:rFonts w:ascii="Times New Roman" w:hAnsi="Times New Roman" w:cs="Times New Roman"/>
                <w:bCs/>
                <w:sz w:val="28"/>
                <w:szCs w:val="28"/>
                <w:shd w:val="clear" w:color="auto" w:fill="FFFFFF"/>
                <w:lang w:eastAsia="ru-RU"/>
              </w:rPr>
              <w:t>За звітний період соціальною роботою та наданням соціальних послуг охоплено 183 сім’ї, в яких виховується 185 дітей з інвалідністю.</w:t>
            </w:r>
            <w:r w:rsidRPr="00B2705A">
              <w:rPr>
                <w:rFonts w:ascii="Times New Roman" w:hAnsi="Times New Roman" w:cs="Times New Roman"/>
                <w:sz w:val="28"/>
                <w:szCs w:val="28"/>
                <w:lang w:eastAsia="uk-UA"/>
              </w:rPr>
              <w:t xml:space="preserve"> Послугою денного догляду дітей з інвалідністю у 2025 році охоплено 10 дітей.</w:t>
            </w:r>
          </w:p>
          <w:p w14:paraId="14B24034"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Театр ТАМІ громадської організації «Реабілітаційний центр для осіб з інвалідністю «Джерело життя» взяв участь у зустрічі артистів «Грунтова стежка» у Люблінській опері (м. Люблін, Республіка Польща). Вихованці громадської організації «Інклюзивні студії» представили виставу «Сонячний ключик» на Всеукраїнському фестивалі «Безмежні можливості» (м. Київ).</w:t>
            </w:r>
          </w:p>
          <w:p w14:paraId="1555C051"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Луцькій громаді посилено надання соціальної послуги денного догляду дітей з інвалідністю в рамках проєкту малих грантів для соціальних послуг SPIRIT, що реалізується за підтримки Уряду Великої Британії у співпраці з Міністерством соціальної політики України, Фондом соціального захисту осіб з інвалідністю, ЮНІСЕФ Україна та адмініструється ІСАР Єднання.</w:t>
            </w:r>
          </w:p>
          <w:p w14:paraId="15BFAA76" w14:textId="77777777" w:rsidR="00F564AD" w:rsidRPr="00B2705A" w:rsidRDefault="00E4608A">
            <w:pPr>
              <w:widowControl w:val="0"/>
              <w:spacing w:after="0" w:line="240" w:lineRule="auto"/>
              <w:ind w:firstLine="353"/>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З нагоди 20-ти річчя громадської організації «Батьки дітей з синдромом Дауна та іншими порушеннями розвитку» організовано та профінансовано поїздку для 50 членів організації до Львівського аквапарку «Пляж».</w:t>
            </w:r>
          </w:p>
          <w:p w14:paraId="74FB2BD5" w14:textId="77777777" w:rsidR="00F564AD" w:rsidRPr="00B2705A" w:rsidRDefault="00E4608A">
            <w:pPr>
              <w:widowControl w:val="0"/>
              <w:spacing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shd w:val="clear" w:color="auto" w:fill="FFFFFF"/>
              </w:rPr>
              <w:t>39 членів громадської організації «Центр реабілітації осіб з інвалідністю «Джерело життя»» відвідали захід «Гостини Святого Миколая» у Жидичинському Свято-Миколаївському монастирі. Діти з інвалідністю переглянули виставу «Різдвяне диво» театру ляльок «Вежа Казок» та отримали новорічні подарунки від благодійного фонду «Дитяча місія. Україна».</w:t>
            </w:r>
          </w:p>
        </w:tc>
      </w:tr>
      <w:tr w:rsidR="00B2705A" w:rsidRPr="00B2705A" w14:paraId="203C11DA" w14:textId="77777777">
        <w:tc>
          <w:tcPr>
            <w:tcW w:w="5774" w:type="dxa"/>
            <w:tcBorders>
              <w:top w:val="single" w:sz="4" w:space="0" w:color="000000"/>
              <w:left w:val="single" w:sz="4" w:space="0" w:color="000000"/>
              <w:bottom w:val="single" w:sz="4" w:space="0" w:color="000000"/>
              <w:right w:val="single" w:sz="4" w:space="0" w:color="000000"/>
            </w:tcBorders>
          </w:tcPr>
          <w:p w14:paraId="02026B3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Конкурсу проєктів соціального спрямування, розроблених інститутами громадянського суспільства.</w:t>
            </w:r>
          </w:p>
        </w:tc>
        <w:tc>
          <w:tcPr>
            <w:tcW w:w="9960" w:type="dxa"/>
            <w:tcBorders>
              <w:top w:val="single" w:sz="4" w:space="0" w:color="000000"/>
              <w:left w:val="single" w:sz="4" w:space="0" w:color="000000"/>
              <w:bottom w:val="single" w:sz="4" w:space="0" w:color="000000"/>
              <w:right w:val="single" w:sz="4" w:space="0" w:color="000000"/>
            </w:tcBorders>
          </w:tcPr>
          <w:p w14:paraId="31D6C557" w14:textId="77777777" w:rsidR="00F564AD" w:rsidRPr="00B2705A" w:rsidRDefault="00E4608A">
            <w:pPr>
              <w:widowControl w:val="0"/>
              <w:spacing w:after="0" w:line="240" w:lineRule="auto"/>
              <w:ind w:firstLine="353"/>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 xml:space="preserve">У звітному році було проведено Конкурс </w:t>
            </w:r>
            <w:r w:rsidRPr="00B2705A">
              <w:rPr>
                <w:rFonts w:ascii="Times New Roman" w:hAnsi="Times New Roman" w:cs="Times New Roman"/>
                <w:sz w:val="28"/>
                <w:szCs w:val="28"/>
                <w:shd w:val="clear" w:color="auto" w:fill="FFFFFF"/>
                <w:lang w:eastAsia="ru-RU"/>
              </w:rPr>
              <w:t>проєктів соціального спрямування, розроблених інститутами громадянського суспільства</w:t>
            </w:r>
            <w:r w:rsidRPr="00B2705A">
              <w:rPr>
                <w:rFonts w:ascii="Times New Roman" w:hAnsi="Times New Roman" w:cs="Times New Roman"/>
                <w:sz w:val="28"/>
                <w:szCs w:val="28"/>
                <w:lang w:eastAsia="ru-RU"/>
              </w:rPr>
              <w:t>, за результатами якого переможцями визнано та реалізовано (за рахунок коштів бюджету громади) чотири проєкти:</w:t>
            </w:r>
          </w:p>
          <w:p w14:paraId="175D573A" w14:textId="77777777" w:rsidR="00F564AD" w:rsidRPr="00B2705A" w:rsidRDefault="00E4608A">
            <w:pPr>
              <w:widowControl w:val="0"/>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lang w:eastAsia="uk-UA"/>
              </w:rPr>
              <w:t xml:space="preserve">1. «Іпотерапія: крок до гармонії, крок до себе» ГО «Волинська обласна організація “Антарес”» (99,9 тис. грн). </w:t>
            </w:r>
            <w:r w:rsidRPr="00B2705A">
              <w:rPr>
                <w:rFonts w:ascii="Times New Roman" w:hAnsi="Times New Roman" w:cs="Times New Roman"/>
                <w:bCs/>
                <w:sz w:val="28"/>
                <w:szCs w:val="28"/>
                <w:lang w:eastAsia="zh-CN"/>
              </w:rPr>
              <w:t xml:space="preserve">Мета проєкту ‒ сприяти реінтеграції та підтримці військовослужбовців, ветеранів та членів їхніх родин через кінну </w:t>
            </w:r>
            <w:r w:rsidRPr="00B2705A">
              <w:rPr>
                <w:rFonts w:ascii="Times New Roman" w:hAnsi="Times New Roman" w:cs="Times New Roman"/>
                <w:bCs/>
                <w:sz w:val="28"/>
                <w:szCs w:val="28"/>
                <w:lang w:eastAsia="zh-CN"/>
              </w:rPr>
              <w:lastRenderedPageBreak/>
              <w:t xml:space="preserve">терапію як ефективний метод фізичної та психологічної реабілітації. Проєкт покликаний допомогти учасникам знайти внутрішню рівновагу, покращити емоційний стан, зміцнити сімейні відносини та полегшити адаптацію до цивільного життя. </w:t>
            </w:r>
            <w:r w:rsidRPr="00B2705A">
              <w:rPr>
                <w:rFonts w:ascii="Times New Roman" w:hAnsi="Times New Roman" w:cs="Times New Roman"/>
                <w:sz w:val="28"/>
                <w:szCs w:val="28"/>
                <w:shd w:val="clear" w:color="auto" w:fill="FFFFFF"/>
              </w:rPr>
              <w:t>21 серпня 2025 року на території кінного клубу «Антарес», що в селі Шепель, відбулося відкриття проєкту.</w:t>
            </w:r>
          </w:p>
          <w:p w14:paraId="72E81486"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bCs/>
                <w:sz w:val="28"/>
                <w:szCs w:val="28"/>
                <w:lang w:eastAsia="zh-CN"/>
              </w:rPr>
              <w:t>2. «</w:t>
            </w:r>
            <w:r w:rsidRPr="00B2705A">
              <w:rPr>
                <w:rFonts w:ascii="Times New Roman" w:hAnsi="Times New Roman" w:cs="Times New Roman"/>
                <w:sz w:val="28"/>
                <w:szCs w:val="28"/>
                <w:lang w:eastAsia="uk-UA"/>
              </w:rPr>
              <w:t xml:space="preserve">Форум-театр “Крок у завтра”» </w:t>
            </w:r>
            <w:hyperlink r:id="rId7">
              <w:r w:rsidRPr="00B2705A">
                <w:rPr>
                  <w:rFonts w:ascii="Times New Roman" w:hAnsi="Times New Roman" w:cs="Times New Roman"/>
                  <w:bCs/>
                  <w:sz w:val="28"/>
                  <w:szCs w:val="28"/>
                  <w:lang w:eastAsia="uk-UA"/>
                </w:rPr>
                <w:t>БО «Творчість заради життя</w:t>
              </w:r>
            </w:hyperlink>
            <w:r w:rsidRPr="00B2705A">
              <w:rPr>
                <w:rFonts w:ascii="Times New Roman" w:hAnsi="Times New Roman" w:cs="Times New Roman"/>
                <w:bCs/>
                <w:sz w:val="28"/>
                <w:szCs w:val="28"/>
                <w:lang w:eastAsia="uk-UA"/>
              </w:rPr>
              <w:t xml:space="preserve">» (100,0 тис. грн). </w:t>
            </w:r>
            <w:r w:rsidRPr="00B2705A">
              <w:rPr>
                <w:rFonts w:ascii="Times New Roman" w:hAnsi="Times New Roman" w:cs="Times New Roman"/>
                <w:bCs/>
                <w:position w:val="-1"/>
                <w:sz w:val="28"/>
                <w:szCs w:val="28"/>
                <w:highlight w:val="white"/>
                <w:lang w:eastAsia="zh-CN"/>
              </w:rPr>
              <w:t>Мета проєкту ‒ створити безпечний простір для вдів військових, де вони зможуть через творчість висловити свої переживання, отримати психологічну підтримку та знайти внутрішню гармонію</w:t>
            </w:r>
            <w:r w:rsidRPr="00B2705A">
              <w:rPr>
                <w:rFonts w:ascii="Times New Roman" w:hAnsi="Times New Roman" w:cs="Times New Roman"/>
                <w:bCs/>
                <w:position w:val="-1"/>
                <w:sz w:val="28"/>
                <w:szCs w:val="28"/>
                <w:lang w:eastAsia="zh-CN"/>
              </w:rPr>
              <w:t xml:space="preserve">. </w:t>
            </w:r>
            <w:r w:rsidRPr="00B2705A">
              <w:rPr>
                <w:rFonts w:ascii="Times New Roman" w:hAnsi="Times New Roman" w:cs="Times New Roman"/>
                <w:sz w:val="28"/>
                <w:szCs w:val="28"/>
                <w:lang w:eastAsia="uk-UA"/>
              </w:rPr>
              <w:t>10 грудня у Волинській обласній бібліотеці для юнацтва відбулася прем’єра форум-вистави «Як ти…», створеної командою форум-театру «Крок у завтра».</w:t>
            </w:r>
          </w:p>
          <w:p w14:paraId="4C684B52" w14:textId="77777777" w:rsidR="00F564AD" w:rsidRPr="00B2705A" w:rsidRDefault="00E4608A" w:rsidP="005C649A">
            <w:pPr>
              <w:widowControl w:val="0"/>
              <w:shd w:val="clear" w:color="auto" w:fill="FFFFFF"/>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bCs/>
                <w:sz w:val="28"/>
                <w:szCs w:val="28"/>
                <w:lang w:eastAsia="zh-CN"/>
              </w:rPr>
              <w:t>3</w:t>
            </w:r>
            <w:r w:rsidRPr="00B2705A">
              <w:rPr>
                <w:rFonts w:ascii="Times New Roman" w:hAnsi="Times New Roman" w:cs="Times New Roman"/>
                <w:sz w:val="28"/>
                <w:szCs w:val="28"/>
                <w:lang w:eastAsia="uk-UA"/>
              </w:rPr>
              <w:t xml:space="preserve">. «Жити на рівних: формування толерантного середовища для дітей з інвалідністю» ГО «Інсулін» (50,0 тис. грн) </w:t>
            </w:r>
            <w:r w:rsidRPr="00B2705A">
              <w:rPr>
                <w:rFonts w:ascii="Times New Roman" w:hAnsi="Times New Roman" w:cs="Times New Roman"/>
                <w:sz w:val="28"/>
                <w:szCs w:val="28"/>
              </w:rPr>
              <w:t>‒</w:t>
            </w:r>
            <w:r w:rsidRPr="00B2705A">
              <w:rPr>
                <w:rFonts w:ascii="Times New Roman" w:hAnsi="Times New Roman" w:cs="Times New Roman"/>
                <w:sz w:val="28"/>
                <w:szCs w:val="28"/>
                <w:lang w:eastAsia="uk-UA"/>
              </w:rPr>
              <w:t xml:space="preserve"> спрямовано на подолання суспільних стереотипів щодо дітей із цукровим діабетом І типу та створення толерантного середовища у школах через освітні, психологічні, соціальні та інтеграційні ініціативи. Проведено інформаційно-просвітницьку кампанію серед учнів, педагогів, адміністрації, медичного персоналу та батьків; організовано інтеграційні заходи у школах для безпосереднього спілкування дітей із діабетом та їхніх однолітків; розроблено та поширено інформаційні матеріали для формування толерантного ставлення.</w:t>
            </w:r>
          </w:p>
          <w:p w14:paraId="581E5F55" w14:textId="77777777" w:rsidR="00F564AD" w:rsidRPr="00B2705A" w:rsidRDefault="00E4608A">
            <w:pPr>
              <w:widowControl w:val="0"/>
              <w:shd w:val="clear" w:color="auto" w:fill="FFFFFF"/>
              <w:spacing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lang w:eastAsia="uk-UA"/>
              </w:rPr>
              <w:t xml:space="preserve">4. «За руку з героєм» БО «Благодійний фонд “Вулик”» (50,0 тис. грн) </w:t>
            </w:r>
            <w:r w:rsidRPr="00B2705A">
              <w:rPr>
                <w:rFonts w:ascii="Times New Roman" w:hAnsi="Times New Roman" w:cs="Times New Roman"/>
                <w:sz w:val="28"/>
                <w:szCs w:val="28"/>
              </w:rPr>
              <w:t>‒</w:t>
            </w:r>
            <w:r w:rsidRPr="00B2705A">
              <w:rPr>
                <w:rFonts w:ascii="Times New Roman" w:hAnsi="Times New Roman" w:cs="Times New Roman"/>
                <w:sz w:val="28"/>
                <w:szCs w:val="28"/>
                <w:lang w:eastAsia="uk-UA"/>
              </w:rPr>
              <w:t xml:space="preserve"> створено інтеграційний простір для дітей та їхніх батьків військовослужбовців, ВПО та ветеранів. Протягом 7 місяців учасники брали участь у серії тренінгів із сучасних технологій, зокрема 3D-моделювання, робототехніки та електроніки, готувалися та брали участь у регіональних змаганнях, опанували STEM-навички та отримали соціально-емоційну підтримку. Ініціатива спрямована на соціалізацію та адаптацію через спільну творчу діяльність.</w:t>
            </w:r>
          </w:p>
        </w:tc>
      </w:tr>
      <w:tr w:rsidR="00B2705A" w:rsidRPr="00B2705A" w14:paraId="5901732C" w14:textId="77777777">
        <w:tc>
          <w:tcPr>
            <w:tcW w:w="5774" w:type="dxa"/>
            <w:tcBorders>
              <w:top w:val="single" w:sz="4" w:space="0" w:color="000000"/>
              <w:left w:val="single" w:sz="4" w:space="0" w:color="000000"/>
              <w:bottom w:val="single" w:sz="4" w:space="0" w:color="000000"/>
              <w:right w:val="single" w:sz="4" w:space="0" w:color="000000"/>
            </w:tcBorders>
          </w:tcPr>
          <w:p w14:paraId="3B85A71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 xml:space="preserve">Соціальна та психологічна підтримка </w:t>
            </w:r>
            <w:r w:rsidRPr="00B2705A">
              <w:rPr>
                <w:rFonts w:ascii="Times New Roman" w:hAnsi="Times New Roman" w:cs="Times New Roman"/>
                <w:sz w:val="28"/>
                <w:szCs w:val="28"/>
              </w:rPr>
              <w:lastRenderedPageBreak/>
              <w:t>ветеранів війни, військовослужбовців та членів їх сімей.</w:t>
            </w:r>
          </w:p>
        </w:tc>
        <w:tc>
          <w:tcPr>
            <w:tcW w:w="9960" w:type="dxa"/>
            <w:tcBorders>
              <w:top w:val="single" w:sz="4" w:space="0" w:color="000000"/>
              <w:left w:val="single" w:sz="4" w:space="0" w:color="000000"/>
              <w:bottom w:val="single" w:sz="4" w:space="0" w:color="000000"/>
              <w:right w:val="single" w:sz="4" w:space="0" w:color="000000"/>
            </w:tcBorders>
          </w:tcPr>
          <w:p w14:paraId="116827D3"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lastRenderedPageBreak/>
              <w:t xml:space="preserve">На базі управління соціальних служб для дітей, сім’ї та молоді працює </w:t>
            </w:r>
            <w:r w:rsidRPr="00B2705A">
              <w:rPr>
                <w:rFonts w:ascii="Times New Roman" w:hAnsi="Times New Roman" w:cs="Times New Roman"/>
                <w:sz w:val="28"/>
                <w:szCs w:val="28"/>
                <w:shd w:val="clear" w:color="auto" w:fill="FFFFFF"/>
              </w:rPr>
              <w:lastRenderedPageBreak/>
              <w:t>Психологічний штаб, куди в тому числі за потреби звертаються члени сімей ветеранів для отримання безкоштовної психологічної допомоги в онлайн та офлайн форматі. Працює безкоштовна телефонна лінія підтримки 0 800 400 332. Протягом звітного періоду фахівцями штабу надано 59 консультацій для членів сімей військовослужбовців.</w:t>
            </w:r>
          </w:p>
          <w:p w14:paraId="63CC96E7"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lang w:eastAsia="uk-UA"/>
              </w:rPr>
            </w:pPr>
            <w:r w:rsidRPr="00B2705A">
              <w:rPr>
                <w:rFonts w:ascii="Times New Roman" w:hAnsi="Times New Roman" w:cs="Times New Roman"/>
                <w:bCs/>
                <w:sz w:val="28"/>
                <w:szCs w:val="28"/>
                <w:lang w:eastAsia="uk-UA"/>
              </w:rPr>
              <w:t>Забезпечено роботу інформаційної локації щодо доступних в громаді соціальних послуг на п’ятьох</w:t>
            </w:r>
            <w:r w:rsidRPr="00B2705A">
              <w:rPr>
                <w:rFonts w:ascii="Times New Roman" w:hAnsi="Times New Roman" w:cs="Times New Roman"/>
                <w:sz w:val="28"/>
                <w:szCs w:val="28"/>
                <w:lang w:eastAsia="uk-UA"/>
              </w:rPr>
              <w:t xml:space="preserve"> ярмарках ветеранського бізнесу «Я зміг </w:t>
            </w:r>
            <w:r w:rsidRPr="00B2705A">
              <w:rPr>
                <w:rFonts w:ascii="Times New Roman" w:hAnsi="Times New Roman" w:cs="Times New Roman"/>
                <w:sz w:val="28"/>
                <w:szCs w:val="28"/>
              </w:rPr>
              <w:t>‒</w:t>
            </w:r>
            <w:r w:rsidRPr="00B2705A">
              <w:rPr>
                <w:rFonts w:ascii="Times New Roman" w:hAnsi="Times New Roman" w:cs="Times New Roman"/>
                <w:sz w:val="28"/>
                <w:szCs w:val="28"/>
                <w:lang w:eastAsia="uk-UA"/>
              </w:rPr>
              <w:t xml:space="preserve"> і ти зможеш!», де відвідувачі могли отримати вичерпну інформацію про доступні соціальні послуги в громаді. Особливу увагу приділили послугам для ветеранів та їхніх родин.</w:t>
            </w:r>
          </w:p>
          <w:p w14:paraId="3AC6002C"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lang w:eastAsia="uk-UA"/>
              </w:rPr>
            </w:pPr>
            <w:r w:rsidRPr="00B2705A">
              <w:rPr>
                <w:rFonts w:ascii="Times New Roman" w:hAnsi="Times New Roman" w:cs="Times New Roman"/>
                <w:sz w:val="28"/>
                <w:szCs w:val="28"/>
                <w:shd w:val="clear" w:color="auto" w:fill="FFFFFF"/>
              </w:rPr>
              <w:t xml:space="preserve">У межах реалізації проєкту «Опора» у партнерстві з ГО «Молодь з місією Луцьк» проводяться щотижневі групи підтримки для дружин і матерів військовослужбовців. У партнерстві з БО «Українська фундація «Мрія» проведено благодійний захід для 63 дітей з сімей військовослужбовців, які зникли безвісти чи перебувають в полоні. </w:t>
            </w:r>
            <w:r w:rsidRPr="00B2705A">
              <w:rPr>
                <w:rFonts w:ascii="Times New Roman" w:hAnsi="Times New Roman" w:cs="Times New Roman"/>
                <w:sz w:val="28"/>
                <w:szCs w:val="28"/>
                <w:lang w:eastAsia="uk-UA"/>
              </w:rPr>
              <w:t xml:space="preserve">За сприяння </w:t>
            </w:r>
            <w:hyperlink r:id="rId8">
              <w:r w:rsidRPr="00B2705A">
                <w:rPr>
                  <w:rFonts w:ascii="Times New Roman" w:hAnsi="Times New Roman" w:cs="Times New Roman"/>
                  <w:bCs/>
                  <w:sz w:val="28"/>
                  <w:szCs w:val="28"/>
                  <w:lang w:eastAsia="uk-UA"/>
                </w:rPr>
                <w:t>Асоціація «Бізнес-Волинь</w:t>
              </w:r>
            </w:hyperlink>
            <w:r w:rsidRPr="00B2705A">
              <w:rPr>
                <w:rFonts w:ascii="Times New Roman" w:hAnsi="Times New Roman" w:cs="Times New Roman"/>
                <w:sz w:val="28"/>
                <w:szCs w:val="28"/>
                <w:lang w:eastAsia="uk-UA"/>
              </w:rPr>
              <w:t>»</w:t>
            </w:r>
            <w:r w:rsidRPr="00B2705A">
              <w:rPr>
                <w:rFonts w:ascii="Times New Roman" w:hAnsi="Times New Roman" w:cs="Times New Roman"/>
                <w:bCs/>
                <w:sz w:val="28"/>
                <w:szCs w:val="28"/>
                <w:lang w:eastAsia="uk-UA"/>
              </w:rPr>
              <w:t xml:space="preserve"> спільно з Карітас-Спес Луцьк</w:t>
            </w:r>
            <w:r w:rsidRPr="00B2705A">
              <w:rPr>
                <w:rFonts w:ascii="Times New Roman" w:hAnsi="Times New Roman" w:cs="Times New Roman"/>
                <w:sz w:val="28"/>
                <w:szCs w:val="28"/>
                <w:lang w:eastAsia="uk-UA"/>
              </w:rPr>
              <w:t xml:space="preserve"> проведено благодійний захід для 60 сімей ветеранів та ветеранок та сімей військовослужбовців, які захищають кордони нашої держави з врученням продуктових наборів.</w:t>
            </w:r>
          </w:p>
        </w:tc>
      </w:tr>
      <w:tr w:rsidR="00B2705A" w:rsidRPr="00B2705A" w14:paraId="427D459A" w14:textId="77777777">
        <w:tc>
          <w:tcPr>
            <w:tcW w:w="5774" w:type="dxa"/>
            <w:tcBorders>
              <w:top w:val="single" w:sz="4" w:space="0" w:color="000000"/>
              <w:left w:val="single" w:sz="4" w:space="0" w:color="000000"/>
              <w:bottom w:val="single" w:sz="4" w:space="0" w:color="000000"/>
              <w:right w:val="single" w:sz="4" w:space="0" w:color="000000"/>
            </w:tcBorders>
          </w:tcPr>
          <w:p w14:paraId="27AC3B0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Соціальний супровід прийомних сімей та дитячих будинків сімейного типу.</w:t>
            </w:r>
          </w:p>
        </w:tc>
        <w:tc>
          <w:tcPr>
            <w:tcW w:w="9960" w:type="dxa"/>
            <w:tcBorders>
              <w:top w:val="single" w:sz="4" w:space="0" w:color="000000"/>
              <w:left w:val="single" w:sz="4" w:space="0" w:color="000000"/>
              <w:bottom w:val="single" w:sz="4" w:space="0" w:color="000000"/>
              <w:right w:val="single" w:sz="4" w:space="0" w:color="000000"/>
            </w:tcBorders>
          </w:tcPr>
          <w:p w14:paraId="15602494" w14:textId="77777777" w:rsidR="00F564AD" w:rsidRPr="00B2705A" w:rsidRDefault="00E4608A">
            <w:pPr>
              <w:widowControl w:val="0"/>
              <w:tabs>
                <w:tab w:val="left" w:pos="567"/>
              </w:tabs>
              <w:spacing w:after="0" w:line="240" w:lineRule="auto"/>
              <w:ind w:firstLine="353"/>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Протягом звітного року здійснювалася соціальна робота з 144 опікунськими сім’ями, в яких виховується 188 дітей-сиріт та дітей, позбавлених батьківського піклування, 10 прийомними сім’ями (19 дітей) та 8 дитячими будинками сімейного типу (54 дитини). Основні питання таких родин – це адаптаційний період, дозвілля дитини, особливості підліткового віку, «конфлікт поколінь».</w:t>
            </w:r>
          </w:p>
          <w:p w14:paraId="2467F05F" w14:textId="4E40537C" w:rsidR="00F564AD" w:rsidRPr="00B2705A" w:rsidRDefault="00E4608A">
            <w:pPr>
              <w:widowControl w:val="0"/>
              <w:spacing w:line="240" w:lineRule="auto"/>
              <w:ind w:firstLine="353"/>
              <w:contextualSpacing/>
              <w:jc w:val="both"/>
              <w:rPr>
                <w:rFonts w:ascii="Times New Roman" w:hAnsi="Times New Roman" w:cs="Times New Roman"/>
                <w:sz w:val="28"/>
                <w:szCs w:val="28"/>
                <w:lang w:eastAsia="uk-UA"/>
              </w:rPr>
            </w:pPr>
            <w:r w:rsidRPr="00B2705A">
              <w:rPr>
                <w:rFonts w:ascii="Times New Roman" w:hAnsi="Times New Roman" w:cs="Times New Roman"/>
                <w:sz w:val="28"/>
                <w:szCs w:val="28"/>
              </w:rPr>
              <w:t xml:space="preserve">На фестивалі з нагоди Дня сім’ї «Свято родинної надії» в с. Шепель, 15 дітей-сиріт та дітей позбавлених батьківського піклування взяли участь у змаганнях з хобіхорсингу організованих </w:t>
            </w:r>
            <w:r w:rsidRPr="00B2705A">
              <w:rPr>
                <w:rFonts w:ascii="Times New Roman" w:hAnsi="Times New Roman" w:cs="Times New Roman"/>
                <w:sz w:val="28"/>
                <w:szCs w:val="28"/>
                <w:lang w:eastAsia="uk-UA"/>
              </w:rPr>
              <w:t>ГО «Волинська обласна організація “Антарес”». 10</w:t>
            </w:r>
            <w:r w:rsidR="005C649A">
              <w:rPr>
                <w:rFonts w:ascii="Times New Roman" w:hAnsi="Times New Roman" w:cs="Times New Roman"/>
                <w:sz w:val="28"/>
                <w:szCs w:val="28"/>
                <w:lang w:eastAsia="uk-UA"/>
              </w:rPr>
              <w:t> </w:t>
            </w:r>
            <w:r w:rsidRPr="00B2705A">
              <w:rPr>
                <w:rFonts w:ascii="Times New Roman" w:hAnsi="Times New Roman" w:cs="Times New Roman"/>
                <w:sz w:val="28"/>
                <w:szCs w:val="28"/>
              </w:rPr>
              <w:t xml:space="preserve">дітей-сиріт та дітей позбавлених батьківського піклування відпочили у арт-реабілітаційному таборі «Теплі долоні», с. Замлиння, Ковельського району. </w:t>
            </w:r>
            <w:r w:rsidRPr="00B2705A">
              <w:rPr>
                <w:rFonts w:ascii="Times New Roman" w:hAnsi="Times New Roman" w:cs="Times New Roman"/>
                <w:sz w:val="28"/>
                <w:szCs w:val="28"/>
                <w:lang w:eastAsia="uk-UA"/>
              </w:rPr>
              <w:lastRenderedPageBreak/>
              <w:t>60</w:t>
            </w:r>
            <w:r w:rsidR="005C649A">
              <w:rPr>
                <w:rFonts w:ascii="Times New Roman" w:hAnsi="Times New Roman" w:cs="Times New Roman"/>
                <w:sz w:val="28"/>
                <w:szCs w:val="28"/>
                <w:lang w:eastAsia="uk-UA"/>
              </w:rPr>
              <w:t> </w:t>
            </w:r>
            <w:r w:rsidRPr="00B2705A">
              <w:rPr>
                <w:rFonts w:ascii="Times New Roman" w:hAnsi="Times New Roman" w:cs="Times New Roman"/>
                <w:sz w:val="28"/>
                <w:szCs w:val="28"/>
                <w:lang w:eastAsia="uk-UA"/>
              </w:rPr>
              <w:t xml:space="preserve">дітей-сиріт та дітей позбавлених батьківського піклування відвідали захід «Гостини Святого Миколая» в </w:t>
            </w:r>
            <w:r w:rsidRPr="00B2705A">
              <w:rPr>
                <w:rFonts w:ascii="Times New Roman" w:hAnsi="Times New Roman" w:cs="Times New Roman"/>
                <w:bCs/>
                <w:iCs/>
                <w:sz w:val="28"/>
                <w:szCs w:val="28"/>
                <w:shd w:val="clear" w:color="auto" w:fill="FFFFFF"/>
              </w:rPr>
              <w:t>Жидичинському Свято-Миколаївському монастирі</w:t>
            </w:r>
            <w:r w:rsidRPr="00B2705A">
              <w:rPr>
                <w:rFonts w:ascii="Times New Roman" w:hAnsi="Times New Roman" w:cs="Times New Roman"/>
                <w:sz w:val="28"/>
                <w:szCs w:val="28"/>
                <w:lang w:eastAsia="uk-UA"/>
              </w:rPr>
              <w:t xml:space="preserve"> з врученням подарунків з нагоди різдв’яно-новорічних свят.</w:t>
            </w:r>
          </w:p>
        </w:tc>
      </w:tr>
      <w:tr w:rsidR="00B2705A" w:rsidRPr="00B2705A" w14:paraId="14C8C955" w14:textId="77777777">
        <w:tc>
          <w:tcPr>
            <w:tcW w:w="5774" w:type="dxa"/>
            <w:tcBorders>
              <w:top w:val="single" w:sz="4" w:space="0" w:color="000000"/>
              <w:left w:val="single" w:sz="4" w:space="0" w:color="000000"/>
              <w:bottom w:val="single" w:sz="4" w:space="0" w:color="000000"/>
              <w:right w:val="single" w:sz="4" w:space="0" w:color="000000"/>
            </w:tcBorders>
          </w:tcPr>
          <w:p w14:paraId="5AE3FDA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загальноміських заходів та благодійних акцій для сімей, дітей та молоді з нагоди державних, релігійних та міжнародних свят.</w:t>
            </w:r>
          </w:p>
        </w:tc>
        <w:tc>
          <w:tcPr>
            <w:tcW w:w="9960" w:type="dxa"/>
            <w:tcBorders>
              <w:top w:val="single" w:sz="4" w:space="0" w:color="000000"/>
              <w:left w:val="single" w:sz="4" w:space="0" w:color="000000"/>
              <w:bottom w:val="single" w:sz="4" w:space="0" w:color="000000"/>
              <w:right w:val="single" w:sz="4" w:space="0" w:color="000000"/>
            </w:tcBorders>
          </w:tcPr>
          <w:p w14:paraId="778718A1" w14:textId="77777777" w:rsidR="00F564AD" w:rsidRPr="00B2705A" w:rsidRDefault="00E4608A">
            <w:pPr>
              <w:widowControl w:val="0"/>
              <w:spacing w:line="240" w:lineRule="auto"/>
              <w:ind w:firstLine="353"/>
              <w:jc w:val="both"/>
            </w:pPr>
            <w:r w:rsidRPr="00B2705A">
              <w:rPr>
                <w:rFonts w:ascii="Times New Roman" w:hAnsi="Times New Roman" w:cs="Times New Roman"/>
                <w:bCs/>
                <w:sz w:val="28"/>
                <w:szCs w:val="28"/>
                <w:lang w:eastAsia="ru-RU"/>
              </w:rPr>
              <w:t>У 2025 році було проведено ряд заходів</w:t>
            </w:r>
            <w:r w:rsidRPr="00B2705A">
              <w:rPr>
                <w:rFonts w:ascii="Times New Roman" w:hAnsi="Times New Roman" w:cs="Times New Roman"/>
                <w:sz w:val="28"/>
                <w:szCs w:val="28"/>
                <w:lang w:eastAsia="uk-UA"/>
              </w:rPr>
              <w:t xml:space="preserve"> спрямованих на підтримку громади, розвиток соціальних ініціатив та відзначення важливих подій, а саме: триденний проєкт «Доставка казки до вашого міста» у партнерстві з «Новою Поштою» на Площі Героїв Майдану;</w:t>
            </w:r>
            <w:r w:rsidRPr="00B2705A">
              <w:rPr>
                <w:rFonts w:ascii="Times New Roman" w:hAnsi="Times New Roman" w:cs="Times New Roman"/>
                <w:sz w:val="28"/>
                <w:szCs w:val="28"/>
                <w:shd w:val="clear" w:color="auto" w:fill="FFFFFF"/>
              </w:rPr>
              <w:t xml:space="preserve"> екотолоку «Весняний екодвіж Жидичин»; </w:t>
            </w:r>
            <w:r w:rsidRPr="00B2705A">
              <w:rPr>
                <w:rFonts w:ascii="Times New Roman" w:hAnsi="Times New Roman" w:cs="Times New Roman"/>
                <w:sz w:val="28"/>
                <w:szCs w:val="28"/>
                <w:lang w:eastAsia="uk-UA"/>
              </w:rPr>
              <w:t>фестиваль з нагоди Дня матері «Тепло материнських сердець» в парку Героїв Майдану та Небесного Легіону; інформаційно-розвивальну локацію на святі «Сімейної надії» (с. Шепель); сімейний фестиваль «Дитинство_UA» на Площі Героїв Майдану; інформаційно-розважальну локацію на благодійному заході «Амбасадори дитинства», фестиваль «Луцьк Family Fest» та інші заходи.</w:t>
            </w:r>
          </w:p>
        </w:tc>
      </w:tr>
      <w:tr w:rsidR="00B2705A" w:rsidRPr="00B2705A" w14:paraId="0B3C4817" w14:textId="77777777">
        <w:tc>
          <w:tcPr>
            <w:tcW w:w="5774" w:type="dxa"/>
            <w:tcBorders>
              <w:top w:val="single" w:sz="4" w:space="0" w:color="000000"/>
              <w:left w:val="single" w:sz="4" w:space="0" w:color="000000"/>
              <w:bottom w:val="single" w:sz="4" w:space="0" w:color="000000"/>
              <w:right w:val="single" w:sz="4" w:space="0" w:color="000000"/>
            </w:tcBorders>
          </w:tcPr>
          <w:p w14:paraId="75E08AA2"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з кризовою кімнатою.</w:t>
            </w:r>
          </w:p>
        </w:tc>
        <w:tc>
          <w:tcPr>
            <w:tcW w:w="9960" w:type="dxa"/>
            <w:tcBorders>
              <w:top w:val="single" w:sz="4" w:space="0" w:color="000000"/>
              <w:left w:val="single" w:sz="4" w:space="0" w:color="000000"/>
              <w:bottom w:val="single" w:sz="4" w:space="0" w:color="000000"/>
              <w:right w:val="single" w:sz="4" w:space="0" w:color="000000"/>
            </w:tcBorders>
          </w:tcPr>
          <w:p w14:paraId="42335101"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Послугами Денного центру соціально-психологічної допомоги</w:t>
            </w:r>
            <w:r w:rsidRPr="00B2705A">
              <w:rPr>
                <w:rFonts w:ascii="Times New Roman" w:hAnsi="Times New Roman" w:cs="Times New Roman"/>
                <w:bCs/>
                <w:sz w:val="28"/>
                <w:szCs w:val="28"/>
              </w:rPr>
              <w:t xml:space="preserve"> особам постраждалим від домашнього насильства та / або насильства за ознакою статі</w:t>
            </w:r>
            <w:r w:rsidRPr="00B2705A">
              <w:rPr>
                <w:rFonts w:ascii="Times New Roman" w:hAnsi="Times New Roman" w:cs="Times New Roman"/>
                <w:sz w:val="28"/>
                <w:szCs w:val="28"/>
              </w:rPr>
              <w:t xml:space="preserve"> скористались 482 особи, яким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При центрі також функціонує «кризова кімната». Упродовж 2025 року в зазначеній кімнаті перебувало 33 особи. Для кожної постраждалої особи фахівці визначали зміст та обсяг соціальних послуг.</w:t>
            </w:r>
          </w:p>
          <w:p w14:paraId="45B7596C"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lang w:val="ru-RU" w:eastAsia="ru-RU"/>
              </w:rPr>
            </w:pPr>
            <w:r w:rsidRPr="00B2705A">
              <w:rPr>
                <w:rFonts w:ascii="Times New Roman" w:hAnsi="Times New Roman" w:cs="Times New Roman"/>
                <w:sz w:val="28"/>
                <w:szCs w:val="28"/>
                <w:lang w:val="ru-RU" w:eastAsia="ru-RU"/>
              </w:rPr>
              <w:t>У партнерстві з Луцьким національним технічноним університетом 21 березня проведено другий науково-практичний форум «ПРО_ТИ_ДІЙ», на якому студентів та всіх присутніх інформували про проблему домашнього насильства. Мета заходу – підвищити обізнаність молоді щодо форм і проявів домашнього насильства, протидії йому та відповідальності, що загрожує кривдникам.</w:t>
            </w:r>
          </w:p>
          <w:p w14:paraId="25EE57B5"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Проведено чотири засідання координаційної ради з питань запобігання та протидії домашньому насильству та / або насильству за ознакою статі.</w:t>
            </w:r>
          </w:p>
          <w:p w14:paraId="43A77B91"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lang w:eastAsia="ru-RU"/>
              </w:rPr>
            </w:pPr>
            <w:r w:rsidRPr="00B2705A">
              <w:rPr>
                <w:rFonts w:ascii="Times New Roman" w:hAnsi="Times New Roman" w:cs="Times New Roman"/>
                <w:sz w:val="28"/>
                <w:szCs w:val="28"/>
                <w:shd w:val="clear" w:color="auto" w:fill="FFFFFF"/>
              </w:rPr>
              <w:lastRenderedPageBreak/>
              <w:t>Було проведено низку інформаційних заходів у межах Всеукраїнської акції «16 днів проти насильства»: вуличний перформанс «Тут починається безпека» перед входом до Денного центру соціально-психологічної допомоги особам, які постраждали від домашнього насильства та/або насильства за ознакою статі; форум-виставу «За кадром» на тему інтернет-залежності та цифрової безпеки, у якій активну участь брали студенти Волинського фахового коледжу НУХТ та представники спільноти внутрішньо переміщених осіб із Луганської області; серію настільних ігор «Криголами» для студентів Волинського національного університету імені Лесі Українки, Луцького національного технічного університету та Луцького педагогічного інституту, спрямованих на розвиток навичок проєктного менеджменту та зміну соціальних норм щодо домашнього й гендерно зумовленого насильства.</w:t>
            </w:r>
          </w:p>
        </w:tc>
      </w:tr>
      <w:tr w:rsidR="00B2705A" w:rsidRPr="00B2705A" w14:paraId="5316A98F" w14:textId="77777777">
        <w:tc>
          <w:tcPr>
            <w:tcW w:w="5774" w:type="dxa"/>
            <w:tcBorders>
              <w:top w:val="single" w:sz="4" w:space="0" w:color="000000"/>
              <w:left w:val="single" w:sz="4" w:space="0" w:color="000000"/>
              <w:bottom w:val="single" w:sz="4" w:space="0" w:color="000000"/>
              <w:right w:val="single" w:sz="4" w:space="0" w:color="000000"/>
            </w:tcBorders>
          </w:tcPr>
          <w:p w14:paraId="22A648B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Розвиток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хаб «ВОНА хаб. Луцьк».</w:t>
            </w:r>
          </w:p>
        </w:tc>
        <w:tc>
          <w:tcPr>
            <w:tcW w:w="9960" w:type="dxa"/>
            <w:tcBorders>
              <w:top w:val="single" w:sz="4" w:space="0" w:color="000000"/>
              <w:left w:val="single" w:sz="4" w:space="0" w:color="000000"/>
              <w:bottom w:val="single" w:sz="4" w:space="0" w:color="000000"/>
              <w:right w:val="single" w:sz="4" w:space="0" w:color="000000"/>
            </w:tcBorders>
          </w:tcPr>
          <w:p w14:paraId="60413ED8" w14:textId="77777777" w:rsidR="00F564AD" w:rsidRPr="00B2705A" w:rsidRDefault="00E4608A">
            <w:pPr>
              <w:widowControl w:val="0"/>
              <w:shd w:val="clear" w:color="auto" w:fill="FFFFFF"/>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lang w:eastAsia="uk-UA"/>
              </w:rPr>
              <w:t>У звітному році психологині мобільних бригад соціально-психологічної допомоги надавали кризово (екстренно) індивідуальні психологічні консультації на виїзді, допомогу у стабілізації стану та зниженні тривожності постраждалим від ракетного обстрілу 6 червня.</w:t>
            </w:r>
          </w:p>
          <w:p w14:paraId="4214C98C" w14:textId="77777777" w:rsidR="00F564AD" w:rsidRPr="00B2705A" w:rsidRDefault="00E4608A">
            <w:pPr>
              <w:widowControl w:val="0"/>
              <w:spacing w:after="0" w:line="240" w:lineRule="auto"/>
              <w:ind w:firstLine="353"/>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Фахівчиня мобільної бригади соціально - психологічної допомоги провела майстер-клас у межах роботи ІV Міжнародної науково-практичної конференції «Актуальні проблеми клінічної психології та нейропсихології» на тему «Вплив ресурсів на можливості розірвати коло насильства».</w:t>
            </w:r>
          </w:p>
          <w:p w14:paraId="3284DAF9" w14:textId="7B5706E5" w:rsidR="00F564AD" w:rsidRPr="00B2705A" w:rsidRDefault="00E4608A">
            <w:pPr>
              <w:widowControl w:val="0"/>
              <w:spacing w:after="0" w:line="240" w:lineRule="auto"/>
              <w:ind w:firstLine="353"/>
              <w:jc w:val="both"/>
              <w:rPr>
                <w:rFonts w:ascii="Times New Roman" w:hAnsi="Times New Roman" w:cs="Times New Roman"/>
                <w:bCs/>
                <w:kern w:val="2"/>
                <w:sz w:val="28"/>
                <w:szCs w:val="28"/>
                <w:lang w:eastAsia="ru-RU"/>
              </w:rPr>
            </w:pPr>
            <w:r w:rsidRPr="00B2705A">
              <w:rPr>
                <w:rFonts w:ascii="Times New Roman" w:hAnsi="Times New Roman" w:cs="Times New Roman"/>
                <w:sz w:val="28"/>
                <w:szCs w:val="28"/>
                <w:u w:color="000000"/>
                <w:lang w:eastAsia="ru-RU"/>
              </w:rPr>
              <w:t xml:space="preserve">Протягом 2025 року у </w:t>
            </w:r>
            <w:r w:rsidRPr="00B2705A">
              <w:rPr>
                <w:rFonts w:ascii="Times New Roman" w:hAnsi="Times New Roman" w:cs="Times New Roman"/>
                <w:sz w:val="28"/>
                <w:szCs w:val="28"/>
                <w:u w:color="000000"/>
                <w:shd w:val="clear" w:color="auto" w:fill="FFFFFF"/>
                <w:lang w:eastAsia="ru-RU"/>
              </w:rPr>
              <w:t xml:space="preserve">ВОНА хабі </w:t>
            </w:r>
            <w:r w:rsidRPr="00B2705A">
              <w:rPr>
                <w:rFonts w:ascii="Times New Roman" w:hAnsi="Times New Roman" w:cs="Times New Roman"/>
                <w:bCs/>
                <w:kern w:val="2"/>
                <w:sz w:val="28"/>
                <w:szCs w:val="28"/>
                <w:lang w:eastAsia="ru-RU"/>
              </w:rPr>
              <w:t xml:space="preserve">організовано та проведено 147 заходів, які відвідали 2 855 жінок, зокрема: психологічні тренінги «Внутрішні опори: як знайти стабільність у собі», «Особисті кордони», «Ресурсне відновлення», «Самооцінка як сходинка до успіху», «Колесо життєвого балансу», «Жінка, що світиться: нутрицевтика для жіночого здоров’я та краси», «Секрети планування»; арт терапевтичні зустрічі та метафоричні бранчі; інтерактивні зустрічі у форматі «Платформа успішних жінок»; </w:t>
            </w:r>
            <w:r w:rsidRPr="00B2705A">
              <w:rPr>
                <w:rFonts w:ascii="Times New Roman" w:hAnsi="Times New Roman" w:cs="Times New Roman"/>
                <w:sz w:val="28"/>
                <w:szCs w:val="28"/>
              </w:rPr>
              <w:t>воркшопи «Власний бізнес 2.0:</w:t>
            </w:r>
            <w:r w:rsidR="005C649A">
              <w:rPr>
                <w:rFonts w:ascii="Times New Roman" w:hAnsi="Times New Roman" w:cs="Times New Roman"/>
                <w:sz w:val="28"/>
                <w:szCs w:val="28"/>
              </w:rPr>
              <w:t> </w:t>
            </w:r>
            <w:r w:rsidRPr="00B2705A">
              <w:rPr>
                <w:rFonts w:ascii="Times New Roman" w:hAnsi="Times New Roman" w:cs="Times New Roman"/>
                <w:sz w:val="28"/>
                <w:szCs w:val="28"/>
              </w:rPr>
              <w:t>прокачайся та почни! – для тих, хто готовий започаткувати власний бізнес»,</w:t>
            </w:r>
            <w:r w:rsidRPr="00B2705A">
              <w:rPr>
                <w:rFonts w:cs="Times New Roman"/>
                <w:sz w:val="20"/>
                <w:szCs w:val="20"/>
              </w:rPr>
              <w:t xml:space="preserve"> </w:t>
            </w:r>
            <w:r w:rsidRPr="00B2705A">
              <w:rPr>
                <w:rFonts w:ascii="Times New Roman" w:hAnsi="Times New Roman" w:cs="Times New Roman"/>
                <w:sz w:val="28"/>
                <w:szCs w:val="28"/>
              </w:rPr>
              <w:lastRenderedPageBreak/>
              <w:t xml:space="preserve">«Сила жіночого лідерства – ефективність і гармонія в бізнесі», </w:t>
            </w:r>
            <w:r w:rsidRPr="00B2705A">
              <w:rPr>
                <w:rFonts w:ascii="Times New Roman" w:hAnsi="Times New Roman" w:cs="Times New Roman"/>
                <w:sz w:val="28"/>
                <w:szCs w:val="28"/>
                <w:shd w:val="clear" w:color="auto" w:fill="FFFFFF"/>
              </w:rPr>
              <w:t>«Де брати ідеї для запуску власного бізнесу?»</w:t>
            </w:r>
            <w:r w:rsidRPr="00B2705A">
              <w:rPr>
                <w:rFonts w:ascii="Times New Roman" w:hAnsi="Times New Roman" w:cs="Times New Roman"/>
                <w:sz w:val="28"/>
                <w:szCs w:val="28"/>
              </w:rPr>
              <w:t xml:space="preserve">; </w:t>
            </w:r>
            <w:r w:rsidRPr="00B2705A">
              <w:rPr>
                <w:rFonts w:ascii="Times New Roman" w:hAnsi="Times New Roman" w:cs="Times New Roman"/>
                <w:bCs/>
                <w:kern w:val="2"/>
                <w:sz w:val="28"/>
                <w:szCs w:val="28"/>
                <w:lang w:eastAsia="ru-RU"/>
              </w:rPr>
              <w:t xml:space="preserve">курс підвищення кваліфікації за програмою «Prompt engineering» </w:t>
            </w:r>
            <w:r w:rsidRPr="00B2705A">
              <w:rPr>
                <w:rFonts w:ascii="Times New Roman" w:hAnsi="Times New Roman" w:cs="Times New Roman"/>
                <w:sz w:val="28"/>
                <w:szCs w:val="28"/>
              </w:rPr>
              <w:t>–</w:t>
            </w:r>
            <w:r w:rsidRPr="00B2705A">
              <w:rPr>
                <w:rFonts w:ascii="Times New Roman" w:hAnsi="Times New Roman" w:cs="Times New Roman"/>
                <w:bCs/>
                <w:kern w:val="2"/>
                <w:sz w:val="28"/>
                <w:szCs w:val="28"/>
                <w:lang w:eastAsia="ru-RU"/>
              </w:rPr>
              <w:t xml:space="preserve"> практичне застосування нейромереж» від ЛНТУ; тренінги «Природа жіночої сексуальної енергії», «Коли темно ‒ шукай світло:</w:t>
            </w:r>
            <w:r w:rsidR="00C57796" w:rsidRPr="00B2705A">
              <w:rPr>
                <w:rFonts w:ascii="Times New Roman" w:hAnsi="Times New Roman" w:cs="Times New Roman"/>
                <w:bCs/>
                <w:kern w:val="2"/>
                <w:sz w:val="28"/>
                <w:szCs w:val="28"/>
                <w:lang w:eastAsia="ru-RU"/>
              </w:rPr>
              <w:t> </w:t>
            </w:r>
            <w:r w:rsidRPr="00B2705A">
              <w:rPr>
                <w:rFonts w:ascii="Times New Roman" w:hAnsi="Times New Roman" w:cs="Times New Roman"/>
                <w:bCs/>
                <w:kern w:val="2"/>
                <w:sz w:val="28"/>
                <w:szCs w:val="28"/>
                <w:lang w:eastAsia="ru-RU"/>
              </w:rPr>
              <w:t>як пережити депресію», «Твій зірковий 2026» та інші.</w:t>
            </w:r>
          </w:p>
          <w:p w14:paraId="2DD15781" w14:textId="77777777" w:rsidR="00F564AD" w:rsidRPr="00B2705A" w:rsidRDefault="00E4608A">
            <w:pPr>
              <w:widowControl w:val="0"/>
              <w:spacing w:after="0" w:line="240" w:lineRule="auto"/>
              <w:ind w:firstLine="312"/>
              <w:jc w:val="both"/>
            </w:pPr>
            <w:r w:rsidRPr="00B2705A">
              <w:rPr>
                <w:rFonts w:ascii="Times New Roman" w:hAnsi="Times New Roman" w:cs="Times New Roman"/>
                <w:sz w:val="28"/>
                <w:szCs w:val="28"/>
              </w:rPr>
              <w:t xml:space="preserve">Також у звітному році активно розвивався новий напрямок роботи – </w:t>
            </w:r>
            <w:r w:rsidRPr="00B2705A">
              <w:rPr>
                <w:rFonts w:ascii="Times New Roman" w:hAnsi="Times New Roman" w:cs="Times New Roman"/>
                <w:sz w:val="28"/>
                <w:szCs w:val="28"/>
                <w:lang w:eastAsia="ru-RU"/>
              </w:rPr>
              <w:t>виїзні консультації до старостинських округів спеціалістами мобільних бригад та ВОНА хаб. Здійснено 16 виїздів, надано 37 консультацій.</w:t>
            </w:r>
          </w:p>
        </w:tc>
      </w:tr>
      <w:tr w:rsidR="00B2705A" w:rsidRPr="00B2705A" w14:paraId="6BAD6520" w14:textId="77777777">
        <w:tc>
          <w:tcPr>
            <w:tcW w:w="5774" w:type="dxa"/>
            <w:tcBorders>
              <w:top w:val="single" w:sz="4" w:space="0" w:color="000000"/>
              <w:left w:val="single" w:sz="4" w:space="0" w:color="000000"/>
              <w:bottom w:val="single" w:sz="4" w:space="0" w:color="000000"/>
              <w:right w:val="single" w:sz="4" w:space="0" w:color="000000"/>
            </w:tcBorders>
          </w:tcPr>
          <w:p w14:paraId="2773A78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Забезпечення роботи денного центру «Простір для дітей» у партнерстві з Дитячим фондом ООН (ЮНІСЕФ).</w:t>
            </w:r>
          </w:p>
        </w:tc>
        <w:tc>
          <w:tcPr>
            <w:tcW w:w="9960" w:type="dxa"/>
            <w:tcBorders>
              <w:top w:val="single" w:sz="4" w:space="0" w:color="000000"/>
              <w:left w:val="single" w:sz="4" w:space="0" w:color="000000"/>
              <w:bottom w:val="single" w:sz="4" w:space="0" w:color="000000"/>
              <w:right w:val="single" w:sz="4" w:space="0" w:color="000000"/>
            </w:tcBorders>
          </w:tcPr>
          <w:p w14:paraId="1AEF5C1C" w14:textId="77777777" w:rsidR="00F564AD" w:rsidRPr="00B2705A" w:rsidRDefault="00E4608A">
            <w:pPr>
              <w:widowControl w:val="0"/>
              <w:spacing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shd w:val="clear" w:color="auto" w:fill="FFFFFF"/>
                <w:lang w:eastAsia="ru-RU"/>
              </w:rPr>
              <w:t xml:space="preserve">В спеціалізованому формуванні «Простір для дітей», </w:t>
            </w:r>
            <w:r w:rsidRPr="00B2705A">
              <w:rPr>
                <w:rFonts w:ascii="Times New Roman" w:hAnsi="Times New Roman" w:cs="Times New Roman"/>
                <w:sz w:val="28"/>
                <w:szCs w:val="28"/>
                <w:lang w:eastAsia="ru-RU"/>
              </w:rPr>
              <w:t>з метою соціалізації, адаптації та інтеграції у суспільство дітей з інвалідністю та труднощами розвитку було</w:t>
            </w:r>
            <w:r w:rsidRPr="00B2705A">
              <w:rPr>
                <w:rFonts w:ascii="Times New Roman" w:hAnsi="Times New Roman" w:cs="Times New Roman"/>
                <w:sz w:val="28"/>
                <w:szCs w:val="28"/>
                <w:shd w:val="clear" w:color="auto" w:fill="FFFFFF"/>
                <w:lang w:eastAsia="ru-RU"/>
              </w:rPr>
              <w:t xml:space="preserve"> </w:t>
            </w:r>
            <w:r w:rsidRPr="00B2705A">
              <w:rPr>
                <w:rFonts w:ascii="Times New Roman" w:hAnsi="Times New Roman" w:cs="Times New Roman"/>
                <w:sz w:val="28"/>
                <w:szCs w:val="28"/>
              </w:rPr>
              <w:t>надано 501 спеціалізовану послугу та 550 послуг психологічної підтримки і соціального супроводу. С</w:t>
            </w:r>
            <w:r w:rsidRPr="00B2705A">
              <w:rPr>
                <w:rFonts w:ascii="Times New Roman" w:hAnsi="Times New Roman" w:cs="Times New Roman"/>
                <w:sz w:val="28"/>
                <w:szCs w:val="28"/>
                <w:shd w:val="clear" w:color="auto" w:fill="FFFFFF"/>
                <w:lang w:eastAsia="ru-RU"/>
              </w:rPr>
              <w:t>пеціалісти Простору протягом року працювали з дітьми та їх батьками</w:t>
            </w:r>
            <w:r w:rsidRPr="00B2705A">
              <w:rPr>
                <w:rFonts w:ascii="Times New Roman" w:hAnsi="Times New Roman" w:cs="Times New Roman"/>
                <w:sz w:val="28"/>
                <w:szCs w:val="28"/>
              </w:rPr>
              <w:t xml:space="preserve">, в таких напрямках: скринінги потреб сімей в яких виховуються діти з інвалідністю та труднощами розвитку, групи взаємопідтримки для батьків та інше. Задоволено матеріальні потреби 65 сімей (ортопедичне взуття, окуляри, слухові апарати, тонометри, обтяжуючі ковдри, засоби гігієни, розвиваючі іграшки, продуктові набори, павербанки, тощо). Також у </w:t>
            </w:r>
            <w:r w:rsidRPr="00B2705A">
              <w:rPr>
                <w:rFonts w:ascii="Times New Roman" w:hAnsi="Times New Roman" w:cs="Times New Roman"/>
                <w:sz w:val="28"/>
                <w:szCs w:val="28"/>
                <w:lang w:eastAsia="uk-UA"/>
              </w:rPr>
              <w:t>Просторі регулярно проводилися майстер-класи та ігрові сети (проведено 75 заходів, охоплено – 451 дитина), спеціально адаптовані для дітей з інвалідністю. Ці заняття сприяли розвитку творчих здібностей, соціалізації та покращенню психоемоційного стану дітей. Забезпечуючи доступне та інклюзивне середовище, допомагаючи дітям з особливими потребами розкрити свій потенціал та відчути себе повноцінними учасниками суспільного життя.</w:t>
            </w:r>
          </w:p>
        </w:tc>
      </w:tr>
      <w:tr w:rsidR="00B2705A" w:rsidRPr="00B2705A" w14:paraId="45B2B861" w14:textId="77777777">
        <w:tc>
          <w:tcPr>
            <w:tcW w:w="5774" w:type="dxa"/>
            <w:tcBorders>
              <w:top w:val="single" w:sz="4" w:space="0" w:color="000000"/>
              <w:left w:val="single" w:sz="4" w:space="0" w:color="000000"/>
              <w:bottom w:val="single" w:sz="4" w:space="0" w:color="000000"/>
              <w:right w:val="single" w:sz="4" w:space="0" w:color="000000"/>
            </w:tcBorders>
          </w:tcPr>
          <w:p w14:paraId="760D7D5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Забезпечення діяльності «Центру підтримки сім’ї» у межах реалізації пілотного проєкту «Кращий догляд для кожної дитини» Дитячого фонду ООН (ЮНІСЕФ).</w:t>
            </w:r>
          </w:p>
        </w:tc>
        <w:tc>
          <w:tcPr>
            <w:tcW w:w="9960" w:type="dxa"/>
            <w:tcBorders>
              <w:top w:val="single" w:sz="4" w:space="0" w:color="000000"/>
              <w:left w:val="single" w:sz="4" w:space="0" w:color="000000"/>
              <w:bottom w:val="single" w:sz="4" w:space="0" w:color="000000"/>
              <w:right w:val="single" w:sz="4" w:space="0" w:color="000000"/>
            </w:tcBorders>
          </w:tcPr>
          <w:p w14:paraId="7E8EC1EE" w14:textId="77777777" w:rsidR="00F564AD" w:rsidRPr="00B2705A" w:rsidRDefault="00E4608A">
            <w:pPr>
              <w:widowControl w:val="0"/>
              <w:spacing w:after="0" w:line="240" w:lineRule="auto"/>
              <w:ind w:firstLine="312"/>
              <w:jc w:val="both"/>
            </w:pPr>
            <w:r w:rsidRPr="00B2705A">
              <w:rPr>
                <w:rFonts w:ascii="Times New Roman" w:hAnsi="Times New Roman" w:cs="Times New Roman"/>
                <w:sz w:val="28"/>
                <w:szCs w:val="28"/>
              </w:rPr>
              <w:t xml:space="preserve">29 вересня </w:t>
            </w:r>
            <w:r w:rsidRPr="00B2705A">
              <w:rPr>
                <w:rFonts w:ascii="Times New Roman" w:hAnsi="Times New Roman" w:cs="Times New Roman"/>
                <w:sz w:val="28"/>
                <w:szCs w:val="28"/>
                <w:lang w:eastAsia="uk-UA"/>
              </w:rPr>
              <w:t xml:space="preserve">відкрився «Центр підтримки сім’ї» ‒ новий простір турботи, де кожна родина може отримати необхідну допомогу. Ремонт та облаштування приміщення Центру підтримки сімʼї, а також сприяння розвитку соціальних послуг для сімей з дітьми, відбувається у межах проєкту, який реалізовує </w:t>
            </w:r>
            <w:hyperlink r:id="rId9">
              <w:r w:rsidRPr="00B2705A">
                <w:rPr>
                  <w:rFonts w:ascii="Times New Roman" w:hAnsi="Times New Roman" w:cs="Times New Roman"/>
                  <w:bCs/>
                  <w:sz w:val="28"/>
                  <w:szCs w:val="28"/>
                  <w:lang w:eastAsia="uk-UA"/>
                </w:rPr>
                <w:t>Центр соціальних послуг Джерело</w:t>
              </w:r>
            </w:hyperlink>
            <w:r w:rsidRPr="00B2705A">
              <w:rPr>
                <w:rFonts w:ascii="Times New Roman" w:hAnsi="Times New Roman" w:cs="Times New Roman"/>
                <w:sz w:val="28"/>
                <w:szCs w:val="28"/>
                <w:lang w:eastAsia="uk-UA"/>
              </w:rPr>
              <w:t xml:space="preserve"> та </w:t>
            </w:r>
            <w:hyperlink r:id="rId10">
              <w:r w:rsidRPr="00B2705A">
                <w:rPr>
                  <w:rFonts w:ascii="Times New Roman" w:hAnsi="Times New Roman" w:cs="Times New Roman"/>
                  <w:bCs/>
                  <w:sz w:val="28"/>
                  <w:szCs w:val="28"/>
                  <w:lang w:eastAsia="uk-UA"/>
                </w:rPr>
                <w:t>UNICEF Ukraine</w:t>
              </w:r>
            </w:hyperlink>
            <w:r w:rsidRPr="00B2705A">
              <w:rPr>
                <w:rFonts w:ascii="Times New Roman" w:hAnsi="Times New Roman" w:cs="Times New Roman"/>
                <w:sz w:val="28"/>
                <w:szCs w:val="28"/>
                <w:lang w:eastAsia="uk-UA"/>
              </w:rPr>
              <w:t xml:space="preserve"> за фінансової підтримки </w:t>
            </w:r>
            <w:r w:rsidRPr="00B2705A">
              <w:rPr>
                <w:rFonts w:ascii="Times New Roman" w:hAnsi="Times New Roman" w:cs="Times New Roman"/>
                <w:sz w:val="28"/>
                <w:szCs w:val="28"/>
                <w:lang w:eastAsia="uk-UA"/>
              </w:rPr>
              <w:lastRenderedPageBreak/>
              <w:t>Федерального міністерства економічного співробітництва і розвитку Німеччини (BMZ) у рамках національної програми ЮНІСЕФ «Кращий догляд для кожної дитини» та є важливим елементом реалізації Стратегії забезпечення права кожної дитини в Україні на зростання в сімейному оточенні на 2024-2028 роки.</w:t>
            </w:r>
          </w:p>
        </w:tc>
      </w:tr>
      <w:tr w:rsidR="00B2705A" w:rsidRPr="00B2705A" w14:paraId="76585186"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745830E2"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b/>
                <w:bCs/>
                <w:sz w:val="28"/>
                <w:szCs w:val="28"/>
              </w:rPr>
              <w:lastRenderedPageBreak/>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w:t>
            </w:r>
            <w:r w:rsidRPr="00B2705A">
              <w:rPr>
                <w:rFonts w:ascii="Times New Roman" w:hAnsi="Times New Roman" w:cs="Times New Roman"/>
                <w:sz w:val="28"/>
                <w:szCs w:val="28"/>
              </w:rPr>
              <w:t>Програми соціально-правового захисту дітей Луцької міської територіальної громади на 2025‒2029 роки»,</w:t>
            </w:r>
            <w:r w:rsidRPr="00B2705A">
              <w:rPr>
                <w:rFonts w:ascii="Times New Roman" w:hAnsi="Times New Roman" w:cs="Times New Roman"/>
                <w:bCs/>
                <w:sz w:val="28"/>
                <w:szCs w:val="28"/>
              </w:rPr>
              <w:t xml:space="preserve"> «</w:t>
            </w:r>
            <w:r w:rsidRPr="00B2705A">
              <w:rPr>
                <w:rFonts w:ascii="Times New Roman" w:hAnsi="Times New Roman" w:cs="Times New Roman"/>
                <w:sz w:val="28"/>
                <w:szCs w:val="28"/>
              </w:rPr>
              <w:t>Програми запобігання та протидії домашньому насильству Луцької міської територіальної громади на 2021‒2025 роки» та «Програми надання інтегрованих соціальних послуг для сімей, дітей та молоді Луцької міської територіальної громади на 2021–2025 роки» (додаток 1).</w:t>
            </w:r>
          </w:p>
        </w:tc>
      </w:tr>
    </w:tbl>
    <w:p w14:paraId="353C7299" w14:textId="77777777" w:rsidR="00F564AD" w:rsidRPr="00B2705A" w:rsidRDefault="00F564AD">
      <w:pPr>
        <w:spacing w:after="0" w:line="240" w:lineRule="auto"/>
        <w:ind w:firstLine="567"/>
        <w:jc w:val="center"/>
        <w:rPr>
          <w:rFonts w:ascii="Times New Roman" w:hAnsi="Times New Roman"/>
          <w:sz w:val="28"/>
          <w:szCs w:val="28"/>
        </w:rPr>
      </w:pPr>
    </w:p>
    <w:p w14:paraId="702CE4D9" w14:textId="77777777" w:rsidR="00564E9F" w:rsidRPr="00B2705A" w:rsidRDefault="00564E9F">
      <w:pPr>
        <w:shd w:val="clear" w:color="auto" w:fill="FFFFFF"/>
        <w:spacing w:after="0" w:line="240" w:lineRule="auto"/>
        <w:jc w:val="both"/>
        <w:rPr>
          <w:rFonts w:ascii="Times New Roman" w:hAnsi="Times New Roman" w:cs="Times New Roman"/>
          <w:b/>
          <w:kern w:val="2"/>
          <w:sz w:val="28"/>
          <w:szCs w:val="28"/>
          <w:lang w:eastAsia="zh-CN" w:bidi="hi-IN"/>
        </w:rPr>
      </w:pPr>
    </w:p>
    <w:p w14:paraId="0762B6E1" w14:textId="77777777" w:rsidR="00F564AD" w:rsidRPr="00B2705A" w:rsidRDefault="00E4608A">
      <w:pPr>
        <w:spacing w:after="0" w:line="240" w:lineRule="auto"/>
        <w:ind w:hanging="426"/>
      </w:pPr>
      <w:r w:rsidRPr="00B2705A">
        <w:rPr>
          <w:rFonts w:ascii="Times New Roman" w:hAnsi="Times New Roman" w:cs="Times New Roman"/>
          <w:b/>
          <w:caps/>
          <w:sz w:val="28"/>
          <w:szCs w:val="28"/>
        </w:rPr>
        <w:t>Громадський порядок</w:t>
      </w:r>
    </w:p>
    <w:p w14:paraId="710E8577" w14:textId="77777777" w:rsidR="00F564AD" w:rsidRPr="00B2705A" w:rsidRDefault="00F564AD">
      <w:pPr>
        <w:spacing w:after="0" w:line="240" w:lineRule="auto"/>
        <w:ind w:firstLine="567"/>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90"/>
        <w:gridCol w:w="9945"/>
      </w:tblGrid>
      <w:tr w:rsidR="00B2705A" w:rsidRPr="00B2705A" w14:paraId="6E163789" w14:textId="77777777">
        <w:tc>
          <w:tcPr>
            <w:tcW w:w="5790" w:type="dxa"/>
            <w:tcBorders>
              <w:top w:val="single" w:sz="4" w:space="0" w:color="000000"/>
              <w:left w:val="single" w:sz="4" w:space="0" w:color="000000"/>
              <w:bottom w:val="single" w:sz="4" w:space="0" w:color="000000"/>
              <w:right w:val="single" w:sz="4" w:space="0" w:color="000000"/>
            </w:tcBorders>
          </w:tcPr>
          <w:p w14:paraId="55231B1E"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44" w:type="dxa"/>
            <w:tcBorders>
              <w:top w:val="single" w:sz="4" w:space="0" w:color="000000"/>
              <w:left w:val="single" w:sz="4" w:space="0" w:color="000000"/>
              <w:bottom w:val="single" w:sz="4" w:space="0" w:color="000000"/>
              <w:right w:val="single" w:sz="4" w:space="0" w:color="000000"/>
            </w:tcBorders>
          </w:tcPr>
          <w:p w14:paraId="3ED43586"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6A3BE653" w14:textId="77777777">
        <w:tc>
          <w:tcPr>
            <w:tcW w:w="5790" w:type="dxa"/>
            <w:tcBorders>
              <w:top w:val="single" w:sz="4" w:space="0" w:color="000000"/>
              <w:left w:val="single" w:sz="4" w:space="0" w:color="000000"/>
              <w:bottom w:val="single" w:sz="4" w:space="0" w:color="000000"/>
              <w:right w:val="single" w:sz="4" w:space="0" w:color="000000"/>
            </w:tcBorders>
          </w:tcPr>
          <w:p w14:paraId="655D652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Продовження реалізації комплексної програми «Безпечне місто Луцьк» шляхом реалізації проєктів зі встановлення камер відеоспостереження на проспектах Волі, Молоді, Соборності, Захисників України та інших вулицях м.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процесів життєдіяльності населення.</w:t>
            </w:r>
          </w:p>
        </w:tc>
        <w:tc>
          <w:tcPr>
            <w:tcW w:w="9944" w:type="dxa"/>
            <w:tcBorders>
              <w:top w:val="single" w:sz="4" w:space="0" w:color="000000"/>
              <w:left w:val="single" w:sz="4" w:space="0" w:color="000000"/>
              <w:bottom w:val="single" w:sz="4" w:space="0" w:color="000000"/>
              <w:right w:val="single" w:sz="4" w:space="0" w:color="000000"/>
            </w:tcBorders>
          </w:tcPr>
          <w:p w14:paraId="4AFE4FAD" w14:textId="77777777" w:rsidR="00F564AD" w:rsidRPr="00B2705A" w:rsidRDefault="00E4608A">
            <w:pPr>
              <w:widowControl w:val="0"/>
              <w:spacing w:after="0" w:line="240" w:lineRule="auto"/>
              <w:ind w:firstLine="338"/>
              <w:jc w:val="both"/>
              <w:rPr>
                <w:rFonts w:ascii="Times New Roman" w:hAnsi="Times New Roman" w:cs="Times New Roman"/>
                <w:sz w:val="28"/>
                <w:szCs w:val="28"/>
              </w:rPr>
            </w:pPr>
            <w:r w:rsidRPr="00B2705A">
              <w:rPr>
                <w:rFonts w:ascii="Times New Roman" w:hAnsi="Times New Roman" w:cs="Times New Roman"/>
                <w:sz w:val="28"/>
                <w:szCs w:val="28"/>
              </w:rPr>
              <w:t>У звітному році успішно завершено реалізацію проєкту з облаштування системи відеоспостереження на проспектах Молоді та Соборності, спрямованого на підвищення рівня громадської безпеки, профілактику правопорушень та створення комфортного середовища для мешканців.</w:t>
            </w:r>
          </w:p>
          <w:p w14:paraId="194376C4" w14:textId="77777777"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На прохання правоохоронних органів та виконавчих органів міської ради встановлено додаткові камери для посиленого нагляду за заказником «Пташиний гай» та болардом у Центральному парку імені Лесі Українки, спортивним майданчиком по вулиці Глушець, зупинкою громадського транспорту «Центральний ринок» та амфітеатром на Театральному майдані з метою забезпечення громадського порядку та збереження комунального майна.</w:t>
            </w:r>
          </w:p>
          <w:p w14:paraId="4C300BA7" w14:textId="77777777"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Прокладено волоконно-оптичну лінію зв’язку до Управління патрульної поліції у Волинській області з метою забезпечення надійного та захищеного обміну інформацією між Управлінням та магістральним вузлом міської системи «Безпечне місто Луцьк».</w:t>
            </w:r>
          </w:p>
        </w:tc>
      </w:tr>
      <w:tr w:rsidR="00B2705A" w:rsidRPr="00B2705A" w14:paraId="2C3CAB98" w14:textId="77777777">
        <w:tc>
          <w:tcPr>
            <w:tcW w:w="5790" w:type="dxa"/>
            <w:tcBorders>
              <w:top w:val="single" w:sz="4" w:space="0" w:color="000000"/>
              <w:left w:val="single" w:sz="4" w:space="0" w:color="000000"/>
              <w:bottom w:val="single" w:sz="4" w:space="0" w:color="000000"/>
              <w:right w:val="single" w:sz="4" w:space="0" w:color="000000"/>
            </w:tcBorders>
          </w:tcPr>
          <w:p w14:paraId="16FFE422"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Розширення місцевої мережі технічних </w:t>
            </w:r>
            <w:r w:rsidRPr="00B2705A">
              <w:rPr>
                <w:rFonts w:ascii="Times New Roman" w:hAnsi="Times New Roman" w:cs="Times New Roman"/>
                <w:sz w:val="28"/>
                <w:szCs w:val="28"/>
              </w:rPr>
              <w:lastRenderedPageBreak/>
              <w:t>засобів (приладів контролю) фіксації адміністративних правопорушень у сфері забезпечення безпеки дорожнього руху в автоматичному режимі на вулично-дорожній мережі Луцької міської територіальної громади.</w:t>
            </w:r>
          </w:p>
        </w:tc>
        <w:tc>
          <w:tcPr>
            <w:tcW w:w="9944" w:type="dxa"/>
            <w:tcBorders>
              <w:top w:val="single" w:sz="4" w:space="0" w:color="000000"/>
              <w:left w:val="single" w:sz="4" w:space="0" w:color="000000"/>
              <w:bottom w:val="single" w:sz="4" w:space="0" w:color="000000"/>
              <w:right w:val="single" w:sz="4" w:space="0" w:color="000000"/>
            </w:tcBorders>
          </w:tcPr>
          <w:p w14:paraId="71DFA7FE"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Отримано погодження Державного агентства відновлення та розвитку </w:t>
            </w:r>
            <w:r w:rsidRPr="00B2705A">
              <w:rPr>
                <w:rFonts w:ascii="Times New Roman" w:hAnsi="Times New Roman" w:cs="Times New Roman"/>
                <w:sz w:val="28"/>
                <w:szCs w:val="28"/>
              </w:rPr>
              <w:lastRenderedPageBreak/>
              <w:t>інфраструктури та Міністерства внутрішніх справ України, щодо встановлення нового технічного засобу для автоматичної фіксації правопорушень у сфері дорожнього руху в с. Забороль, на автодорозі загального користування державного значення Н-22 Устилуг – Луцьк – Рівне. Замовлено робочий проєкт схеми організації дорожнього руху та виготовлено технічні умови на приєднання до електричних мереж приладу контролю.</w:t>
            </w:r>
          </w:p>
        </w:tc>
      </w:tr>
      <w:tr w:rsidR="00B2705A" w:rsidRPr="00B2705A" w14:paraId="4FAD9952" w14:textId="77777777">
        <w:tc>
          <w:tcPr>
            <w:tcW w:w="5790" w:type="dxa"/>
            <w:tcBorders>
              <w:top w:val="single" w:sz="4" w:space="0" w:color="000000"/>
              <w:left w:val="single" w:sz="4" w:space="0" w:color="000000"/>
              <w:bottom w:val="single" w:sz="4" w:space="0" w:color="000000"/>
              <w:right w:val="single" w:sz="4" w:space="0" w:color="000000"/>
            </w:tcBorders>
          </w:tcPr>
          <w:p w14:paraId="2E8FA47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Здійснення фіксації в режимі фотозйомки порушень правил зупинки, стоянки та паркування транспортних засобів.</w:t>
            </w:r>
          </w:p>
        </w:tc>
        <w:tc>
          <w:tcPr>
            <w:tcW w:w="9944" w:type="dxa"/>
            <w:tcBorders>
              <w:top w:val="single" w:sz="4" w:space="0" w:color="000000"/>
              <w:left w:val="single" w:sz="4" w:space="0" w:color="000000"/>
              <w:bottom w:val="single" w:sz="4" w:space="0" w:color="000000"/>
              <w:right w:val="single" w:sz="4" w:space="0" w:color="000000"/>
            </w:tcBorders>
          </w:tcPr>
          <w:p w14:paraId="57A600B6" w14:textId="60275533"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За 2025 рік департаментом муніципальної варти було відреаговано на 1</w:t>
            </w:r>
            <w:r w:rsidR="005C649A">
              <w:rPr>
                <w:rFonts w:ascii="Times New Roman" w:hAnsi="Times New Roman" w:cs="Times New Roman"/>
                <w:sz w:val="28"/>
                <w:szCs w:val="28"/>
              </w:rPr>
              <w:t> </w:t>
            </w:r>
            <w:r w:rsidRPr="00B2705A">
              <w:rPr>
                <w:rFonts w:ascii="Times New Roman" w:hAnsi="Times New Roman" w:cs="Times New Roman"/>
                <w:sz w:val="28"/>
                <w:szCs w:val="28"/>
              </w:rPr>
              <w:t>986</w:t>
            </w:r>
            <w:r w:rsidR="005C649A">
              <w:rPr>
                <w:rFonts w:ascii="Times New Roman" w:hAnsi="Times New Roman" w:cs="Times New Roman"/>
                <w:sz w:val="28"/>
                <w:szCs w:val="28"/>
              </w:rPr>
              <w:t> </w:t>
            </w:r>
            <w:r w:rsidRPr="00B2705A">
              <w:rPr>
                <w:rFonts w:ascii="Times New Roman" w:hAnsi="Times New Roman" w:cs="Times New Roman"/>
                <w:sz w:val="28"/>
                <w:szCs w:val="28"/>
              </w:rPr>
              <w:t>звернень громадян щодо порушень правил зупинки, стоянки та паркування, в ході розгляду яких було винесено 2 551 постанову.</w:t>
            </w:r>
          </w:p>
          <w:p w14:paraId="167633E4" w14:textId="77777777"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Крім того, у звітному періоді були започатковані так звані «дні без штрафів», під час яких інспектори з паркування проводили превентивні заходи з метою підвищення їх обізнаності щодо дотримання Правил дорожнього руху та запобігання повторним порушенням, а у разі відсутності в автомобілі водія, залишали спеціальні листівки з попередженням. У звітному періоді проведено 1 890 таких бесід.</w:t>
            </w:r>
          </w:p>
          <w:p w14:paraId="4FB16946" w14:textId="77777777"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року інспекторами з паркування винесено 35 977 постанов про притягнення до адміністративної відповідальності за порушення правил зупинки, стоянки, паркування транспортних засобів, зафіксованих в режимі фотозйомки (відеозапису), на загальну суму 17 675,6 тис. грн.</w:t>
            </w:r>
          </w:p>
          <w:p w14:paraId="64208C27" w14:textId="77777777" w:rsidR="00F564AD" w:rsidRPr="00B2705A" w:rsidRDefault="00E4608A">
            <w:pPr>
              <w:widowControl w:val="0"/>
              <w:spacing w:after="0" w:line="240" w:lineRule="auto"/>
              <w:ind w:firstLine="361"/>
              <w:jc w:val="both"/>
              <w:rPr>
                <w:rFonts w:ascii="Times New Roman" w:hAnsi="Times New Roman" w:cs="Times New Roman"/>
                <w:sz w:val="28"/>
                <w:szCs w:val="28"/>
              </w:rPr>
            </w:pPr>
            <w:r w:rsidRPr="00B2705A">
              <w:rPr>
                <w:rFonts w:ascii="Times New Roman" w:hAnsi="Times New Roman" w:cs="Times New Roman"/>
                <w:sz w:val="28"/>
                <w:szCs w:val="28"/>
              </w:rPr>
              <w:t>Застосування технічних засобів фіксації порушень у поєднанні з інтеграцією цифрових сервісів, таких як мобільний застосунок «SmartLutsk», дозволило значно підвищити ефективність роботи. Цифровізація стала ключовим фактором для оптимізації оплати штрафів. На сьогодні 47,4 тисячі водіїв завантажили застосунок «SmartLutsk» і їхня кількість постійно зростає.</w:t>
            </w:r>
          </w:p>
        </w:tc>
      </w:tr>
      <w:tr w:rsidR="00B2705A" w:rsidRPr="00B2705A" w14:paraId="112BE043" w14:textId="77777777">
        <w:tc>
          <w:tcPr>
            <w:tcW w:w="5790" w:type="dxa"/>
            <w:tcBorders>
              <w:top w:val="single" w:sz="4" w:space="0" w:color="000000"/>
              <w:left w:val="single" w:sz="4" w:space="0" w:color="000000"/>
              <w:bottom w:val="single" w:sz="4" w:space="0" w:color="000000"/>
              <w:right w:val="single" w:sz="4" w:space="0" w:color="000000"/>
            </w:tcBorders>
          </w:tcPr>
          <w:p w14:paraId="51DFC0D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w:t>
            </w:r>
            <w:r w:rsidRPr="00B2705A">
              <w:rPr>
                <w:rFonts w:ascii="Times New Roman" w:hAnsi="Times New Roman" w:cs="Times New Roman"/>
                <w:sz w:val="28"/>
                <w:szCs w:val="28"/>
              </w:rPr>
              <w:lastRenderedPageBreak/>
              <w:t>усуненням шляхом зафарбовування чи/та змивання реклами).</w:t>
            </w:r>
          </w:p>
        </w:tc>
        <w:tc>
          <w:tcPr>
            <w:tcW w:w="9944" w:type="dxa"/>
            <w:tcBorders>
              <w:top w:val="single" w:sz="4" w:space="0" w:color="000000"/>
              <w:left w:val="single" w:sz="4" w:space="0" w:color="000000"/>
              <w:bottom w:val="single" w:sz="4" w:space="0" w:color="000000"/>
              <w:right w:val="single" w:sz="4" w:space="0" w:color="000000"/>
            </w:tcBorders>
          </w:tcPr>
          <w:p w14:paraId="19459384" w14:textId="5FFC6057" w:rsidR="00F564AD" w:rsidRPr="00B2705A" w:rsidRDefault="00E4608A">
            <w:pPr>
              <w:widowControl w:val="0"/>
              <w:spacing w:after="0" w:line="240" w:lineRule="auto"/>
              <w:ind w:firstLine="312"/>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lastRenderedPageBreak/>
              <w:t xml:space="preserve">Протягом 2025 року проводилися заходи щодо виявлення в громаді написів з посиланнями на рекламу наркотиків, прекурсорів та інших написів на фасадах будинків, дорожніх знаках, деревах, дверях під’їздів та біля навчальних закладів на об’єктах благоустрою. </w:t>
            </w:r>
          </w:p>
          <w:p w14:paraId="0FF6FBF0" w14:textId="251A1F73" w:rsidR="00B23828" w:rsidRPr="00B2705A" w:rsidRDefault="00B23828">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Інспекторами департаменту зафіксовано 1</w:t>
            </w:r>
            <w:r w:rsidR="000028E1" w:rsidRPr="00B2705A">
              <w:rPr>
                <w:rFonts w:ascii="Times New Roman" w:hAnsi="Times New Roman" w:cs="Times New Roman"/>
                <w:sz w:val="28"/>
                <w:szCs w:val="28"/>
              </w:rPr>
              <w:t> </w:t>
            </w:r>
            <w:r w:rsidRPr="00B2705A">
              <w:rPr>
                <w:rFonts w:ascii="Times New Roman" w:hAnsi="Times New Roman" w:cs="Times New Roman"/>
                <w:sz w:val="28"/>
                <w:szCs w:val="28"/>
              </w:rPr>
              <w:t>666 написів та проведе</w:t>
            </w:r>
            <w:r w:rsidR="00FA331D" w:rsidRPr="00B2705A">
              <w:rPr>
                <w:rFonts w:ascii="Times New Roman" w:hAnsi="Times New Roman" w:cs="Times New Roman"/>
                <w:sz w:val="28"/>
                <w:szCs w:val="28"/>
              </w:rPr>
              <w:t xml:space="preserve">ні </w:t>
            </w:r>
            <w:r w:rsidRPr="00B2705A">
              <w:rPr>
                <w:rFonts w:ascii="Times New Roman" w:hAnsi="Times New Roman" w:cs="Times New Roman"/>
                <w:sz w:val="28"/>
                <w:szCs w:val="28"/>
              </w:rPr>
              <w:t>заход</w:t>
            </w:r>
            <w:r w:rsidR="00FA331D" w:rsidRPr="00B2705A">
              <w:rPr>
                <w:rFonts w:ascii="Times New Roman" w:hAnsi="Times New Roman" w:cs="Times New Roman"/>
                <w:sz w:val="28"/>
                <w:szCs w:val="28"/>
              </w:rPr>
              <w:t>и</w:t>
            </w:r>
            <w:r w:rsidRPr="00B2705A">
              <w:rPr>
                <w:rFonts w:ascii="Times New Roman" w:hAnsi="Times New Roman" w:cs="Times New Roman"/>
                <w:sz w:val="28"/>
                <w:szCs w:val="28"/>
              </w:rPr>
              <w:t xml:space="preserve"> з їх ліквідації за участю працівників департаменту.</w:t>
            </w:r>
          </w:p>
        </w:tc>
      </w:tr>
      <w:tr w:rsidR="00B2705A" w:rsidRPr="00B2705A" w14:paraId="6F6EDDC3" w14:textId="77777777">
        <w:tc>
          <w:tcPr>
            <w:tcW w:w="5790" w:type="dxa"/>
            <w:tcBorders>
              <w:top w:val="single" w:sz="4" w:space="0" w:color="000000"/>
              <w:left w:val="single" w:sz="4" w:space="0" w:color="000000"/>
              <w:bottom w:val="single" w:sz="4" w:space="0" w:color="000000"/>
              <w:right w:val="single" w:sz="4" w:space="0" w:color="000000"/>
            </w:tcBorders>
          </w:tcPr>
          <w:p w14:paraId="5B47150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тютюнопаління у громадських місцях, дотримання режиму тиші тощо.</w:t>
            </w:r>
          </w:p>
        </w:tc>
        <w:tc>
          <w:tcPr>
            <w:tcW w:w="9944" w:type="dxa"/>
            <w:tcBorders>
              <w:top w:val="single" w:sz="4" w:space="0" w:color="000000"/>
              <w:left w:val="single" w:sz="4" w:space="0" w:color="000000"/>
              <w:bottom w:val="single" w:sz="4" w:space="0" w:color="000000"/>
              <w:right w:val="single" w:sz="4" w:space="0" w:color="000000"/>
            </w:tcBorders>
          </w:tcPr>
          <w:p w14:paraId="50FF5BBA" w14:textId="77777777" w:rsidR="00F564AD" w:rsidRPr="00B2705A" w:rsidRDefault="00E4608A">
            <w:pPr>
              <w:widowControl w:val="0"/>
              <w:shd w:val="clear" w:color="auto" w:fill="FFFFFF"/>
              <w:tabs>
                <w:tab w:val="left" w:pos="482"/>
              </w:tabs>
              <w:spacing w:line="240" w:lineRule="auto"/>
              <w:ind w:firstLine="338"/>
              <w:jc w:val="both"/>
              <w:rPr>
                <w:rFonts w:ascii="Times New Roman" w:hAnsi="Times New Roman" w:cs="Times New Roman"/>
                <w:sz w:val="28"/>
                <w:szCs w:val="28"/>
              </w:rPr>
            </w:pPr>
            <w:r w:rsidRPr="00B2705A">
              <w:rPr>
                <w:rFonts w:ascii="Times New Roman" w:hAnsi="Times New Roman" w:cs="Times New Roman"/>
                <w:sz w:val="28"/>
                <w:szCs w:val="28"/>
              </w:rPr>
              <w:t>У звітному році проводилася систематична робота з виявлення фактів незаконної торгівлі сурогатним алкоголем. За результатами перевірок щодо продажу з рук пива (крім безалкогольного), алкогольних, слабоалкогольних напоїв та тютюнових виробів було складено 10 протоколів про адміністративні правопорушення. За рішеннями суду на порушників накладено штрафи на загальну суму 68,0 тис. грн. Щодо попередження вживання тютюнових виробів відбувалися регулярні рейди з контролю за дотриманням правил куріння у громадських місцях, особливо поблизу закладів охорони здоров’я, навчальних закладів, зупинок громадського транспорту та зон відпочинку, із проведенням інформаційно-профілактичної роботи з громадянами для запобігання порушення антитютюнового законодавства.</w:t>
            </w:r>
          </w:p>
        </w:tc>
      </w:tr>
      <w:tr w:rsidR="00B2705A" w:rsidRPr="00B2705A" w14:paraId="566C574F" w14:textId="77777777">
        <w:tc>
          <w:tcPr>
            <w:tcW w:w="5790" w:type="dxa"/>
            <w:tcBorders>
              <w:top w:val="single" w:sz="4" w:space="0" w:color="000000"/>
              <w:left w:val="single" w:sz="4" w:space="0" w:color="000000"/>
              <w:bottom w:val="single" w:sz="4" w:space="0" w:color="000000"/>
              <w:right w:val="single" w:sz="4" w:space="0" w:color="000000"/>
            </w:tcBorders>
          </w:tcPr>
          <w:p w14:paraId="0B3E70F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Інспектування території громади, оперативний виїзд на виклики «Групою швидкого реагування» з метою фіксації та припинення правопорушень.</w:t>
            </w:r>
          </w:p>
        </w:tc>
        <w:tc>
          <w:tcPr>
            <w:tcW w:w="9944" w:type="dxa"/>
            <w:tcBorders>
              <w:top w:val="single" w:sz="4" w:space="0" w:color="000000"/>
              <w:left w:val="single" w:sz="4" w:space="0" w:color="000000"/>
              <w:bottom w:val="single" w:sz="4" w:space="0" w:color="000000"/>
              <w:right w:val="single" w:sz="4" w:space="0" w:color="000000"/>
            </w:tcBorders>
          </w:tcPr>
          <w:p w14:paraId="75804F3A" w14:textId="77777777" w:rsidR="00F564AD" w:rsidRPr="00B2705A" w:rsidRDefault="00E4608A">
            <w:pPr>
              <w:widowControl w:val="0"/>
              <w:spacing w:after="0" w:line="240" w:lineRule="auto"/>
              <w:ind w:firstLine="312"/>
              <w:jc w:val="both"/>
              <w:rPr>
                <w:sz w:val="20"/>
                <w:szCs w:val="20"/>
              </w:rPr>
            </w:pPr>
            <w:r w:rsidRPr="00B2705A">
              <w:rPr>
                <w:rFonts w:ascii="Times New Roman" w:hAnsi="Times New Roman" w:cs="Times New Roman"/>
                <w:sz w:val="28"/>
                <w:szCs w:val="28"/>
              </w:rPr>
              <w:t>Інспектори департаменту муніципальної варти здійснювали обстеження Луцької міської територіальної громади щодо виявлення та припинення адміністративних правопорушень шляхом складання протоколів, постанов та видачі приписів, контроль за їх виконанням, а також здійснювався контроль з дотримання нормативно-правових актів у сфері благоустрою населених пунктів.</w:t>
            </w:r>
          </w:p>
        </w:tc>
      </w:tr>
      <w:tr w:rsidR="00B2705A" w:rsidRPr="00B2705A" w14:paraId="5FA1267D"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155E59A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b/>
                <w:bCs/>
                <w:sz w:val="28"/>
                <w:szCs w:val="28"/>
              </w:rPr>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«Комплексної п</w:t>
            </w:r>
            <w:r w:rsidRPr="00B2705A">
              <w:rPr>
                <w:rFonts w:ascii="Times New Roman" w:hAnsi="Times New Roman" w:cs="Times New Roman"/>
                <w:sz w:val="28"/>
                <w:szCs w:val="28"/>
              </w:rPr>
              <w:t>рограми «Безпечне місто Луцьк» на 2025–2029 роки»</w:t>
            </w:r>
            <w:r w:rsidRPr="00B2705A">
              <w:rPr>
                <w:rFonts w:ascii="Times New Roman" w:hAnsi="Times New Roman"/>
                <w:sz w:val="28"/>
                <w:szCs w:val="28"/>
              </w:rPr>
              <w:t xml:space="preserve"> </w:t>
            </w:r>
            <w:r w:rsidRPr="00B2705A">
              <w:rPr>
                <w:rFonts w:ascii="Times New Roman" w:hAnsi="Times New Roman" w:cs="Times New Roman"/>
                <w:sz w:val="28"/>
                <w:szCs w:val="28"/>
              </w:rPr>
              <w:t>(додаток 1).</w:t>
            </w:r>
          </w:p>
        </w:tc>
      </w:tr>
    </w:tbl>
    <w:p w14:paraId="444E81AC" w14:textId="77777777" w:rsidR="00F564AD" w:rsidRPr="00B2705A" w:rsidRDefault="00F564AD">
      <w:pPr>
        <w:spacing w:after="0" w:line="240" w:lineRule="auto"/>
        <w:ind w:firstLine="567"/>
        <w:jc w:val="center"/>
        <w:rPr>
          <w:rFonts w:ascii="Times New Roman" w:hAnsi="Times New Roman"/>
          <w:sz w:val="28"/>
          <w:szCs w:val="28"/>
        </w:rPr>
      </w:pPr>
    </w:p>
    <w:p w14:paraId="12D16B6B" w14:textId="77777777" w:rsidR="00F564AD" w:rsidRPr="00B2705A" w:rsidRDefault="00F564AD">
      <w:pPr>
        <w:shd w:val="clear" w:color="auto" w:fill="FFFFFF"/>
        <w:spacing w:after="0" w:line="240" w:lineRule="auto"/>
        <w:ind w:hanging="426"/>
        <w:jc w:val="both"/>
        <w:rPr>
          <w:rFonts w:ascii="Times New Roman" w:hAnsi="Times New Roman" w:cs="Times New Roman"/>
          <w:kern w:val="2"/>
          <w:sz w:val="28"/>
          <w:szCs w:val="28"/>
          <w:lang w:eastAsia="zh-CN" w:bidi="hi-IN"/>
        </w:rPr>
      </w:pPr>
    </w:p>
    <w:p w14:paraId="0712A9BD" w14:textId="77777777" w:rsidR="00F564AD" w:rsidRPr="00B2705A" w:rsidRDefault="00E4608A">
      <w:pPr>
        <w:shd w:val="clear" w:color="auto" w:fill="FFFFFF"/>
        <w:spacing w:after="0" w:line="240" w:lineRule="auto"/>
        <w:ind w:hanging="426"/>
        <w:jc w:val="both"/>
        <w:rPr>
          <w:b/>
          <w:i/>
        </w:rPr>
      </w:pPr>
      <w:r w:rsidRPr="00B2705A">
        <w:rPr>
          <w:rFonts w:ascii="Times New Roman" w:hAnsi="Times New Roman" w:cs="Times New Roman"/>
          <w:b/>
          <w:i/>
          <w:kern w:val="2"/>
          <w:sz w:val="28"/>
          <w:szCs w:val="28"/>
          <w:lang w:eastAsia="zh-CN" w:bidi="hi-IN"/>
        </w:rPr>
        <w:t>І ПРІОРИТЕТ «Безпека. Збереження життя»</w:t>
      </w:r>
    </w:p>
    <w:p w14:paraId="72065E2C" w14:textId="77777777" w:rsidR="00F564AD" w:rsidRPr="00B2705A" w:rsidRDefault="00F564AD">
      <w:pPr>
        <w:shd w:val="clear" w:color="auto" w:fill="FFFFFF"/>
        <w:spacing w:after="0" w:line="240" w:lineRule="auto"/>
        <w:jc w:val="both"/>
        <w:rPr>
          <w:rFonts w:ascii="Times New Roman" w:hAnsi="Times New Roman" w:cs="Times New Roman"/>
          <w:kern w:val="2"/>
          <w:sz w:val="10"/>
          <w:szCs w:val="10"/>
          <w:lang w:eastAsia="zh-CN" w:bidi="hi-IN"/>
        </w:rPr>
      </w:pPr>
    </w:p>
    <w:p w14:paraId="7957A5C2" w14:textId="77777777" w:rsidR="00F564AD" w:rsidRPr="00B2705A" w:rsidRDefault="00E4608A">
      <w:pPr>
        <w:spacing w:after="0" w:line="240" w:lineRule="auto"/>
        <w:ind w:hanging="426"/>
      </w:pPr>
      <w:r w:rsidRPr="00B2705A">
        <w:rPr>
          <w:rFonts w:ascii="Times New Roman" w:hAnsi="Times New Roman" w:cs="Times New Roman"/>
          <w:b/>
          <w:caps/>
          <w:sz w:val="28"/>
          <w:szCs w:val="28"/>
        </w:rPr>
        <w:t>Техногенна безпека</w:t>
      </w:r>
    </w:p>
    <w:p w14:paraId="327EF358" w14:textId="77777777" w:rsidR="00F564AD" w:rsidRPr="00B2705A" w:rsidRDefault="00F564AD">
      <w:pPr>
        <w:spacing w:after="0" w:line="240" w:lineRule="auto"/>
        <w:ind w:firstLine="567"/>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90"/>
        <w:gridCol w:w="9945"/>
      </w:tblGrid>
      <w:tr w:rsidR="00B2705A" w:rsidRPr="00B2705A" w14:paraId="5D3C5BAF" w14:textId="77777777">
        <w:tc>
          <w:tcPr>
            <w:tcW w:w="5790" w:type="dxa"/>
            <w:tcBorders>
              <w:top w:val="single" w:sz="4" w:space="0" w:color="000000"/>
              <w:left w:val="single" w:sz="4" w:space="0" w:color="000000"/>
              <w:bottom w:val="single" w:sz="4" w:space="0" w:color="000000"/>
              <w:right w:val="single" w:sz="4" w:space="0" w:color="000000"/>
            </w:tcBorders>
          </w:tcPr>
          <w:p w14:paraId="4B4A5826"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44" w:type="dxa"/>
            <w:tcBorders>
              <w:top w:val="single" w:sz="4" w:space="0" w:color="000000"/>
              <w:left w:val="single" w:sz="4" w:space="0" w:color="000000"/>
              <w:bottom w:val="single" w:sz="4" w:space="0" w:color="000000"/>
              <w:right w:val="single" w:sz="4" w:space="0" w:color="000000"/>
            </w:tcBorders>
          </w:tcPr>
          <w:p w14:paraId="7E249A32"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459ECF83" w14:textId="77777777">
        <w:tc>
          <w:tcPr>
            <w:tcW w:w="5790" w:type="dxa"/>
            <w:tcBorders>
              <w:top w:val="single" w:sz="4" w:space="0" w:color="000000"/>
              <w:left w:val="single" w:sz="4" w:space="0" w:color="000000"/>
              <w:bottom w:val="single" w:sz="4" w:space="0" w:color="000000"/>
              <w:right w:val="single" w:sz="4" w:space="0" w:color="000000"/>
            </w:tcBorders>
          </w:tcPr>
          <w:p w14:paraId="6F963B9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Здійснення комплексу заходів, </w:t>
            </w:r>
            <w:r w:rsidRPr="00B2705A">
              <w:rPr>
                <w:rFonts w:ascii="Times New Roman" w:hAnsi="Times New Roman" w:cs="Times New Roman"/>
                <w:sz w:val="28"/>
                <w:szCs w:val="28"/>
              </w:rPr>
              <w:lastRenderedPageBreak/>
              <w:t>спрямованих на підтримання захисних споруд цивільного захисту міської комунальної власності в готовність до використання за призначенням.</w:t>
            </w:r>
          </w:p>
        </w:tc>
        <w:tc>
          <w:tcPr>
            <w:tcW w:w="9944" w:type="dxa"/>
            <w:tcBorders>
              <w:top w:val="single" w:sz="4" w:space="0" w:color="000000"/>
              <w:left w:val="single" w:sz="4" w:space="0" w:color="000000"/>
              <w:bottom w:val="single" w:sz="4" w:space="0" w:color="000000"/>
              <w:right w:val="single" w:sz="4" w:space="0" w:color="000000"/>
            </w:tcBorders>
          </w:tcPr>
          <w:p w14:paraId="7178E2B9" w14:textId="4B51EE02"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pacing w:val="-1"/>
                <w:sz w:val="28"/>
                <w:szCs w:val="28"/>
              </w:rPr>
              <w:lastRenderedPageBreak/>
              <w:t>У бюджеті громади передбачено 982,0 </w:t>
            </w:r>
            <w:r w:rsidR="00B2705A">
              <w:rPr>
                <w:rFonts w:ascii="Times New Roman" w:hAnsi="Times New Roman" w:cs="Times New Roman"/>
                <w:spacing w:val="-1"/>
                <w:sz w:val="28"/>
                <w:szCs w:val="28"/>
              </w:rPr>
              <w:t>тис.</w:t>
            </w:r>
            <w:r w:rsidRPr="00B2705A">
              <w:rPr>
                <w:rFonts w:ascii="Times New Roman" w:hAnsi="Times New Roman" w:cs="Times New Roman"/>
                <w:spacing w:val="-1"/>
                <w:sz w:val="28"/>
                <w:szCs w:val="28"/>
              </w:rPr>
              <w:t xml:space="preserve"> грн на облаштування укриттів </w:t>
            </w:r>
            <w:r w:rsidRPr="00B2705A">
              <w:rPr>
                <w:rFonts w:ascii="Times New Roman" w:hAnsi="Times New Roman" w:cs="Times New Roman"/>
                <w:spacing w:val="-1"/>
                <w:sz w:val="28"/>
                <w:szCs w:val="28"/>
              </w:rPr>
              <w:lastRenderedPageBreak/>
              <w:t>міської комунальної власності, що знаходяться на балансі ЖКП № 3, з яких профінансовано 899,8 тис. грн.</w:t>
            </w:r>
          </w:p>
        </w:tc>
      </w:tr>
      <w:tr w:rsidR="00B2705A" w:rsidRPr="00B2705A" w14:paraId="35C28426" w14:textId="77777777">
        <w:tc>
          <w:tcPr>
            <w:tcW w:w="5790" w:type="dxa"/>
            <w:tcBorders>
              <w:top w:val="single" w:sz="4" w:space="0" w:color="000000"/>
              <w:left w:val="single" w:sz="4" w:space="0" w:color="000000"/>
              <w:bottom w:val="single" w:sz="4" w:space="0" w:color="000000"/>
              <w:right w:val="single" w:sz="4" w:space="0" w:color="000000"/>
            </w:tcBorders>
          </w:tcPr>
          <w:p w14:paraId="788BBB9D"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lastRenderedPageBreak/>
              <w:t>Облаштування та підтримання у належному стані пунктів незламності для використання у разі виникнення блекауту в умовах воєнного стану.</w:t>
            </w:r>
          </w:p>
        </w:tc>
        <w:tc>
          <w:tcPr>
            <w:tcW w:w="9944" w:type="dxa"/>
            <w:tcBorders>
              <w:top w:val="single" w:sz="4" w:space="0" w:color="000000"/>
              <w:left w:val="single" w:sz="4" w:space="0" w:color="000000"/>
              <w:bottom w:val="single" w:sz="4" w:space="0" w:color="000000"/>
              <w:right w:val="single" w:sz="4" w:space="0" w:color="000000"/>
            </w:tcBorders>
          </w:tcPr>
          <w:p w14:paraId="23A96CE0"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21.10.2025 відділом з питань надзвичайних ситуацій та цивільного захисту населення міської ради спільно з Луцьким районним управлінням ДСНС проведено командно-штабне навчання для відповідальних працівників об’єктів критичної інфраструктури та виконавчих органів міської ради, відпрацьовано алгоритм дій у разі блекауту та роботу пунктів незламності Луцької міської територіальної громади.</w:t>
            </w:r>
          </w:p>
        </w:tc>
      </w:tr>
      <w:tr w:rsidR="00B2705A" w:rsidRPr="00B2705A" w14:paraId="546FD8C8" w14:textId="77777777">
        <w:tc>
          <w:tcPr>
            <w:tcW w:w="5790" w:type="dxa"/>
            <w:tcBorders>
              <w:top w:val="single" w:sz="4" w:space="0" w:color="000000"/>
              <w:left w:val="single" w:sz="4" w:space="0" w:color="000000"/>
              <w:bottom w:val="single" w:sz="4" w:space="0" w:color="000000"/>
              <w:right w:val="single" w:sz="4" w:space="0" w:color="000000"/>
            </w:tcBorders>
          </w:tcPr>
          <w:p w14:paraId="0254772E"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Облаштування та підтримання у належному стані пунктів тимчасового перебування населення для використання у випадках надзвичайних ситуацій в осінньо-зимовий період на базі закладів освіти.</w:t>
            </w:r>
          </w:p>
        </w:tc>
        <w:tc>
          <w:tcPr>
            <w:tcW w:w="9944" w:type="dxa"/>
            <w:tcBorders>
              <w:top w:val="single" w:sz="4" w:space="0" w:color="000000"/>
              <w:left w:val="single" w:sz="4" w:space="0" w:color="000000"/>
              <w:bottom w:val="single" w:sz="4" w:space="0" w:color="000000"/>
              <w:right w:val="single" w:sz="4" w:space="0" w:color="000000"/>
            </w:tcBorders>
          </w:tcPr>
          <w:p w14:paraId="7D6CDD39" w14:textId="0DC8191F"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bCs/>
                <w:sz w:val="28"/>
                <w:szCs w:val="28"/>
              </w:rPr>
              <w:t>У закладах освіти м. Луцька облаштовано пункти обігріву</w:t>
            </w:r>
            <w:r w:rsidR="00FA331D" w:rsidRPr="00B2705A">
              <w:rPr>
                <w:rFonts w:ascii="Times New Roman" w:hAnsi="Times New Roman" w:cs="Times New Roman"/>
                <w:bCs/>
                <w:sz w:val="28"/>
                <w:szCs w:val="28"/>
              </w:rPr>
              <w:t xml:space="preserve"> та пункти незламності</w:t>
            </w:r>
            <w:r w:rsidRPr="00B2705A">
              <w:rPr>
                <w:rFonts w:ascii="Times New Roman" w:hAnsi="Times New Roman" w:cs="Times New Roman"/>
                <w:bCs/>
                <w:sz w:val="28"/>
                <w:szCs w:val="28"/>
              </w:rPr>
              <w:t>, на випадок надзвичайної ситуації в осінньо-зимовий період 2025 / 2026 року.</w:t>
            </w:r>
          </w:p>
        </w:tc>
      </w:tr>
      <w:tr w:rsidR="00B2705A" w:rsidRPr="00B2705A" w14:paraId="720D2AA7" w14:textId="77777777">
        <w:tc>
          <w:tcPr>
            <w:tcW w:w="5790" w:type="dxa"/>
            <w:tcBorders>
              <w:top w:val="single" w:sz="4" w:space="0" w:color="000000"/>
              <w:left w:val="single" w:sz="4" w:space="0" w:color="000000"/>
              <w:bottom w:val="single" w:sz="4" w:space="0" w:color="000000"/>
              <w:right w:val="single" w:sz="4" w:space="0" w:color="000000"/>
            </w:tcBorders>
          </w:tcPr>
          <w:p w14:paraId="61DC51F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 як у мирний час, так і в умовах воєнного стану.</w:t>
            </w:r>
          </w:p>
        </w:tc>
        <w:tc>
          <w:tcPr>
            <w:tcW w:w="9944" w:type="dxa"/>
            <w:tcBorders>
              <w:top w:val="single" w:sz="4" w:space="0" w:color="000000"/>
              <w:left w:val="single" w:sz="4" w:space="0" w:color="000000"/>
              <w:bottom w:val="single" w:sz="4" w:space="0" w:color="000000"/>
              <w:right w:val="single" w:sz="4" w:space="0" w:color="000000"/>
            </w:tcBorders>
          </w:tcPr>
          <w:p w14:paraId="5C422EE0" w14:textId="77777777" w:rsidR="00F564AD" w:rsidRPr="00B2705A" w:rsidRDefault="00E4608A">
            <w:pPr>
              <w:widowControl w:val="0"/>
              <w:spacing w:after="0" w:line="240" w:lineRule="auto"/>
              <w:ind w:firstLine="312"/>
              <w:jc w:val="both"/>
            </w:pPr>
            <w:r w:rsidRPr="00B2705A">
              <w:rPr>
                <w:rFonts w:ascii="Times New Roman" w:hAnsi="Times New Roman" w:cs="Times New Roman"/>
                <w:sz w:val="28"/>
                <w:szCs w:val="28"/>
              </w:rPr>
              <w:t>У 2025 році поновлено договори з суб'єктами господарювання щодо обсягів матеріальних ресурсів матеріального резерву Луцької міської територіальної громади.</w:t>
            </w:r>
          </w:p>
        </w:tc>
      </w:tr>
      <w:tr w:rsidR="00B2705A" w:rsidRPr="00B2705A" w14:paraId="6646534C" w14:textId="77777777">
        <w:tc>
          <w:tcPr>
            <w:tcW w:w="5790" w:type="dxa"/>
            <w:tcBorders>
              <w:top w:val="single" w:sz="4" w:space="0" w:color="000000"/>
              <w:left w:val="single" w:sz="4" w:space="0" w:color="000000"/>
              <w:bottom w:val="single" w:sz="4" w:space="0" w:color="000000"/>
              <w:right w:val="single" w:sz="4" w:space="0" w:color="000000"/>
            </w:tcBorders>
          </w:tcPr>
          <w:p w14:paraId="7E2A3C5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tc>
        <w:tc>
          <w:tcPr>
            <w:tcW w:w="9944" w:type="dxa"/>
            <w:tcBorders>
              <w:top w:val="single" w:sz="4" w:space="0" w:color="000000"/>
              <w:left w:val="single" w:sz="4" w:space="0" w:color="000000"/>
              <w:bottom w:val="single" w:sz="4" w:space="0" w:color="000000"/>
              <w:right w:val="single" w:sz="4" w:space="0" w:color="000000"/>
            </w:tcBorders>
          </w:tcPr>
          <w:p w14:paraId="355A5A4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Проведено засідання місцевої комісії з питань техногенно-екологічної безпеки та надзвичайних ситуацій «Про вжиття заходів щодо запобігання виникненню та поширенню масових пожеж у весняно-літній пожежонебезпечний період 2025 року на території Луцької міської територіальної громади, зокрема у лісових масивах, на торфовищах, сільськогосподарських угіддях, стихійних сміттєзвалищах, а також на полігонах твердих побутових відходів».</w:t>
            </w:r>
          </w:p>
        </w:tc>
      </w:tr>
      <w:tr w:rsidR="00B2705A" w:rsidRPr="00B2705A" w14:paraId="272DDA48" w14:textId="77777777">
        <w:tc>
          <w:tcPr>
            <w:tcW w:w="5790" w:type="dxa"/>
            <w:tcBorders>
              <w:top w:val="single" w:sz="4" w:space="0" w:color="000000"/>
              <w:left w:val="single" w:sz="4" w:space="0" w:color="000000"/>
              <w:bottom w:val="single" w:sz="4" w:space="0" w:color="000000"/>
              <w:right w:val="single" w:sz="4" w:space="0" w:color="000000"/>
            </w:tcBorders>
          </w:tcPr>
          <w:p w14:paraId="32F66DF7"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Впровадження місцевої автоматизованої системи централізованого оповіщення </w:t>
            </w:r>
            <w:r w:rsidRPr="00B2705A">
              <w:rPr>
                <w:rFonts w:ascii="Times New Roman" w:hAnsi="Times New Roman" w:cs="Times New Roman"/>
                <w:sz w:val="28"/>
                <w:szCs w:val="28"/>
              </w:rPr>
              <w:lastRenderedPageBreak/>
              <w:t>(МАСЦО) Луцької міської територіальної громади.</w:t>
            </w:r>
          </w:p>
        </w:tc>
        <w:tc>
          <w:tcPr>
            <w:tcW w:w="9944" w:type="dxa"/>
            <w:tcBorders>
              <w:top w:val="single" w:sz="4" w:space="0" w:color="000000"/>
              <w:left w:val="single" w:sz="4" w:space="0" w:color="000000"/>
              <w:bottom w:val="single" w:sz="4" w:space="0" w:color="000000"/>
              <w:right w:val="single" w:sz="4" w:space="0" w:color="000000"/>
            </w:tcBorders>
          </w:tcPr>
          <w:p w14:paraId="32E57107" w14:textId="7C003CA2" w:rsidR="00F564AD" w:rsidRPr="00B2705A" w:rsidRDefault="00920DC1">
            <w:pPr>
              <w:widowControl w:val="0"/>
              <w:spacing w:after="0" w:line="240" w:lineRule="auto"/>
              <w:ind w:firstLine="312"/>
              <w:jc w:val="both"/>
            </w:pPr>
            <w:r w:rsidRPr="00B2705A">
              <w:rPr>
                <w:rFonts w:ascii="Times New Roman" w:hAnsi="Times New Roman" w:cs="Times New Roman"/>
                <w:sz w:val="28"/>
                <w:szCs w:val="28"/>
              </w:rPr>
              <w:lastRenderedPageBreak/>
              <w:t>Введено в дослідну експлуатацію місцеву автоматизовану систему централізованого оповіщення Луцької міської територіальної громади.</w:t>
            </w:r>
          </w:p>
        </w:tc>
      </w:tr>
      <w:tr w:rsidR="00B2705A" w:rsidRPr="00B2705A" w14:paraId="61209896" w14:textId="77777777">
        <w:tc>
          <w:tcPr>
            <w:tcW w:w="5790" w:type="dxa"/>
            <w:tcBorders>
              <w:top w:val="single" w:sz="4" w:space="0" w:color="000000"/>
              <w:left w:val="single" w:sz="4" w:space="0" w:color="000000"/>
              <w:bottom w:val="single" w:sz="4" w:space="0" w:color="000000"/>
              <w:right w:val="single" w:sz="4" w:space="0" w:color="000000"/>
            </w:tcBorders>
          </w:tcPr>
          <w:p w14:paraId="251BD399"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Здійснення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громади.</w:t>
            </w:r>
          </w:p>
        </w:tc>
        <w:tc>
          <w:tcPr>
            <w:tcW w:w="9944" w:type="dxa"/>
            <w:tcBorders>
              <w:top w:val="single" w:sz="4" w:space="0" w:color="000000"/>
              <w:left w:val="single" w:sz="4" w:space="0" w:color="000000"/>
              <w:bottom w:val="single" w:sz="4" w:space="0" w:color="000000"/>
              <w:right w:val="single" w:sz="4" w:space="0" w:color="000000"/>
            </w:tcBorders>
          </w:tcPr>
          <w:p w14:paraId="37916D73"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 грудні 2025 року виконавчими органами Луцької міської ради спільно з робочою групою Департаменту цивільного захисту та превентивної діяльності Державної служби України з надзвичайних ситуацій проведено методологічну роботу щодо функціонування консультаційних пунктів з питань цивільного захисту Луцької міської територіальної громади.</w:t>
            </w:r>
          </w:p>
        </w:tc>
      </w:tr>
      <w:tr w:rsidR="00B2705A" w:rsidRPr="00B2705A" w14:paraId="4ED1F912" w14:textId="77777777">
        <w:tc>
          <w:tcPr>
            <w:tcW w:w="5790" w:type="dxa"/>
            <w:tcBorders>
              <w:top w:val="single" w:sz="4" w:space="0" w:color="000000"/>
              <w:left w:val="single" w:sz="4" w:space="0" w:color="000000"/>
              <w:bottom w:val="single" w:sz="4" w:space="0" w:color="000000"/>
              <w:right w:val="single" w:sz="4" w:space="0" w:color="000000"/>
            </w:tcBorders>
          </w:tcPr>
          <w:p w14:paraId="3A8A9B1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tc>
        <w:tc>
          <w:tcPr>
            <w:tcW w:w="9944" w:type="dxa"/>
            <w:tcBorders>
              <w:top w:val="single" w:sz="4" w:space="0" w:color="000000"/>
              <w:left w:val="single" w:sz="4" w:space="0" w:color="000000"/>
              <w:bottom w:val="single" w:sz="4" w:space="0" w:color="000000"/>
              <w:right w:val="single" w:sz="4" w:space="0" w:color="000000"/>
            </w:tcBorders>
          </w:tcPr>
          <w:p w14:paraId="726CB112"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Відповідно до розпорядження міського голови від 08.04.2025 № 206 «Про забезпечення охорони життя людей на воді під час літнього відпочинку» в період купального сезону (з 01.06.2025 по 31.08.2025) організовано роботу двох рятувальних постів на р. Стир (Центральний парк) та на Теремнівській водоймі. Проведено навчання 2 плавців-рятувальників, визначено межі пляжів, встановлено заборонні знаки та забезпечено дотримання правил безпеки. За сезон врятовано 16 осіб (з них 11 дітей) та надано домедичну допомогу 26</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особам; за порятунок трьох дітей рятувальникам оголошено Подяку міського голови з грошовою винагородою.</w:t>
            </w:r>
          </w:p>
        </w:tc>
      </w:tr>
      <w:tr w:rsidR="00B2705A" w:rsidRPr="00B2705A" w14:paraId="58B29C0C" w14:textId="77777777">
        <w:tc>
          <w:tcPr>
            <w:tcW w:w="5790" w:type="dxa"/>
            <w:tcBorders>
              <w:top w:val="single" w:sz="4" w:space="0" w:color="000000"/>
              <w:left w:val="single" w:sz="4" w:space="0" w:color="000000"/>
              <w:bottom w:val="single" w:sz="4" w:space="0" w:color="000000"/>
              <w:right w:val="single" w:sz="4" w:space="0" w:color="000000"/>
            </w:tcBorders>
          </w:tcPr>
          <w:p w14:paraId="684D195A"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Здійснення комплексу заходів із запобігання виникненню надзвичайних ситуацій під час осінньо-зимового періоду 2024/2025 року на підприємствах житлово-комунального господарства, об’єктах соціальної сфери та критичної інфраструктури.</w:t>
            </w:r>
          </w:p>
        </w:tc>
        <w:tc>
          <w:tcPr>
            <w:tcW w:w="9944" w:type="dxa"/>
            <w:tcBorders>
              <w:top w:val="single" w:sz="4" w:space="0" w:color="000000"/>
              <w:left w:val="single" w:sz="4" w:space="0" w:color="000000"/>
              <w:bottom w:val="single" w:sz="4" w:space="0" w:color="000000"/>
              <w:right w:val="single" w:sz="4" w:space="0" w:color="000000"/>
            </w:tcBorders>
          </w:tcPr>
          <w:p w14:paraId="70D28E8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Відповідно до пункту 1 розділу ІІ протоколу місцевої комісії з питань техногенно-екологічної безпеки та надзвичайних ситуацій від 06.11.2025 № 16 затверджено План заходів щодо попередження надзвичайних ситуацій  техногенного та природного характеру, подій і пожеж в осінньо-зимовий період 2025 / 2026 року.</w:t>
            </w:r>
          </w:p>
        </w:tc>
      </w:tr>
      <w:tr w:rsidR="00B2705A" w:rsidRPr="00B2705A" w14:paraId="00708BD8"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57194B74"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b/>
                <w:bCs/>
                <w:sz w:val="28"/>
                <w:szCs w:val="28"/>
              </w:rPr>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w:t>
            </w:r>
            <w:r w:rsidRPr="00B2705A">
              <w:rPr>
                <w:rFonts w:ascii="Times New Roman" w:hAnsi="Times New Roman" w:cs="Times New Roman"/>
                <w:sz w:val="28"/>
                <w:szCs w:val="28"/>
              </w:rPr>
              <w:t>Програми розвитку цивільного захисту Луцької міської територіальної громади на 2021-2025 роки» та «Програми організації рятування людей на водних об’єктах Луцької міської територіальної громади в літній період 2022-2026 років» (додаток 1).</w:t>
            </w:r>
          </w:p>
        </w:tc>
      </w:tr>
    </w:tbl>
    <w:p w14:paraId="78B183C1" w14:textId="77777777" w:rsidR="00F564AD" w:rsidRPr="00B2705A" w:rsidRDefault="00F564AD" w:rsidP="00564E9F">
      <w:pPr>
        <w:spacing w:after="0" w:line="240" w:lineRule="auto"/>
        <w:rPr>
          <w:rFonts w:ascii="Times New Roman" w:hAnsi="Times New Roman" w:cs="Times New Roman"/>
          <w:b/>
          <w:sz w:val="28"/>
          <w:szCs w:val="28"/>
        </w:rPr>
      </w:pPr>
    </w:p>
    <w:p w14:paraId="4D187C59" w14:textId="77777777" w:rsidR="00F564AD" w:rsidRPr="00B2705A" w:rsidRDefault="00F564AD">
      <w:pPr>
        <w:spacing w:after="0" w:line="240" w:lineRule="auto"/>
        <w:ind w:hanging="426"/>
        <w:rPr>
          <w:rFonts w:ascii="Times New Roman" w:hAnsi="Times New Roman" w:cs="Times New Roman"/>
          <w:sz w:val="28"/>
          <w:szCs w:val="28"/>
        </w:rPr>
      </w:pPr>
    </w:p>
    <w:p w14:paraId="3F6743AA"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779BA8B8" w14:textId="77777777" w:rsidR="00F564AD" w:rsidRPr="00B2705A" w:rsidRDefault="00F564AD">
      <w:pPr>
        <w:spacing w:after="0" w:line="240" w:lineRule="auto"/>
        <w:rPr>
          <w:rFonts w:ascii="Times New Roman" w:hAnsi="Times New Roman"/>
          <w:sz w:val="10"/>
          <w:szCs w:val="10"/>
        </w:rPr>
      </w:pPr>
    </w:p>
    <w:p w14:paraId="29A4A47D"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Бюджет та управління комунальним майном</w:t>
      </w:r>
    </w:p>
    <w:p w14:paraId="2C471CD0" w14:textId="77777777" w:rsidR="00F564AD" w:rsidRPr="00B2705A" w:rsidRDefault="00F564AD">
      <w:pPr>
        <w:pStyle w:val="Standard"/>
        <w:ind w:firstLine="567"/>
        <w:jc w:val="center"/>
        <w:rPr>
          <w:rFonts w:ascii="Times New Roman" w:hAnsi="Times New Roman" w:cs="Times New Roman"/>
          <w:b/>
          <w:bCs/>
          <w:color w:val="auto"/>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280F0831" w14:textId="77777777">
        <w:tc>
          <w:tcPr>
            <w:tcW w:w="5774" w:type="dxa"/>
            <w:tcBorders>
              <w:top w:val="single" w:sz="4" w:space="0" w:color="000000"/>
              <w:left w:val="single" w:sz="4" w:space="0" w:color="000000"/>
              <w:bottom w:val="single" w:sz="4" w:space="0" w:color="000000"/>
              <w:right w:val="single" w:sz="4" w:space="0" w:color="000000"/>
            </w:tcBorders>
          </w:tcPr>
          <w:p w14:paraId="3F292364"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283F8647"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3C007682" w14:textId="77777777">
        <w:tc>
          <w:tcPr>
            <w:tcW w:w="5774" w:type="dxa"/>
            <w:tcBorders>
              <w:top w:val="single" w:sz="4" w:space="0" w:color="000000"/>
              <w:left w:val="single" w:sz="4" w:space="0" w:color="000000"/>
              <w:bottom w:val="single" w:sz="4" w:space="0" w:color="000000"/>
              <w:right w:val="single" w:sz="4" w:space="0" w:color="000000"/>
            </w:tcBorders>
          </w:tcPr>
          <w:p w14:paraId="63BA14B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Формування збалансованого бюджету міської територіальної громади у відповідності до чинного законодавства; реалізація заходів з підтримки фінансової стабільності бюджету громади, зокрема в умовах воєнного стану.</w:t>
            </w:r>
          </w:p>
        </w:tc>
        <w:tc>
          <w:tcPr>
            <w:tcW w:w="9960" w:type="dxa"/>
            <w:tcBorders>
              <w:top w:val="single" w:sz="4" w:space="0" w:color="000000"/>
              <w:left w:val="single" w:sz="4" w:space="0" w:color="000000"/>
              <w:bottom w:val="single" w:sz="4" w:space="0" w:color="000000"/>
              <w:right w:val="single" w:sz="4" w:space="0" w:color="000000"/>
            </w:tcBorders>
          </w:tcPr>
          <w:p w14:paraId="74B8C2C8"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bCs/>
                <w:color w:val="auto"/>
                <w:sz w:val="28"/>
                <w:szCs w:val="28"/>
                <w:lang w:eastAsia="uk-UA"/>
              </w:rPr>
              <w:t>У 2025 році забезпечено формування та прийняття збалансованого бюджету громади з урахуванням у повному обсязі потреби в коштах для соціальних виплат та розрахунків за енергоносії, дотримання жорсткої фінансової дисципліни при використанні коштів бюджету громади.</w:t>
            </w:r>
          </w:p>
          <w:p w14:paraId="6F1575DA" w14:textId="28055925" w:rsidR="00F564AD" w:rsidRPr="00B2705A" w:rsidRDefault="00E4608A">
            <w:pPr>
              <w:pStyle w:val="Standard"/>
              <w:ind w:firstLine="312"/>
              <w:jc w:val="both"/>
              <w:rPr>
                <w:color w:val="auto"/>
              </w:rPr>
            </w:pPr>
            <w:r w:rsidRPr="00B2705A">
              <w:rPr>
                <w:rFonts w:ascii="Times New Roman" w:hAnsi="Times New Roman" w:cs="Times New Roman"/>
                <w:bCs/>
                <w:color w:val="auto"/>
                <w:sz w:val="28"/>
                <w:szCs w:val="28"/>
                <w:lang w:eastAsia="uk-UA"/>
              </w:rPr>
              <w:t xml:space="preserve">До загального фонду бюджету громади надійшло доходів 4 740,4 млн грн, </w:t>
            </w:r>
            <w:r w:rsidR="00564E9F" w:rsidRPr="00B2705A">
              <w:rPr>
                <w:rFonts w:ascii="Times New Roman" w:hAnsi="Times New Roman" w:cs="Times New Roman"/>
                <w:bCs/>
                <w:color w:val="auto"/>
                <w:sz w:val="28"/>
                <w:szCs w:val="28"/>
                <w:lang w:eastAsia="uk-UA"/>
              </w:rPr>
              <w:t xml:space="preserve">що становить 101,1 % запланованого показника, </w:t>
            </w:r>
            <w:r w:rsidRPr="00B2705A">
              <w:rPr>
                <w:rFonts w:ascii="Times New Roman" w:hAnsi="Times New Roman" w:cs="Times New Roman"/>
                <w:bCs/>
                <w:color w:val="auto"/>
                <w:sz w:val="28"/>
                <w:szCs w:val="28"/>
                <w:lang w:eastAsia="uk-UA"/>
              </w:rPr>
              <w:t xml:space="preserve">в т. ч. доходи без врахування трансфертів склали 3 826,1 млн грн (102,1 %), трансфертів надійшло </w:t>
            </w:r>
            <w:r w:rsidR="00564E9F" w:rsidRPr="00B2705A">
              <w:rPr>
                <w:rFonts w:ascii="Times New Roman" w:hAnsi="Times New Roman" w:cs="Times New Roman"/>
                <w:bCs/>
                <w:color w:val="auto"/>
                <w:sz w:val="28"/>
                <w:szCs w:val="28"/>
                <w:lang w:eastAsia="uk-UA"/>
              </w:rPr>
              <w:t>914</w:t>
            </w:r>
            <w:r w:rsidRPr="00B2705A">
              <w:rPr>
                <w:rFonts w:ascii="Times New Roman" w:hAnsi="Times New Roman" w:cs="Times New Roman"/>
                <w:bCs/>
                <w:color w:val="auto"/>
                <w:sz w:val="28"/>
                <w:szCs w:val="28"/>
                <w:lang w:eastAsia="uk-UA"/>
              </w:rPr>
              <w:t>,4 млн грн (9</w:t>
            </w:r>
            <w:r w:rsidR="00564E9F" w:rsidRPr="00B2705A">
              <w:rPr>
                <w:rFonts w:ascii="Times New Roman" w:hAnsi="Times New Roman" w:cs="Times New Roman"/>
                <w:bCs/>
                <w:color w:val="auto"/>
                <w:sz w:val="28"/>
                <w:szCs w:val="28"/>
                <w:lang w:eastAsia="uk-UA"/>
              </w:rPr>
              <w:t>7</w:t>
            </w:r>
            <w:r w:rsidRPr="00B2705A">
              <w:rPr>
                <w:rFonts w:ascii="Times New Roman" w:hAnsi="Times New Roman" w:cs="Times New Roman"/>
                <w:bCs/>
                <w:color w:val="auto"/>
                <w:sz w:val="28"/>
                <w:szCs w:val="28"/>
                <w:lang w:eastAsia="uk-UA"/>
              </w:rPr>
              <w:t>,</w:t>
            </w:r>
            <w:r w:rsidR="00564E9F" w:rsidRPr="00B2705A">
              <w:rPr>
                <w:rFonts w:ascii="Times New Roman" w:hAnsi="Times New Roman" w:cs="Times New Roman"/>
                <w:bCs/>
                <w:color w:val="auto"/>
                <w:sz w:val="28"/>
                <w:szCs w:val="28"/>
                <w:lang w:eastAsia="uk-UA"/>
              </w:rPr>
              <w:t>3</w:t>
            </w:r>
            <w:r w:rsidRPr="00B2705A">
              <w:rPr>
                <w:rFonts w:ascii="Times New Roman" w:hAnsi="Times New Roman" w:cs="Times New Roman"/>
                <w:bCs/>
                <w:color w:val="auto"/>
                <w:sz w:val="28"/>
                <w:szCs w:val="28"/>
                <w:lang w:eastAsia="uk-UA"/>
              </w:rPr>
              <w:t> %). Податок на доходи фізичних осіб в обсязі доходів загального фонду склав 64,9 %, всього до бюджету надійшло 2 482,5 млн грн, що становить 101,9 % від уточнених призначень.</w:t>
            </w:r>
          </w:p>
          <w:p w14:paraId="25572E7F" w14:textId="77777777" w:rsidR="00F564AD" w:rsidRPr="00B2705A" w:rsidRDefault="00E4608A">
            <w:pPr>
              <w:pStyle w:val="Standard"/>
              <w:ind w:firstLine="312"/>
              <w:jc w:val="both"/>
              <w:rPr>
                <w:color w:val="auto"/>
              </w:rPr>
            </w:pPr>
            <w:r w:rsidRPr="00B2705A">
              <w:rPr>
                <w:rFonts w:ascii="Times New Roman" w:hAnsi="Times New Roman" w:cs="Times New Roman"/>
                <w:bCs/>
                <w:color w:val="auto"/>
                <w:sz w:val="28"/>
                <w:szCs w:val="28"/>
                <w:lang w:eastAsia="uk-UA"/>
              </w:rPr>
              <w:t>До спеціального фонду бюджету громади за 2025 рік надійшло 241,1 млн грн, що становить 105,1 % планових показників, у т. ч. до бюджету розвитку – 69,6 млн грн. Трансфертів до спеціального фонду надійшло 25,4 млн грн. Від продажу землі надійшло 43,6 млн грн, від відчуження комунального майна – 7,2 млн грн, коштів пайової участі у розвитку інфраструктури міста – 18,8 млн грн.</w:t>
            </w:r>
          </w:p>
          <w:p w14:paraId="1C9F932F" w14:textId="77777777" w:rsidR="00F564AD" w:rsidRPr="00B2705A" w:rsidRDefault="00E4608A">
            <w:pPr>
              <w:pStyle w:val="Standard"/>
              <w:ind w:firstLine="312"/>
              <w:jc w:val="both"/>
              <w:rPr>
                <w:color w:val="auto"/>
              </w:rPr>
            </w:pPr>
            <w:r w:rsidRPr="00B2705A">
              <w:rPr>
                <w:rFonts w:ascii="Times New Roman" w:hAnsi="Times New Roman" w:cs="Times New Roman"/>
                <w:bCs/>
                <w:color w:val="auto"/>
                <w:sz w:val="28"/>
                <w:szCs w:val="28"/>
                <w:lang w:eastAsia="uk-UA"/>
              </w:rPr>
              <w:t>В 2025 році з бюджету територіальної громади проведено видатки на суму 4 984,2 млн грн, з них видатків загального фонду – 3 967,2 млн грн, спеціального фонду – 1 017,0 млн грн. Використано 958,8 млн грн субвенцій, на освіту – 796,3 млн грн, на підтримку найуразливіших верств населення – 137,5 млн грн.</w:t>
            </w:r>
          </w:p>
          <w:p w14:paraId="30DE2BC5" w14:textId="77777777" w:rsidR="00F564AD" w:rsidRPr="00B2705A" w:rsidRDefault="00E4608A">
            <w:pPr>
              <w:pStyle w:val="Standard"/>
              <w:ind w:firstLine="312"/>
              <w:jc w:val="both"/>
              <w:rPr>
                <w:color w:val="auto"/>
              </w:rPr>
            </w:pPr>
            <w:r w:rsidRPr="00B2705A">
              <w:rPr>
                <w:rFonts w:ascii="Times New Roman" w:hAnsi="Times New Roman" w:cs="Times New Roman"/>
                <w:bCs/>
                <w:color w:val="auto"/>
                <w:sz w:val="28"/>
                <w:szCs w:val="28"/>
                <w:lang w:eastAsia="uk-UA"/>
              </w:rPr>
              <w:t>Власні доходи бюджету спрямовувалися на забезпечення якісного функціонування закладів бюджетної сфери. На фінансування установ соціально-</w:t>
            </w:r>
            <w:r w:rsidRPr="00B2705A">
              <w:rPr>
                <w:rFonts w:ascii="Times New Roman" w:hAnsi="Times New Roman" w:cs="Times New Roman"/>
                <w:bCs/>
                <w:color w:val="auto"/>
                <w:sz w:val="28"/>
                <w:szCs w:val="28"/>
                <w:lang w:eastAsia="uk-UA"/>
              </w:rPr>
              <w:lastRenderedPageBreak/>
              <w:t>культурної сфери спрямовано 2 789,5 млн грн, з них: на освіту – 2 150,2 млн грн, на охорону здоров’я – 127,8 млн грн, на соціальний захист – 316,0 млн грн, на культуру – 123,2 млн грн, фізичну культуру і спорт – 72,3 млн грн.</w:t>
            </w:r>
          </w:p>
          <w:p w14:paraId="5641F929" w14:textId="77777777" w:rsidR="00F564AD" w:rsidRPr="00B2705A" w:rsidRDefault="00E4608A">
            <w:pPr>
              <w:pStyle w:val="Standard"/>
              <w:ind w:firstLine="312"/>
              <w:jc w:val="both"/>
              <w:rPr>
                <w:color w:val="auto"/>
              </w:rPr>
            </w:pPr>
            <w:r w:rsidRPr="00B2705A">
              <w:rPr>
                <w:rFonts w:ascii="Times New Roman" w:hAnsi="Times New Roman" w:cs="Times New Roman"/>
                <w:bCs/>
                <w:color w:val="auto"/>
                <w:sz w:val="28"/>
                <w:szCs w:val="28"/>
                <w:lang w:eastAsia="uk-UA"/>
              </w:rPr>
              <w:t>Видатки з бюджету розвитку у 2025 році склали 845, 3 млн грн.</w:t>
            </w:r>
          </w:p>
        </w:tc>
      </w:tr>
      <w:tr w:rsidR="00B2705A" w:rsidRPr="00B2705A" w14:paraId="77E1A95E" w14:textId="77777777">
        <w:tc>
          <w:tcPr>
            <w:tcW w:w="5774" w:type="dxa"/>
            <w:tcBorders>
              <w:top w:val="single" w:sz="4" w:space="0" w:color="000000"/>
              <w:left w:val="single" w:sz="4" w:space="0" w:color="000000"/>
              <w:bottom w:val="single" w:sz="4" w:space="0" w:color="000000"/>
              <w:right w:val="single" w:sz="4" w:space="0" w:color="000000"/>
            </w:tcBorders>
          </w:tcPr>
          <w:p w14:paraId="78CF202E"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w:t>
            </w:r>
          </w:p>
        </w:tc>
        <w:tc>
          <w:tcPr>
            <w:tcW w:w="9960" w:type="dxa"/>
            <w:tcBorders>
              <w:top w:val="single" w:sz="4" w:space="0" w:color="000000"/>
              <w:left w:val="single" w:sz="4" w:space="0" w:color="000000"/>
              <w:bottom w:val="single" w:sz="4" w:space="0" w:color="000000"/>
              <w:right w:val="single" w:sz="4" w:space="0" w:color="000000"/>
            </w:tcBorders>
          </w:tcPr>
          <w:p w14:paraId="3D128570" w14:textId="62BA66BD" w:rsidR="00F564AD" w:rsidRPr="00B2705A" w:rsidRDefault="00E4608A">
            <w:pPr>
              <w:widowControl w:val="0"/>
              <w:spacing w:after="0" w:line="240" w:lineRule="auto"/>
              <w:ind w:firstLine="353"/>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З метою організації роботи щодо забезпечення виконання дохідної частини бюджету, збільшення надходжень, пошуку додаткових джерел для наповнення бюджету налагоджена співпраця між виконавчим комітетом Луцької міської ради та ГУ ДПС у Волинській області в частині мобілізації податків і зборів.</w:t>
            </w:r>
          </w:p>
          <w:p w14:paraId="0A95F5EE" w14:textId="77777777" w:rsidR="00F564AD" w:rsidRPr="00B2705A" w:rsidRDefault="00E4608A">
            <w:pPr>
              <w:widowControl w:val="0"/>
              <w:spacing w:after="0" w:line="240" w:lineRule="auto"/>
              <w:ind w:firstLine="353"/>
              <w:jc w:val="both"/>
              <w:rPr>
                <w:rFonts w:ascii="Times New Roman" w:hAnsi="Times New Roman" w:cs="Times New Roman"/>
                <w:sz w:val="28"/>
                <w:szCs w:val="28"/>
                <w:shd w:val="clear" w:color="auto" w:fill="FFFFFF"/>
              </w:rPr>
            </w:pPr>
            <w:r w:rsidRPr="00B2705A">
              <w:rPr>
                <w:rFonts w:ascii="Times New Roman" w:hAnsi="Times New Roman" w:cs="Times New Roman"/>
                <w:sz w:val="28"/>
                <w:szCs w:val="28"/>
                <w:shd w:val="clear" w:color="auto" w:fill="FFFFFF"/>
              </w:rPr>
              <w:t xml:space="preserve">Так, департаментом фінансів, бюджету та аудиту проводиться робота щодо виявлення необлікованих платників податку на нерухоме майно, відмінне від земельної ділянки шляхом звірки даних з </w:t>
            </w:r>
            <w:r w:rsidRPr="00B2705A">
              <w:rPr>
                <w:rFonts w:ascii="Times New Roman" w:hAnsi="Times New Roman" w:cs="Times New Roman"/>
                <w:sz w:val="28"/>
                <w:szCs w:val="28"/>
                <w:lang w:eastAsia="uk-UA"/>
              </w:rPr>
              <w:t xml:space="preserve">електронної версії Державного реєстру прав та інформації про зареєстрованих </w:t>
            </w:r>
            <w:r w:rsidRPr="00B2705A">
              <w:rPr>
                <w:rFonts w:ascii="Times New Roman" w:hAnsi="Times New Roman" w:cs="Times New Roman"/>
                <w:sz w:val="28"/>
                <w:szCs w:val="28"/>
                <w:shd w:val="clear" w:color="auto" w:fill="FFFFFF"/>
              </w:rPr>
              <w:t>платників податку</w:t>
            </w:r>
            <w:r w:rsidRPr="00B2705A">
              <w:rPr>
                <w:rFonts w:ascii="Times New Roman" w:hAnsi="Times New Roman" w:cs="Times New Roman"/>
                <w:sz w:val="28"/>
                <w:szCs w:val="28"/>
                <w:lang w:eastAsia="uk-UA"/>
              </w:rPr>
              <w:t xml:space="preserve"> у </w:t>
            </w:r>
            <w:r w:rsidRPr="00B2705A">
              <w:rPr>
                <w:rFonts w:ascii="Times New Roman" w:hAnsi="Times New Roman" w:cs="Times New Roman"/>
                <w:sz w:val="28"/>
                <w:szCs w:val="28"/>
                <w:shd w:val="clear" w:color="auto" w:fill="FFFFFF"/>
              </w:rPr>
              <w:t>ГУ ДПС у Волинській області. Проводиться інформування мешканців громади про ставки місцевих податків та зборів у медіа.</w:t>
            </w:r>
          </w:p>
          <w:p w14:paraId="36084F9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У звітному році також вживались заходи, спрямовані на забезпечення додаткових надходжень ПДФО, а саме: проводилася робота із платниками, які мають заборгованість із заробітної плати та ПДФО.</w:t>
            </w:r>
          </w:p>
        </w:tc>
      </w:tr>
      <w:tr w:rsidR="00B2705A" w:rsidRPr="00B2705A" w14:paraId="06108560" w14:textId="77777777">
        <w:tc>
          <w:tcPr>
            <w:tcW w:w="5774" w:type="dxa"/>
            <w:tcBorders>
              <w:top w:val="single" w:sz="4" w:space="0" w:color="000000"/>
              <w:left w:val="single" w:sz="4" w:space="0" w:color="000000"/>
              <w:bottom w:val="single" w:sz="4" w:space="0" w:color="000000"/>
              <w:right w:val="single" w:sz="4" w:space="0" w:color="000000"/>
            </w:tcBorders>
          </w:tcPr>
          <w:p w14:paraId="272B7BBA"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Пріоритетність здійснення видатків на безпеку і оборону, на здійснення заходів правового режиму воєнного стану, соціальні видатки та захищені статті бюджету.</w:t>
            </w:r>
          </w:p>
        </w:tc>
        <w:tc>
          <w:tcPr>
            <w:tcW w:w="9960" w:type="dxa"/>
            <w:tcBorders>
              <w:top w:val="single" w:sz="4" w:space="0" w:color="000000"/>
              <w:left w:val="single" w:sz="4" w:space="0" w:color="000000"/>
              <w:bottom w:val="single" w:sz="4" w:space="0" w:color="000000"/>
              <w:right w:val="single" w:sz="4" w:space="0" w:color="000000"/>
            </w:tcBorders>
          </w:tcPr>
          <w:p w14:paraId="4A365CB8" w14:textId="7B281505" w:rsidR="00F564AD" w:rsidRPr="00B2705A" w:rsidRDefault="00E4608A">
            <w:pPr>
              <w:widowControl w:val="0"/>
              <w:tabs>
                <w:tab w:val="left" w:pos="241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Переважна частина усіх власних доходів загального фонду бюджету – 55</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було спрямовано на захищені статті. З них:</w:t>
            </w:r>
            <w:r w:rsidR="00252697" w:rsidRPr="00B2705A">
              <w:rPr>
                <w:rFonts w:ascii="Times New Roman" w:hAnsi="Times New Roman" w:cs="Times New Roman"/>
                <w:sz w:val="28"/>
                <w:szCs w:val="28"/>
              </w:rPr>
              <w:t> </w:t>
            </w:r>
            <w:r w:rsidRPr="00B2705A">
              <w:rPr>
                <w:rFonts w:ascii="Times New Roman" w:hAnsi="Times New Roman" w:cs="Times New Roman"/>
                <w:sz w:val="28"/>
                <w:szCs w:val="28"/>
              </w:rPr>
              <w:t>на заробітну плату з нарахуваннями працівникам бюджетної сфери було виділено 40,2</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оплату енергоносіїв – 7,3</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медикаменти – 1,0</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продукти харчування – 2,4</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виплату стипендій та допомог – 4,1</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Заробітну плату працівникам бюджетної сфери було профінансовано в повному обсязі відповідно до встановлених чинним законодавством умов оплати праці та розміру мінімальної заробітної плати.</w:t>
            </w:r>
          </w:p>
          <w:p w14:paraId="228FE9FE"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На допомогу силам безпеки та оборони України з бюджету громади використано 267 068,4 тис. грн відповідно до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w:t>
            </w:r>
            <w:r w:rsidRPr="00B2705A">
              <w:rPr>
                <w:rFonts w:ascii="Times New Roman" w:hAnsi="Times New Roman" w:cs="Times New Roman"/>
                <w:sz w:val="28"/>
                <w:szCs w:val="28"/>
              </w:rPr>
              <w:lastRenderedPageBreak/>
              <w:t xml:space="preserve">підготовки Луцької міської територіальної громади на 2025-2027 роки, Програми забезпечення особистої безпеки громадян і протидії злочинності на 2021-2025 роки, </w:t>
            </w:r>
            <w:r w:rsidRPr="00B2705A">
              <w:rPr>
                <w:rFonts w:ascii="Times New Roman" w:hAnsi="Times New Roman" w:cs="Times New Roman"/>
                <w:sz w:val="28"/>
                <w:szCs w:val="28"/>
                <w:shd w:val="clear" w:color="auto" w:fill="FFFFFF"/>
              </w:rPr>
              <w:t>проєкту Бюджету участі 4.5.0</w:t>
            </w:r>
            <w:r w:rsidRPr="00B2705A">
              <w:rPr>
                <w:rFonts w:ascii="Times New Roman" w:hAnsi="Times New Roman" w:cs="Times New Roman"/>
                <w:sz w:val="28"/>
                <w:szCs w:val="28"/>
              </w:rPr>
              <w:t>.</w:t>
            </w:r>
          </w:p>
        </w:tc>
      </w:tr>
      <w:tr w:rsidR="00B2705A" w:rsidRPr="00B2705A" w14:paraId="0874F4D0" w14:textId="77777777">
        <w:tc>
          <w:tcPr>
            <w:tcW w:w="5774" w:type="dxa"/>
            <w:tcBorders>
              <w:top w:val="single" w:sz="4" w:space="0" w:color="000000"/>
              <w:left w:val="single" w:sz="4" w:space="0" w:color="000000"/>
              <w:bottom w:val="single" w:sz="4" w:space="0" w:color="000000"/>
              <w:right w:val="single" w:sz="4" w:space="0" w:color="000000"/>
            </w:tcBorders>
          </w:tcPr>
          <w:p w14:paraId="42D96E05"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tc>
        <w:tc>
          <w:tcPr>
            <w:tcW w:w="9960" w:type="dxa"/>
            <w:tcBorders>
              <w:top w:val="single" w:sz="4" w:space="0" w:color="000000"/>
              <w:left w:val="single" w:sz="4" w:space="0" w:color="000000"/>
              <w:bottom w:val="single" w:sz="4" w:space="0" w:color="000000"/>
              <w:right w:val="single" w:sz="4" w:space="0" w:color="000000"/>
            </w:tcBorders>
          </w:tcPr>
          <w:p w14:paraId="2A5E8DDC" w14:textId="6E2412F5"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 метою детінізації нелегальної зайнятості, проведено інформаційно-роз'яснювальну роботу у 371 суб’єкта господарювання. Було виявлено ознаки порушення порядку оформлення трудових відносин з 111</w:t>
            </w:r>
            <w:r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працівниками у 85</w:t>
            </w:r>
            <w:r w:rsidR="00252697" w:rsidRPr="00B2705A">
              <w:rPr>
                <w:rFonts w:ascii="Times New Roman" w:hAnsi="Times New Roman" w:cs="Times New Roman"/>
                <w:color w:val="auto"/>
                <w:sz w:val="28"/>
                <w:szCs w:val="28"/>
              </w:rPr>
              <w:t> </w:t>
            </w:r>
            <w:r w:rsidRPr="00B2705A">
              <w:rPr>
                <w:rFonts w:ascii="Times New Roman" w:hAnsi="Times New Roman" w:cs="Times New Roman"/>
                <w:color w:val="auto"/>
                <w:sz w:val="28"/>
                <w:szCs w:val="28"/>
              </w:rPr>
              <w:t>роботодавців. У результаті співпраці на шляху до подолання нелегальної зайнятості, за даними ГУ</w:t>
            </w:r>
            <w:r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ДПС та ГУ</w:t>
            </w:r>
            <w:r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ПФУ у Волинській області, 33 роботодавці оформили трудові відносини з 85-ма працівниками.</w:t>
            </w:r>
          </w:p>
        </w:tc>
      </w:tr>
      <w:tr w:rsidR="00B2705A" w:rsidRPr="00B2705A" w14:paraId="0B000DCA" w14:textId="77777777">
        <w:tc>
          <w:tcPr>
            <w:tcW w:w="5774" w:type="dxa"/>
            <w:tcBorders>
              <w:top w:val="single" w:sz="4" w:space="0" w:color="000000"/>
              <w:left w:val="single" w:sz="4" w:space="0" w:color="000000"/>
              <w:bottom w:val="single" w:sz="4" w:space="0" w:color="000000"/>
              <w:right w:val="single" w:sz="4" w:space="0" w:color="000000"/>
            </w:tcBorders>
          </w:tcPr>
          <w:p w14:paraId="09E07268"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tc>
        <w:tc>
          <w:tcPr>
            <w:tcW w:w="9960" w:type="dxa"/>
            <w:tcBorders>
              <w:top w:val="single" w:sz="4" w:space="0" w:color="000000"/>
              <w:left w:val="single" w:sz="4" w:space="0" w:color="000000"/>
              <w:bottom w:val="single" w:sz="4" w:space="0" w:color="000000"/>
              <w:right w:val="single" w:sz="4" w:space="0" w:color="000000"/>
            </w:tcBorders>
          </w:tcPr>
          <w:p w14:paraId="0291C505"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Міською радою були прийняті рішення від 26.02.2025 № 71/87 «Про надання пільги із сплати земельного податку» </w:t>
            </w:r>
            <w:r w:rsidRPr="00B2705A">
              <w:rPr>
                <w:rFonts w:ascii="Times New Roman" w:hAnsi="Times New Roman" w:cs="Times New Roman"/>
                <w:color w:val="auto"/>
                <w:sz w:val="28"/>
                <w:szCs w:val="28"/>
                <w:shd w:val="clear" w:color="auto" w:fill="FFFFFF"/>
              </w:rPr>
              <w:t xml:space="preserve">та </w:t>
            </w:r>
            <w:r w:rsidRPr="00B2705A">
              <w:rPr>
                <w:rFonts w:ascii="Times New Roman" w:hAnsi="Times New Roman" w:cs="Times New Roman"/>
                <w:color w:val="auto"/>
                <w:sz w:val="28"/>
                <w:szCs w:val="28"/>
              </w:rPr>
              <w:t>від 26.03.2025 № 73/136 «Про надання податкових пільг для учасників індустріального парку».</w:t>
            </w:r>
          </w:p>
          <w:p w14:paraId="2D3FFE00" w14:textId="77777777" w:rsidR="00F564AD" w:rsidRPr="00B2705A" w:rsidRDefault="00E4608A">
            <w:pPr>
              <w:pStyle w:val="Standard"/>
              <w:ind w:firstLine="312"/>
              <w:jc w:val="both"/>
              <w:rPr>
                <w:rFonts w:ascii="Times New Roman" w:hAnsi="Times New Roman" w:cs="Times New Roman"/>
                <w:color w:val="auto"/>
                <w:sz w:val="28"/>
                <w:szCs w:val="28"/>
                <w:highlight w:val="yellow"/>
              </w:rPr>
            </w:pPr>
            <w:r w:rsidRPr="00B2705A">
              <w:rPr>
                <w:rFonts w:ascii="Times New Roman" w:hAnsi="Times New Roman" w:cs="Times New Roman"/>
                <w:color w:val="auto"/>
                <w:sz w:val="28"/>
                <w:szCs w:val="28"/>
              </w:rPr>
              <w:t xml:space="preserve">Також, </w:t>
            </w:r>
            <w:r w:rsidRPr="00B2705A">
              <w:rPr>
                <w:rFonts w:ascii="Times New Roman" w:hAnsi="Times New Roman" w:cs="Times New Roman"/>
                <w:bCs/>
                <w:color w:val="auto"/>
                <w:sz w:val="28"/>
                <w:szCs w:val="28"/>
                <w:lang w:eastAsia="uk-UA"/>
              </w:rPr>
              <w:t>25 червня 2025 року</w:t>
            </w:r>
            <w:r w:rsidRPr="00B2705A">
              <w:rPr>
                <w:rFonts w:ascii="Times New Roman" w:hAnsi="Times New Roman" w:cs="Times New Roman"/>
                <w:color w:val="auto"/>
                <w:sz w:val="28"/>
                <w:szCs w:val="28"/>
                <w:lang w:eastAsia="uk-UA"/>
              </w:rPr>
              <w:t xml:space="preserve"> міською радою були прийняті рішення про встановлення місцевих податків та зборів, які вступають у дію </w:t>
            </w:r>
            <w:r w:rsidRPr="00B2705A">
              <w:rPr>
                <w:rFonts w:ascii="Times New Roman" w:hAnsi="Times New Roman" w:cs="Times New Roman"/>
                <w:bCs/>
                <w:color w:val="auto"/>
                <w:sz w:val="28"/>
                <w:szCs w:val="28"/>
                <w:lang w:eastAsia="uk-UA"/>
              </w:rPr>
              <w:t>з 1 січня 2026 року («Про встановлення ставок єдиного податку»</w:t>
            </w:r>
            <w:r w:rsidRPr="00B2705A">
              <w:rPr>
                <w:rFonts w:ascii="Times New Roman" w:hAnsi="Times New Roman" w:cs="Times New Roman"/>
                <w:color w:val="auto"/>
                <w:sz w:val="28"/>
                <w:szCs w:val="28"/>
                <w:lang w:eastAsia="uk-UA"/>
              </w:rPr>
              <w:t>, «</w:t>
            </w:r>
            <w:r w:rsidRPr="00B2705A">
              <w:rPr>
                <w:rFonts w:ascii="Times New Roman" w:hAnsi="Times New Roman" w:cs="Times New Roman"/>
                <w:bCs/>
                <w:color w:val="auto"/>
                <w:sz w:val="28"/>
                <w:szCs w:val="28"/>
                <w:lang w:eastAsia="uk-UA"/>
              </w:rPr>
              <w:t>Про встановлення ставок із сплати податку на нерухоме майно, відмінне від земельної ділянки»</w:t>
            </w:r>
            <w:r w:rsidRPr="00B2705A">
              <w:rPr>
                <w:rFonts w:ascii="Times New Roman" w:hAnsi="Times New Roman" w:cs="Times New Roman"/>
                <w:color w:val="auto"/>
                <w:sz w:val="28"/>
                <w:szCs w:val="28"/>
                <w:lang w:eastAsia="uk-UA"/>
              </w:rPr>
              <w:t xml:space="preserve"> та «</w:t>
            </w:r>
            <w:r w:rsidRPr="00B2705A">
              <w:rPr>
                <w:rFonts w:ascii="Times New Roman" w:hAnsi="Times New Roman" w:cs="Times New Roman"/>
                <w:bCs/>
                <w:color w:val="auto"/>
                <w:sz w:val="28"/>
                <w:szCs w:val="28"/>
                <w:lang w:eastAsia="uk-UA"/>
              </w:rPr>
              <w:t>Про встановлення ставок туристичного збору»)</w:t>
            </w:r>
            <w:r w:rsidRPr="00B2705A">
              <w:rPr>
                <w:rFonts w:ascii="Times New Roman" w:hAnsi="Times New Roman" w:cs="Times New Roman"/>
                <w:color w:val="auto"/>
                <w:sz w:val="28"/>
                <w:szCs w:val="28"/>
                <w:lang w:eastAsia="uk-UA"/>
              </w:rPr>
              <w:t>.</w:t>
            </w:r>
          </w:p>
        </w:tc>
      </w:tr>
      <w:tr w:rsidR="00B2705A" w:rsidRPr="00B2705A" w14:paraId="6DB73C8B" w14:textId="77777777">
        <w:tc>
          <w:tcPr>
            <w:tcW w:w="5774" w:type="dxa"/>
            <w:tcBorders>
              <w:top w:val="single" w:sz="4" w:space="0" w:color="000000"/>
              <w:left w:val="single" w:sz="4" w:space="0" w:color="000000"/>
              <w:bottom w:val="single" w:sz="4" w:space="0" w:color="000000"/>
              <w:right w:val="single" w:sz="4" w:space="0" w:color="000000"/>
            </w:tcBorders>
          </w:tcPr>
          <w:p w14:paraId="1C1DA2F3"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Реалізація інформаційних технологій та автоматизація процесів у сфері управління фінансами в інформаційно-аналітичній системі «LOGICA», систематичне поповнення бази програми «Аналіз доходів бюджету в розрізі платників податків».</w:t>
            </w:r>
          </w:p>
        </w:tc>
        <w:tc>
          <w:tcPr>
            <w:tcW w:w="9960" w:type="dxa"/>
            <w:tcBorders>
              <w:top w:val="single" w:sz="4" w:space="0" w:color="000000"/>
              <w:left w:val="single" w:sz="4" w:space="0" w:color="000000"/>
              <w:bottom w:val="single" w:sz="4" w:space="0" w:color="000000"/>
              <w:right w:val="single" w:sz="4" w:space="0" w:color="000000"/>
            </w:tcBorders>
          </w:tcPr>
          <w:p w14:paraId="38011055" w14:textId="77777777" w:rsidR="00F564AD" w:rsidRPr="00B2705A" w:rsidRDefault="00E4608A">
            <w:pPr>
              <w:pStyle w:val="af6"/>
              <w:widowControl w:val="0"/>
              <w:ind w:firstLine="353"/>
              <w:jc w:val="both"/>
              <w:rPr>
                <w:rFonts w:ascii="Times New Roman" w:hAnsi="Times New Roman" w:cs="Times New Roman"/>
                <w:sz w:val="28"/>
                <w:szCs w:val="28"/>
                <w:lang w:val="uk-UA" w:eastAsia="uk-UA"/>
              </w:rPr>
            </w:pPr>
            <w:r w:rsidRPr="00B2705A">
              <w:rPr>
                <w:rFonts w:ascii="Times New Roman" w:hAnsi="Times New Roman" w:cs="Times New Roman"/>
                <w:sz w:val="28"/>
                <w:szCs w:val="28"/>
                <w:lang w:val="uk-UA"/>
              </w:rPr>
              <w:t>Електронний обмін інформацією між Міністерством фінансів України та учасниками бюджетного процесу на місцевому рівні налагоджено відповідно до наказу Міністерства</w:t>
            </w:r>
            <w:r w:rsidRPr="00B2705A">
              <w:rPr>
                <w:rFonts w:ascii="Times New Roman" w:hAnsi="Times New Roman" w:cs="Times New Roman"/>
                <w:sz w:val="28"/>
                <w:szCs w:val="28"/>
                <w:lang w:val="uk-UA" w:eastAsia="uk-UA"/>
              </w:rPr>
              <w:t xml:space="preserve"> фінансів України від 30.08.2021 № 488 «Про затвердження Порядку обміну інформацією між Міністерством фінансів України та учасниками бюджетного процесу на місцевому рівні».</w:t>
            </w:r>
          </w:p>
          <w:p w14:paraId="1BDC4E5E"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lang w:eastAsia="uk-UA"/>
              </w:rPr>
              <w:t xml:space="preserve">Він регламентує процес інформаційного обміну (показники та терміни їх надання) через відкритий програмний інтерфейс (API) Інформаційно-аналітичної системи </w:t>
            </w:r>
            <w:r w:rsidRPr="00B2705A">
              <w:rPr>
                <w:rFonts w:ascii="Times New Roman" w:hAnsi="Times New Roman" w:cs="Times New Roman"/>
                <w:color w:val="auto"/>
                <w:sz w:val="28"/>
                <w:szCs w:val="28"/>
              </w:rPr>
              <w:t>«</w:t>
            </w:r>
            <w:r w:rsidRPr="00B2705A">
              <w:rPr>
                <w:rFonts w:ascii="Times New Roman" w:hAnsi="Times New Roman" w:cs="Times New Roman"/>
                <w:color w:val="auto"/>
                <w:sz w:val="28"/>
                <w:szCs w:val="28"/>
                <w:lang w:val="en-US"/>
              </w:rPr>
              <w:t>LOGIKA</w:t>
            </w:r>
            <w:r w:rsidRPr="00B2705A">
              <w:rPr>
                <w:rFonts w:ascii="Times New Roman" w:hAnsi="Times New Roman" w:cs="Times New Roman"/>
                <w:color w:val="auto"/>
                <w:sz w:val="28"/>
                <w:szCs w:val="28"/>
              </w:rPr>
              <w:t>»</w:t>
            </w:r>
            <w:r w:rsidRPr="00B2705A">
              <w:rPr>
                <w:rFonts w:ascii="Times New Roman" w:hAnsi="Times New Roman" w:cs="Times New Roman"/>
                <w:color w:val="auto"/>
                <w:sz w:val="28"/>
                <w:szCs w:val="28"/>
                <w:lang w:eastAsia="uk-UA"/>
              </w:rPr>
              <w:t>.</w:t>
            </w:r>
          </w:p>
        </w:tc>
      </w:tr>
      <w:tr w:rsidR="00B2705A" w:rsidRPr="00B2705A" w14:paraId="2FD0DA7E" w14:textId="77777777">
        <w:tc>
          <w:tcPr>
            <w:tcW w:w="5774" w:type="dxa"/>
            <w:tcBorders>
              <w:top w:val="single" w:sz="4" w:space="0" w:color="000000"/>
              <w:left w:val="single" w:sz="4" w:space="0" w:color="000000"/>
              <w:bottom w:val="single" w:sz="4" w:space="0" w:color="000000"/>
              <w:right w:val="single" w:sz="4" w:space="0" w:color="000000"/>
            </w:tcBorders>
          </w:tcPr>
          <w:p w14:paraId="299A9CE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Забезпечення надходження коштів до бюджету громади: від оренди нежитлових </w:t>
            </w:r>
            <w:r w:rsidRPr="00B2705A">
              <w:rPr>
                <w:rFonts w:ascii="Times New Roman" w:hAnsi="Times New Roman" w:cs="Times New Roman"/>
                <w:sz w:val="28"/>
                <w:szCs w:val="28"/>
              </w:rPr>
              <w:lastRenderedPageBreak/>
              <w:t>приміщень – 6,5 млн грн; від відчуження об’єктів міської комунальної власності – 2,0 млн грн; від плати за користування окремими елементами благоустрою комунальної власності – 10,2 млн грн.</w:t>
            </w:r>
          </w:p>
        </w:tc>
        <w:tc>
          <w:tcPr>
            <w:tcW w:w="9960" w:type="dxa"/>
            <w:tcBorders>
              <w:top w:val="single" w:sz="4" w:space="0" w:color="000000"/>
              <w:left w:val="single" w:sz="4" w:space="0" w:color="000000"/>
              <w:bottom w:val="single" w:sz="4" w:space="0" w:color="000000"/>
              <w:right w:val="single" w:sz="4" w:space="0" w:color="000000"/>
            </w:tcBorders>
          </w:tcPr>
          <w:p w14:paraId="2B812B4C"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До бюджету Луцької міської територіальної громади у звітному році надійшло:</w:t>
            </w:r>
          </w:p>
          <w:p w14:paraId="1566C7FF" w14:textId="15673C84"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8,8 млн</w:t>
            </w:r>
            <w:r w:rsidR="00252697" w:rsidRPr="00B2705A">
              <w:rPr>
                <w:rFonts w:ascii="Times New Roman" w:hAnsi="Times New Roman" w:cs="Times New Roman"/>
                <w:color w:val="auto"/>
                <w:sz w:val="28"/>
                <w:szCs w:val="28"/>
              </w:rPr>
              <w:t xml:space="preserve"> </w:t>
            </w:r>
            <w:r w:rsidRPr="00B2705A">
              <w:rPr>
                <w:rFonts w:ascii="Times New Roman" w:hAnsi="Times New Roman" w:cs="Times New Roman"/>
                <w:color w:val="auto"/>
                <w:sz w:val="28"/>
                <w:szCs w:val="28"/>
              </w:rPr>
              <w:t>грн ‒ від здачі в оренду нерухомого майна (нежитлових приміщень);</w:t>
            </w:r>
          </w:p>
          <w:p w14:paraId="23133CC2" w14:textId="390BC6CA"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7,2 млн</w:t>
            </w:r>
            <w:r w:rsidR="00252697" w:rsidRPr="00B2705A">
              <w:rPr>
                <w:rFonts w:ascii="Times New Roman" w:hAnsi="Times New Roman" w:cs="Times New Roman"/>
                <w:color w:val="auto"/>
                <w:sz w:val="28"/>
                <w:szCs w:val="28"/>
              </w:rPr>
              <w:t xml:space="preserve"> </w:t>
            </w:r>
            <w:r w:rsidRPr="00B2705A">
              <w:rPr>
                <w:rFonts w:ascii="Times New Roman" w:hAnsi="Times New Roman" w:cs="Times New Roman"/>
                <w:color w:val="auto"/>
                <w:sz w:val="28"/>
                <w:szCs w:val="28"/>
              </w:rPr>
              <w:t>грн ‒ від відчуження об’єктів міської комунальної власності;</w:t>
            </w:r>
          </w:p>
          <w:p w14:paraId="340E9E04" w14:textId="61AC8F4E"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14,0 млн</w:t>
            </w:r>
            <w:r w:rsidR="00252697" w:rsidRPr="00B2705A">
              <w:rPr>
                <w:rFonts w:ascii="Times New Roman" w:hAnsi="Times New Roman" w:cs="Times New Roman"/>
                <w:color w:val="auto"/>
                <w:sz w:val="28"/>
                <w:szCs w:val="28"/>
              </w:rPr>
              <w:t xml:space="preserve"> </w:t>
            </w:r>
            <w:r w:rsidRPr="00B2705A">
              <w:rPr>
                <w:rFonts w:ascii="Times New Roman" w:hAnsi="Times New Roman" w:cs="Times New Roman"/>
                <w:color w:val="auto"/>
                <w:sz w:val="28"/>
                <w:szCs w:val="28"/>
              </w:rPr>
              <w:t>грн ‒ від сплати на право тимчасового користування окремими елементами благоустрою комунальної власності.</w:t>
            </w:r>
          </w:p>
        </w:tc>
      </w:tr>
      <w:tr w:rsidR="00B2705A" w:rsidRPr="00B2705A" w14:paraId="409A1562" w14:textId="77777777">
        <w:tc>
          <w:tcPr>
            <w:tcW w:w="5774" w:type="dxa"/>
            <w:tcBorders>
              <w:top w:val="single" w:sz="4" w:space="0" w:color="000000"/>
              <w:left w:val="single" w:sz="4" w:space="0" w:color="000000"/>
              <w:bottom w:val="single" w:sz="4" w:space="0" w:color="000000"/>
              <w:right w:val="single" w:sz="4" w:space="0" w:color="000000"/>
            </w:tcBorders>
          </w:tcPr>
          <w:p w14:paraId="7A5AE1D8" w14:textId="77777777" w:rsidR="00F564AD" w:rsidRPr="00B2705A" w:rsidRDefault="00E4608A">
            <w:pPr>
              <w:widowControl w:val="0"/>
              <w:spacing w:after="0" w:line="240" w:lineRule="auto"/>
              <w:jc w:val="both"/>
              <w:rPr>
                <w:sz w:val="20"/>
                <w:szCs w:val="20"/>
              </w:rPr>
            </w:pPr>
            <w:r w:rsidRPr="00B2705A">
              <w:rPr>
                <w:rFonts w:ascii="Times New Roman" w:hAnsi="Times New Roman" w:cs="Times New Roman"/>
                <w:sz w:val="28"/>
                <w:szCs w:val="28"/>
              </w:rPr>
              <w:lastRenderedPageBreak/>
              <w:t xml:space="preserve">     Проведення конкурсів щодо відбору незалежних експертів-оцінювачів нежитлових приміщень комунальної власності та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tc>
        <w:tc>
          <w:tcPr>
            <w:tcW w:w="9960" w:type="dxa"/>
            <w:tcBorders>
              <w:top w:val="single" w:sz="4" w:space="0" w:color="000000"/>
              <w:left w:val="single" w:sz="4" w:space="0" w:color="000000"/>
              <w:bottom w:val="single" w:sz="4" w:space="0" w:color="000000"/>
              <w:right w:val="single" w:sz="4" w:space="0" w:color="000000"/>
            </w:tcBorders>
          </w:tcPr>
          <w:p w14:paraId="0B972604"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 звітному році проведено п’ять конкурсів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w:t>
            </w:r>
          </w:p>
        </w:tc>
      </w:tr>
      <w:tr w:rsidR="00B2705A" w:rsidRPr="00B2705A" w14:paraId="193EAB92" w14:textId="77777777">
        <w:trPr>
          <w:trHeight w:val="2620"/>
        </w:trPr>
        <w:tc>
          <w:tcPr>
            <w:tcW w:w="5774" w:type="dxa"/>
            <w:tcBorders>
              <w:top w:val="single" w:sz="4" w:space="0" w:color="000000"/>
              <w:left w:val="single" w:sz="4" w:space="0" w:color="000000"/>
              <w:bottom w:val="single" w:sz="4" w:space="0" w:color="000000"/>
              <w:right w:val="single" w:sz="4" w:space="0" w:color="000000"/>
            </w:tcBorders>
          </w:tcPr>
          <w:p w14:paraId="723337B3" w14:textId="77777777" w:rsidR="00F564AD" w:rsidRPr="00B2705A" w:rsidRDefault="00E4608A">
            <w:pPr>
              <w:widowControl w:val="0"/>
              <w:spacing w:after="0" w:line="240" w:lineRule="auto"/>
              <w:jc w:val="both"/>
              <w:rPr>
                <w:sz w:val="20"/>
                <w:szCs w:val="20"/>
              </w:rPr>
            </w:pPr>
            <w:r w:rsidRPr="00B2705A">
              <w:rPr>
                <w:rFonts w:ascii="Times New Roman" w:hAnsi="Times New Roman" w:cs="Times New Roman"/>
                <w:sz w:val="28"/>
                <w:szCs w:val="28"/>
              </w:rPr>
              <w:t xml:space="preserve">     Забезпечення інформаційної відкритості процесу відчуження та оренди майна комунальної власності; здійснення контролю за цільовим використанням майна територіальної громади міста та забезпечення проведення своєчасних розрахунків орендарів за використання об’єктів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31ECCBD5"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Інформація про відчуження майна комунальної власності, надання в оренду розміщена на офіційному сайті Луцької міської ради, в електронній торговій системі «PROZORRO» та в газеті «Луцький замок».</w:t>
            </w:r>
          </w:p>
          <w:p w14:paraId="64548351"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Нерухоме майно Луцької міської територіальної громади, що надано в оренду використовується за цільовим призначенням, проведення розрахунків орендарями за користування комунальним майном, здійснюється на основі укладених договорів.</w:t>
            </w:r>
          </w:p>
        </w:tc>
      </w:tr>
    </w:tbl>
    <w:p w14:paraId="1448BE28" w14:textId="77777777" w:rsidR="00F564AD" w:rsidRPr="00B2705A" w:rsidRDefault="00F564AD">
      <w:pPr>
        <w:spacing w:after="0" w:line="240" w:lineRule="auto"/>
        <w:ind w:hanging="426"/>
        <w:rPr>
          <w:rFonts w:ascii="Times New Roman" w:hAnsi="Times New Roman" w:cs="Times New Roman"/>
          <w:sz w:val="28"/>
          <w:szCs w:val="28"/>
        </w:rPr>
      </w:pPr>
    </w:p>
    <w:p w14:paraId="45B3CE43" w14:textId="77777777" w:rsidR="00F564AD" w:rsidRPr="00B2705A" w:rsidRDefault="00F564AD">
      <w:pPr>
        <w:spacing w:after="0" w:line="240" w:lineRule="auto"/>
        <w:ind w:hanging="426"/>
        <w:rPr>
          <w:rFonts w:ascii="Times New Roman" w:hAnsi="Times New Roman" w:cs="Times New Roman"/>
          <w:b/>
          <w:i/>
          <w:sz w:val="28"/>
          <w:szCs w:val="28"/>
        </w:rPr>
      </w:pPr>
    </w:p>
    <w:p w14:paraId="1DFCAFFE"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01F859FA" w14:textId="77777777" w:rsidR="00F564AD" w:rsidRPr="00B2705A" w:rsidRDefault="00F564AD">
      <w:pPr>
        <w:spacing w:after="0" w:line="240" w:lineRule="auto"/>
        <w:rPr>
          <w:rFonts w:ascii="Times New Roman" w:hAnsi="Times New Roman" w:cs="Times New Roman"/>
          <w:sz w:val="10"/>
          <w:szCs w:val="10"/>
        </w:rPr>
      </w:pPr>
    </w:p>
    <w:p w14:paraId="2FA06FDD" w14:textId="77777777" w:rsidR="00F564AD" w:rsidRPr="00B2705A" w:rsidRDefault="00E4608A">
      <w:pPr>
        <w:pStyle w:val="Standard"/>
        <w:ind w:hanging="426"/>
        <w:rPr>
          <w:color w:val="auto"/>
        </w:rPr>
      </w:pPr>
      <w:r w:rsidRPr="00B2705A">
        <w:rPr>
          <w:rFonts w:ascii="Times New Roman" w:hAnsi="Times New Roman" w:cs="Times New Roman"/>
          <w:b/>
          <w:caps/>
          <w:color w:val="auto"/>
          <w:sz w:val="28"/>
          <w:szCs w:val="28"/>
        </w:rPr>
        <w:t>Інвестиційна політика</w:t>
      </w:r>
    </w:p>
    <w:p w14:paraId="38F032ED" w14:textId="77777777" w:rsidR="00F564AD" w:rsidRPr="00B2705A" w:rsidRDefault="00F564AD">
      <w:pPr>
        <w:pStyle w:val="Standard"/>
        <w:ind w:firstLine="567"/>
        <w:jc w:val="center"/>
        <w:rPr>
          <w:rFonts w:ascii="Times New Roman" w:hAnsi="Times New Roman" w:cs="Times New Roman"/>
          <w:b/>
          <w:color w:val="auto"/>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2E177E3E" w14:textId="77777777">
        <w:tc>
          <w:tcPr>
            <w:tcW w:w="5774" w:type="dxa"/>
            <w:tcBorders>
              <w:top w:val="single" w:sz="4" w:space="0" w:color="000000"/>
              <w:left w:val="single" w:sz="4" w:space="0" w:color="000000"/>
              <w:bottom w:val="single" w:sz="4" w:space="0" w:color="000000"/>
              <w:right w:val="single" w:sz="4" w:space="0" w:color="000000"/>
            </w:tcBorders>
          </w:tcPr>
          <w:p w14:paraId="71DE7D12"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7F71069C"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78FAE2D9" w14:textId="77777777">
        <w:tc>
          <w:tcPr>
            <w:tcW w:w="5774" w:type="dxa"/>
            <w:tcBorders>
              <w:top w:val="single" w:sz="4" w:space="0" w:color="000000"/>
              <w:left w:val="single" w:sz="4" w:space="0" w:color="000000"/>
              <w:bottom w:val="single" w:sz="4" w:space="0" w:color="000000"/>
              <w:right w:val="single" w:sz="4" w:space="0" w:color="000000"/>
            </w:tcBorders>
          </w:tcPr>
          <w:p w14:paraId="5652D5D5"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t>Впровадження проєкту «</w:t>
            </w:r>
            <w:r w:rsidRPr="00B2705A">
              <w:rPr>
                <w:rFonts w:ascii="Times New Roman" w:hAnsi="Times New Roman" w:cs="Times New Roman"/>
                <w:bCs/>
                <w:sz w:val="28"/>
                <w:szCs w:val="28"/>
              </w:rPr>
              <w:t xml:space="preserve">Реконструкція </w:t>
            </w:r>
            <w:r w:rsidRPr="00B2705A">
              <w:rPr>
                <w:rFonts w:ascii="Times New Roman" w:hAnsi="Times New Roman" w:cs="Times New Roman"/>
                <w:bCs/>
                <w:sz w:val="28"/>
                <w:szCs w:val="28"/>
              </w:rPr>
              <w:lastRenderedPageBreak/>
              <w:t>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tc>
        <w:tc>
          <w:tcPr>
            <w:tcW w:w="9960" w:type="dxa"/>
            <w:tcBorders>
              <w:top w:val="single" w:sz="4" w:space="0" w:color="000000"/>
              <w:left w:val="single" w:sz="4" w:space="0" w:color="000000"/>
              <w:bottom w:val="single" w:sz="4" w:space="0" w:color="000000"/>
              <w:right w:val="single" w:sz="4" w:space="0" w:color="000000"/>
            </w:tcBorders>
          </w:tcPr>
          <w:p w14:paraId="42E226E4" w14:textId="77777777" w:rsidR="00F564AD" w:rsidRPr="00B2705A" w:rsidRDefault="00E4608A">
            <w:pPr>
              <w:pStyle w:val="Standard"/>
              <w:ind w:firstLine="312"/>
              <w:jc w:val="both"/>
              <w:rPr>
                <w:color w:val="auto"/>
              </w:rPr>
            </w:pPr>
            <w:r w:rsidRPr="00B2705A">
              <w:rPr>
                <w:rFonts w:ascii="Times New Roman" w:hAnsi="Times New Roman" w:cs="Times New Roman"/>
                <w:color w:val="auto"/>
                <w:kern w:val="0"/>
                <w:sz w:val="28"/>
                <w:szCs w:val="28"/>
              </w:rPr>
              <w:lastRenderedPageBreak/>
              <w:t xml:space="preserve">На об’єкті виконуються будівельно-монтажні роботи, збудовано і утеплено </w:t>
            </w:r>
            <w:r w:rsidRPr="00B2705A">
              <w:rPr>
                <w:rFonts w:ascii="Times New Roman" w:hAnsi="Times New Roman" w:cs="Times New Roman"/>
                <w:color w:val="auto"/>
                <w:kern w:val="0"/>
                <w:sz w:val="28"/>
                <w:szCs w:val="28"/>
              </w:rPr>
              <w:lastRenderedPageBreak/>
              <w:t>цокольний поверх, виконано перекриття першого та другого поверхів, виконані роботи з влаштування цегляної кладки стін та перегородок. Роботи на об’єкті виконано на 22,5 %.</w:t>
            </w:r>
          </w:p>
        </w:tc>
      </w:tr>
      <w:tr w:rsidR="00B2705A" w:rsidRPr="00B2705A" w14:paraId="76FFA4C9" w14:textId="77777777">
        <w:tc>
          <w:tcPr>
            <w:tcW w:w="5774" w:type="dxa"/>
            <w:tcBorders>
              <w:top w:val="single" w:sz="4" w:space="0" w:color="000000"/>
              <w:left w:val="single" w:sz="4" w:space="0" w:color="000000"/>
              <w:bottom w:val="single" w:sz="4" w:space="0" w:color="000000"/>
              <w:right w:val="single" w:sz="4" w:space="0" w:color="000000"/>
            </w:tcBorders>
          </w:tcPr>
          <w:p w14:paraId="4BDD9FDC"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bCs/>
                <w:sz w:val="28"/>
                <w:szCs w:val="28"/>
              </w:rPr>
              <w:lastRenderedPageBreak/>
              <w:t>Завершення робіт по проєкту «Створення багатофункціонального простору для бізнесу в місті Луцьку» у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tc>
        <w:tc>
          <w:tcPr>
            <w:tcW w:w="9960" w:type="dxa"/>
            <w:tcBorders>
              <w:top w:val="single" w:sz="4" w:space="0" w:color="000000"/>
              <w:left w:val="single" w:sz="4" w:space="0" w:color="000000"/>
              <w:bottom w:val="single" w:sz="4" w:space="0" w:color="000000"/>
              <w:right w:val="single" w:sz="4" w:space="0" w:color="000000"/>
            </w:tcBorders>
          </w:tcPr>
          <w:p w14:paraId="4A0D379C" w14:textId="77777777" w:rsidR="00F564AD" w:rsidRPr="00B2705A" w:rsidRDefault="00E4608A" w:rsidP="00BE42F1">
            <w:pPr>
              <w:pStyle w:val="Standard"/>
              <w:ind w:firstLine="312"/>
              <w:jc w:val="both"/>
              <w:rPr>
                <w:rFonts w:ascii="Times New Roman" w:hAnsi="Times New Roman" w:cs="Times New Roman"/>
                <w:color w:val="auto"/>
                <w:kern w:val="0"/>
                <w:sz w:val="28"/>
                <w:szCs w:val="28"/>
              </w:rPr>
            </w:pPr>
            <w:r w:rsidRPr="00B2705A">
              <w:rPr>
                <w:rFonts w:ascii="Times New Roman" w:hAnsi="Times New Roman" w:cs="Times New Roman"/>
                <w:color w:val="auto"/>
                <w:sz w:val="28"/>
                <w:szCs w:val="28"/>
              </w:rPr>
              <w:t xml:space="preserve">У серпні відбулось відкриття </w:t>
            </w:r>
            <w:r w:rsidRPr="00B2705A">
              <w:rPr>
                <w:rFonts w:ascii="Times New Roman" w:hAnsi="Times New Roman" w:cs="Times New Roman"/>
                <w:bCs/>
                <w:color w:val="auto"/>
                <w:sz w:val="28"/>
                <w:szCs w:val="28"/>
              </w:rPr>
              <w:t>багатофункціонального простору для бізнесу «</w:t>
            </w:r>
            <w:r w:rsidRPr="00B2705A">
              <w:rPr>
                <w:rFonts w:ascii="Times New Roman" w:hAnsi="Times New Roman" w:cs="Times New Roman"/>
                <w:color w:val="auto"/>
                <w:sz w:val="28"/>
                <w:szCs w:val="28"/>
              </w:rPr>
              <w:t xml:space="preserve">Луцький бізнес-простір». </w:t>
            </w:r>
            <w:r w:rsidRPr="00B2705A">
              <w:rPr>
                <w:rFonts w:ascii="Times New Roman" w:hAnsi="Times New Roman" w:cs="Times New Roman"/>
                <w:color w:val="auto"/>
                <w:kern w:val="0"/>
                <w:sz w:val="28"/>
                <w:szCs w:val="28"/>
              </w:rPr>
              <w:t>Для реалізації проєкту залучено грантове фінансування у розмірі 900 159,4 дол. США.</w:t>
            </w:r>
            <w:r w:rsidR="00A15C08" w:rsidRPr="00B2705A">
              <w:rPr>
                <w:rFonts w:ascii="Times New Roman" w:hAnsi="Times New Roman" w:cs="Times New Roman"/>
                <w:color w:val="auto"/>
                <w:kern w:val="0"/>
                <w:sz w:val="28"/>
                <w:szCs w:val="28"/>
              </w:rPr>
              <w:t xml:space="preserve"> </w:t>
            </w:r>
          </w:p>
          <w:p w14:paraId="0D8D24BB" w14:textId="77777777" w:rsidR="00BE42F1" w:rsidRPr="00B2705A" w:rsidRDefault="00BE42F1" w:rsidP="00BE42F1">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28.09.2025 відбулося відкриття Луцького бізнес-простору та презентація його для ПРООН.</w:t>
            </w:r>
          </w:p>
          <w:p w14:paraId="7AC6D6B2" w14:textId="77777777" w:rsidR="00BE42F1" w:rsidRPr="00B2705A" w:rsidRDefault="00BE42F1" w:rsidP="00BE42F1">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17.09.2025 затверджено Положення про Луцький бізнес-простір Комунального підприємства «Луцькреклама» Луцької міської ради. 25.09.2025 приміщення з невід’ємними поліпшеннями передано на баланс КП «Луцькреклама» (підписано акт приймання-передачі). </w:t>
            </w:r>
          </w:p>
          <w:p w14:paraId="17035C7B" w14:textId="7F10127E" w:rsidR="00BE42F1" w:rsidRPr="00B2705A" w:rsidRDefault="00BE42F1" w:rsidP="00BE42F1">
            <w:pPr>
              <w:pStyle w:val="Standard"/>
              <w:ind w:firstLine="312"/>
              <w:jc w:val="both"/>
              <w:rPr>
                <w:color w:val="auto"/>
              </w:rPr>
            </w:pPr>
            <w:r w:rsidRPr="00B2705A">
              <w:rPr>
                <w:rFonts w:ascii="Times New Roman" w:hAnsi="Times New Roman" w:cs="Times New Roman"/>
                <w:color w:val="auto"/>
                <w:sz w:val="28"/>
                <w:szCs w:val="28"/>
              </w:rPr>
              <w:t>До цього часу простір працював в тестовому режимі: проводилися заходи у співпраці Луцької міської ради з Державною службою надзвичайних ситуацій, Волинською обласною військовою адміністрацією, організаціями громадянського суспільства, виконавчими органами та комунальними підприємства міської ради, ветеранськими організаціями. З часу передачі приміщення за адресою вул. П’ятницька гірка, 2 на баланс КП «Луцькреклама» до кінця року у просторі проведено 31 подію різного формату та тематичного спрямування, зокрема конференції, бізнес-тренінги, лекції, стратегічні сесії, навчальні заходи для підприємців, а також культурно-мистецькі події, включно з концертами та публічними виступами. Всього у 2025 році укладено договорів на суму 319,8 тис. грн.</w:t>
            </w:r>
          </w:p>
        </w:tc>
      </w:tr>
      <w:tr w:rsidR="00B2705A" w:rsidRPr="00B2705A" w14:paraId="4C0CA7A3" w14:textId="77777777">
        <w:tc>
          <w:tcPr>
            <w:tcW w:w="5774" w:type="dxa"/>
            <w:tcBorders>
              <w:top w:val="single" w:sz="4" w:space="0" w:color="000000"/>
              <w:left w:val="single" w:sz="4" w:space="0" w:color="000000"/>
              <w:bottom w:val="single" w:sz="4" w:space="0" w:color="000000"/>
              <w:right w:val="single" w:sz="4" w:space="0" w:color="000000"/>
            </w:tcBorders>
          </w:tcPr>
          <w:p w14:paraId="4861A583"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bCs/>
                <w:sz w:val="28"/>
                <w:szCs w:val="28"/>
              </w:rPr>
              <w:t xml:space="preserve">Впровадження нового «Проєкту модернізації системи централізованого </w:t>
            </w:r>
            <w:r w:rsidRPr="00B2705A">
              <w:rPr>
                <w:rFonts w:ascii="Times New Roman" w:hAnsi="Times New Roman" w:cs="Times New Roman"/>
                <w:bCs/>
                <w:sz w:val="28"/>
                <w:szCs w:val="28"/>
              </w:rPr>
              <w:lastRenderedPageBreak/>
              <w:t xml:space="preserve">теплопостачання (друга фаза) у м. Луцьк в рамках програми RLF» разом з </w:t>
            </w:r>
            <w:r w:rsidRPr="00B2705A">
              <w:rPr>
                <w:rFonts w:ascii="Times New Roman" w:hAnsi="Times New Roman" w:cs="Times New Roman"/>
                <w:sz w:val="28"/>
                <w:szCs w:val="28"/>
              </w:rPr>
              <w:t>Європейським банком реконструкції та розвитку та ДКП «Луцьктепло».</w:t>
            </w:r>
          </w:p>
        </w:tc>
        <w:tc>
          <w:tcPr>
            <w:tcW w:w="9960" w:type="dxa"/>
            <w:tcBorders>
              <w:top w:val="single" w:sz="4" w:space="0" w:color="000000"/>
              <w:left w:val="single" w:sz="4" w:space="0" w:color="000000"/>
              <w:bottom w:val="single" w:sz="4" w:space="0" w:color="000000"/>
              <w:right w:val="single" w:sz="4" w:space="0" w:color="000000"/>
            </w:tcBorders>
          </w:tcPr>
          <w:p w14:paraId="65175B0B" w14:textId="77777777" w:rsidR="00F564AD" w:rsidRPr="00B2705A" w:rsidRDefault="00E4608A">
            <w:pPr>
              <w:pStyle w:val="Standard"/>
              <w:ind w:firstLine="312"/>
              <w:jc w:val="both"/>
              <w:rPr>
                <w:color w:val="auto"/>
              </w:rPr>
            </w:pPr>
            <w:r w:rsidRPr="00B2705A">
              <w:rPr>
                <w:rFonts w:ascii="Times New Roman" w:hAnsi="Times New Roman" w:cs="Times New Roman"/>
                <w:bCs/>
                <w:color w:val="auto"/>
                <w:kern w:val="0"/>
                <w:sz w:val="28"/>
                <w:szCs w:val="28"/>
              </w:rPr>
              <w:lastRenderedPageBreak/>
              <w:t xml:space="preserve">На продовження реалізації Проєкту модернізації системи централізованого теплопостачання міста Луцька укладено нові кредитну та грантову угоди з </w:t>
            </w:r>
            <w:r w:rsidRPr="00B2705A">
              <w:rPr>
                <w:rFonts w:ascii="Times New Roman" w:hAnsi="Times New Roman" w:cs="Times New Roman"/>
                <w:bCs/>
                <w:color w:val="auto"/>
                <w:kern w:val="0"/>
                <w:sz w:val="28"/>
                <w:szCs w:val="28"/>
              </w:rPr>
              <w:lastRenderedPageBreak/>
              <w:t xml:space="preserve">Європейським банком реконструкції та розвитку. Фінансування другої фази проєкту модернізації централізованого теплопостачання м. Луцька становитиме 15,7 млн євро. </w:t>
            </w:r>
            <w:r w:rsidRPr="00B2705A">
              <w:rPr>
                <w:rFonts w:ascii="Times New Roman" w:hAnsi="Times New Roman" w:cs="Times New Roman"/>
                <w:color w:val="auto"/>
                <w:kern w:val="0"/>
                <w:sz w:val="28"/>
                <w:szCs w:val="28"/>
              </w:rPr>
              <w:t>На цей час здійснено відбір консультантів, підготовлена тендерна документація та оголошено через електронну систему ЄБРР тендер по лоту 1 «Твердопаливна котельня 4,5 МВт на вул. Загородня, 3-А» та лоту 2 «Заміна мереж».</w:t>
            </w:r>
          </w:p>
        </w:tc>
      </w:tr>
      <w:tr w:rsidR="00B2705A" w:rsidRPr="00B2705A" w14:paraId="2810E8E6" w14:textId="77777777">
        <w:tc>
          <w:tcPr>
            <w:tcW w:w="5774" w:type="dxa"/>
            <w:tcBorders>
              <w:top w:val="single" w:sz="4" w:space="0" w:color="000000"/>
              <w:left w:val="single" w:sz="4" w:space="0" w:color="000000"/>
              <w:bottom w:val="single" w:sz="4" w:space="0" w:color="000000"/>
              <w:right w:val="single" w:sz="4" w:space="0" w:color="000000"/>
            </w:tcBorders>
          </w:tcPr>
          <w:p w14:paraId="1C87EE9C"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lastRenderedPageBreak/>
              <w:t>Реалізація «</w:t>
            </w:r>
            <w:r w:rsidRPr="00B2705A">
              <w:rPr>
                <w:rFonts w:ascii="Times New Roman" w:hAnsi="Times New Roman" w:cs="Times New Roman"/>
                <w:bCs/>
                <w:sz w:val="28"/>
                <w:szCs w:val="28"/>
              </w:rPr>
              <w:t xml:space="preserve">Проєкту модернізації системи управління твердими побутовими відходами у м. Луцьк» </w:t>
            </w:r>
            <w:r w:rsidRPr="00B2705A">
              <w:rPr>
                <w:rFonts w:ascii="Times New Roman" w:hAnsi="Times New Roman" w:cs="Times New Roman"/>
                <w:sz w:val="28"/>
                <w:szCs w:val="28"/>
                <w:shd w:val="clear" w:color="auto" w:fill="FFFFFF"/>
              </w:rPr>
              <w:t>–</w:t>
            </w:r>
            <w:r w:rsidRPr="00B2705A">
              <w:rPr>
                <w:rFonts w:ascii="Times New Roman" w:hAnsi="Times New Roman" w:cs="Times New Roman"/>
                <w:bCs/>
                <w:sz w:val="28"/>
                <w:szCs w:val="28"/>
              </w:rPr>
              <w:t xml:space="preserve"> будівництво сміттєпереробного заводу, у співпраці з </w:t>
            </w:r>
            <w:r w:rsidRPr="00B2705A">
              <w:rPr>
                <w:rFonts w:ascii="Times New Roman" w:hAnsi="Times New Roman" w:cs="Times New Roman"/>
                <w:sz w:val="28"/>
                <w:szCs w:val="28"/>
              </w:rPr>
              <w:t>Європейським банком реконструкції та розвитку та ЛСКАП «Луцькспецкомунтранс».</w:t>
            </w:r>
          </w:p>
        </w:tc>
        <w:tc>
          <w:tcPr>
            <w:tcW w:w="9960" w:type="dxa"/>
            <w:tcBorders>
              <w:top w:val="single" w:sz="4" w:space="0" w:color="000000"/>
              <w:left w:val="single" w:sz="4" w:space="0" w:color="000000"/>
              <w:bottom w:val="single" w:sz="4" w:space="0" w:color="000000"/>
              <w:right w:val="single" w:sz="4" w:space="0" w:color="000000"/>
            </w:tcBorders>
          </w:tcPr>
          <w:p w14:paraId="25D99AB5" w14:textId="77777777" w:rsidR="00F564AD" w:rsidRPr="00B2705A" w:rsidRDefault="00E4608A">
            <w:pPr>
              <w:pStyle w:val="Standard"/>
              <w:ind w:firstLine="312"/>
              <w:jc w:val="both"/>
              <w:rPr>
                <w:color w:val="auto"/>
              </w:rPr>
            </w:pPr>
            <w:r w:rsidRPr="00B2705A">
              <w:rPr>
                <w:rFonts w:ascii="Times New Roman" w:hAnsi="Times New Roman"/>
                <w:color w:val="auto"/>
                <w:sz w:val="28"/>
                <w:szCs w:val="28"/>
              </w:rPr>
              <w:t>Проєктом передбачено будівництво заводу із переробки ТПВ згідно із стандартами ЄС, придбання нової техніки та впровадження сучасної системи управління відходами у громаді. У звітному періоді було підписано угоду про підготовку до кредитного фінансування. Всього проєктом заплановано отримати до 15,0 млн євро кредитних коштів та до 6,0 млн євро грантових.</w:t>
            </w:r>
          </w:p>
        </w:tc>
      </w:tr>
      <w:tr w:rsidR="00B2705A" w:rsidRPr="00B2705A" w14:paraId="2E1D4E45" w14:textId="77777777">
        <w:tc>
          <w:tcPr>
            <w:tcW w:w="5774" w:type="dxa"/>
            <w:tcBorders>
              <w:top w:val="single" w:sz="4" w:space="0" w:color="000000"/>
              <w:left w:val="single" w:sz="4" w:space="0" w:color="000000"/>
              <w:bottom w:val="single" w:sz="4" w:space="0" w:color="000000"/>
              <w:right w:val="single" w:sz="4" w:space="0" w:color="000000"/>
            </w:tcBorders>
          </w:tcPr>
          <w:p w14:paraId="2BC37C8C" w14:textId="77777777" w:rsidR="00F564AD" w:rsidRPr="00B2705A" w:rsidRDefault="00E4608A">
            <w:pPr>
              <w:widowControl w:val="0"/>
              <w:shd w:val="clear" w:color="auto" w:fill="FFFFFF"/>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Виконання зобов’язань та здійснення моніторингу «Проєкту реконструкції системи централізованого теплопостачання у м. Луцьк», що реалізується у співпраці з Європейським банком реконструкції та розвитку та ДКП «Луцьктепло».</w:t>
            </w:r>
          </w:p>
        </w:tc>
        <w:tc>
          <w:tcPr>
            <w:tcW w:w="9960" w:type="dxa"/>
            <w:tcBorders>
              <w:top w:val="single" w:sz="4" w:space="0" w:color="000000"/>
              <w:left w:val="single" w:sz="4" w:space="0" w:color="000000"/>
              <w:bottom w:val="single" w:sz="4" w:space="0" w:color="000000"/>
              <w:right w:val="single" w:sz="4" w:space="0" w:color="000000"/>
            </w:tcBorders>
          </w:tcPr>
          <w:p w14:paraId="058DDB28"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За додатково отримані 400 тис. євро гранту встановлено 20 додаткових індивідуальних теплових пунктів.</w:t>
            </w:r>
          </w:p>
        </w:tc>
      </w:tr>
      <w:tr w:rsidR="00B2705A" w:rsidRPr="00B2705A" w14:paraId="0BF28488" w14:textId="77777777">
        <w:tc>
          <w:tcPr>
            <w:tcW w:w="5774" w:type="dxa"/>
            <w:tcBorders>
              <w:top w:val="single" w:sz="4" w:space="0" w:color="000000"/>
              <w:left w:val="single" w:sz="4" w:space="0" w:color="000000"/>
              <w:bottom w:val="single" w:sz="4" w:space="0" w:color="000000"/>
              <w:right w:val="single" w:sz="4" w:space="0" w:color="000000"/>
            </w:tcBorders>
          </w:tcPr>
          <w:p w14:paraId="35508482"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t xml:space="preserve">Придбання 30-ти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sidRPr="00B2705A">
              <w:rPr>
                <w:rFonts w:ascii="Times New Roman" w:hAnsi="Times New Roman" w:cs="Times New Roman"/>
                <w:sz w:val="28"/>
                <w:szCs w:val="28"/>
                <w:highlight w:val="white"/>
              </w:rPr>
              <w:t>проєкт «Міський громадський транспорт України ІІ»</w:t>
            </w:r>
            <w:r w:rsidRPr="00B2705A">
              <w:rPr>
                <w:rFonts w:ascii="Times New Roman" w:hAnsi="Times New Roman" w:cs="Times New Roman"/>
                <w:sz w:val="28"/>
                <w:szCs w:val="28"/>
              </w:rPr>
              <w:t>.</w:t>
            </w:r>
          </w:p>
        </w:tc>
        <w:tc>
          <w:tcPr>
            <w:tcW w:w="9960" w:type="dxa"/>
            <w:tcBorders>
              <w:top w:val="single" w:sz="4" w:space="0" w:color="000000"/>
              <w:left w:val="single" w:sz="4" w:space="0" w:color="000000"/>
              <w:bottom w:val="single" w:sz="4" w:space="0" w:color="000000"/>
              <w:right w:val="single" w:sz="4" w:space="0" w:color="000000"/>
            </w:tcBorders>
          </w:tcPr>
          <w:p w14:paraId="6CF84817" w14:textId="49F63F63" w:rsidR="00F564AD" w:rsidRPr="00B2705A" w:rsidRDefault="00E4608A">
            <w:pPr>
              <w:widowControl w:val="0"/>
              <w:shd w:val="clear" w:color="auto" w:fill="FFFFFF"/>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У межах реалізації </w:t>
            </w:r>
            <w:r w:rsidRPr="00B2705A">
              <w:rPr>
                <w:rFonts w:ascii="Times New Roman" w:hAnsi="Times New Roman"/>
                <w:sz w:val="28"/>
                <w:szCs w:val="28"/>
              </w:rPr>
              <w:t>субпроєкту «Оновлення тролейбусного парку м.</w:t>
            </w:r>
            <w:r w:rsidR="000B7DB7" w:rsidRPr="00B2705A">
              <w:rPr>
                <w:rFonts w:ascii="Times New Roman" w:hAnsi="Times New Roman"/>
                <w:sz w:val="28"/>
                <w:szCs w:val="28"/>
              </w:rPr>
              <w:t> </w:t>
            </w:r>
            <w:r w:rsidRPr="00B2705A">
              <w:rPr>
                <w:rFonts w:ascii="Times New Roman" w:hAnsi="Times New Roman"/>
                <w:sz w:val="28"/>
                <w:szCs w:val="28"/>
              </w:rPr>
              <w:t xml:space="preserve">Луцька», </w:t>
            </w:r>
            <w:r w:rsidRPr="00B2705A">
              <w:rPr>
                <w:rFonts w:ascii="Times New Roman" w:hAnsi="Times New Roman" w:cs="Times New Roman"/>
                <w:sz w:val="28"/>
                <w:szCs w:val="28"/>
              </w:rPr>
              <w:t>що впроваджується у співпраці з Європейським інвестиційним банком у рамках проєкту «Міський громадський транспорт України ІІ», у грудні 2025 року відбулось відкриття тендерних пропозицій на закупівлю рухомого складу, триває оцінка поданих заявок.</w:t>
            </w:r>
          </w:p>
        </w:tc>
      </w:tr>
      <w:tr w:rsidR="00B2705A" w:rsidRPr="00B2705A" w14:paraId="65890029" w14:textId="77777777">
        <w:tc>
          <w:tcPr>
            <w:tcW w:w="5774" w:type="dxa"/>
            <w:tcBorders>
              <w:top w:val="single" w:sz="4" w:space="0" w:color="000000"/>
              <w:left w:val="single" w:sz="4" w:space="0" w:color="000000"/>
              <w:bottom w:val="single" w:sz="4" w:space="0" w:color="000000"/>
              <w:right w:val="single" w:sz="4" w:space="0" w:color="000000"/>
            </w:tcBorders>
          </w:tcPr>
          <w:p w14:paraId="71D317B7" w14:textId="77777777" w:rsidR="00F564AD" w:rsidRPr="00B2705A" w:rsidRDefault="00E4608A">
            <w:pPr>
              <w:widowControl w:val="0"/>
              <w:shd w:val="clear" w:color="auto" w:fill="FFFFFF"/>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 xml:space="preserve">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w:t>
            </w:r>
            <w:r w:rsidRPr="00B2705A">
              <w:rPr>
                <w:rFonts w:ascii="Times New Roman" w:hAnsi="Times New Roman" w:cs="Times New Roman"/>
                <w:sz w:val="28"/>
                <w:szCs w:val="28"/>
              </w:rPr>
              <w:lastRenderedPageBreak/>
              <w:t>стрілок, встановлення додаткового обладнання у межах Грантової угоди з Європейським інвестиційним банком на 155 тис. євро.</w:t>
            </w:r>
          </w:p>
        </w:tc>
        <w:tc>
          <w:tcPr>
            <w:tcW w:w="9960" w:type="dxa"/>
            <w:tcBorders>
              <w:top w:val="single" w:sz="4" w:space="0" w:color="000000"/>
              <w:left w:val="single" w:sz="4" w:space="0" w:color="000000"/>
              <w:bottom w:val="single" w:sz="4" w:space="0" w:color="000000"/>
              <w:right w:val="single" w:sz="4" w:space="0" w:color="000000"/>
            </w:tcBorders>
          </w:tcPr>
          <w:p w14:paraId="4A41BE2B" w14:textId="77777777" w:rsidR="00F564AD" w:rsidRPr="00B2705A" w:rsidRDefault="00E4608A">
            <w:pPr>
              <w:widowControl w:val="0"/>
              <w:shd w:val="clear" w:color="auto" w:fill="FFFFFF"/>
              <w:tabs>
                <w:tab w:val="left" w:pos="2925"/>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lastRenderedPageBreak/>
              <w:t>У зв’язку з запровадженням воєнного стану та дією постанови Кабінету Міністрів України від 09.06.2021 № 590, дія грантової угоди призупинена, можливості фінансування капітальних видатків обмежені.</w:t>
            </w:r>
          </w:p>
          <w:p w14:paraId="572946AB"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kern w:val="0"/>
                <w:sz w:val="28"/>
                <w:szCs w:val="28"/>
              </w:rPr>
              <w:t xml:space="preserve">Триває </w:t>
            </w:r>
            <w:r w:rsidRPr="00B2705A">
              <w:rPr>
                <w:rFonts w:ascii="Times New Roman" w:hAnsi="Times New Roman"/>
                <w:color w:val="auto"/>
                <w:sz w:val="28"/>
                <w:szCs w:val="28"/>
              </w:rPr>
              <w:t xml:space="preserve">узгодження можливості вибірки грантових коштів Європейського </w:t>
            </w:r>
            <w:r w:rsidRPr="00B2705A">
              <w:rPr>
                <w:rFonts w:ascii="Times New Roman" w:hAnsi="Times New Roman"/>
                <w:color w:val="auto"/>
                <w:sz w:val="28"/>
                <w:szCs w:val="28"/>
              </w:rPr>
              <w:lastRenderedPageBreak/>
              <w:t>інвестиційного банку</w:t>
            </w:r>
            <w:r w:rsidRPr="00B2705A">
              <w:rPr>
                <w:rFonts w:ascii="Times New Roman" w:hAnsi="Times New Roman" w:cs="Times New Roman"/>
                <w:color w:val="auto"/>
                <w:kern w:val="0"/>
                <w:sz w:val="28"/>
                <w:szCs w:val="28"/>
              </w:rPr>
              <w:t>.</w:t>
            </w:r>
          </w:p>
        </w:tc>
      </w:tr>
      <w:tr w:rsidR="00B2705A" w:rsidRPr="00B2705A" w14:paraId="281D24E6" w14:textId="77777777">
        <w:tc>
          <w:tcPr>
            <w:tcW w:w="5774" w:type="dxa"/>
            <w:tcBorders>
              <w:top w:val="single" w:sz="4" w:space="0" w:color="000000"/>
              <w:left w:val="single" w:sz="4" w:space="0" w:color="000000"/>
              <w:bottom w:val="single" w:sz="4" w:space="0" w:color="000000"/>
              <w:right w:val="single" w:sz="4" w:space="0" w:color="000000"/>
            </w:tcBorders>
          </w:tcPr>
          <w:p w14:paraId="53D81044"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lastRenderedPageBreak/>
              <w:t>Виконання зобов’язань та здійснення моніторингу проєкту «Оновлення інфраструктури електротранспорту міста Луцька Волинської області» у межах проєкту «Міський громадський транспорт України I».</w:t>
            </w:r>
          </w:p>
        </w:tc>
        <w:tc>
          <w:tcPr>
            <w:tcW w:w="9960" w:type="dxa"/>
            <w:tcBorders>
              <w:top w:val="single" w:sz="4" w:space="0" w:color="000000"/>
              <w:left w:val="single" w:sz="4" w:space="0" w:color="000000"/>
              <w:bottom w:val="single" w:sz="4" w:space="0" w:color="000000"/>
              <w:right w:val="single" w:sz="4" w:space="0" w:color="000000"/>
            </w:tcBorders>
          </w:tcPr>
          <w:p w14:paraId="22F4E5B5" w14:textId="15FFBD55" w:rsidR="00F564AD" w:rsidRPr="00B2705A" w:rsidRDefault="00E4608A">
            <w:pPr>
              <w:pStyle w:val="Standard"/>
              <w:ind w:firstLine="312"/>
              <w:jc w:val="both"/>
              <w:rPr>
                <w:color w:val="auto"/>
              </w:rPr>
            </w:pPr>
            <w:r w:rsidRPr="00B2705A">
              <w:rPr>
                <w:rFonts w:ascii="Times New Roman" w:hAnsi="Times New Roman" w:cs="Times New Roman"/>
                <w:color w:val="auto"/>
                <w:sz w:val="28"/>
                <w:szCs w:val="28"/>
                <w:shd w:val="clear" w:color="auto" w:fill="FFFFFF"/>
              </w:rPr>
              <w:t>Впродовж звітного періоду</w:t>
            </w:r>
            <w:r w:rsidRPr="00B2705A">
              <w:rPr>
                <w:rFonts w:ascii="Times New Roman" w:hAnsi="Times New Roman" w:cs="Times New Roman"/>
                <w:bCs/>
                <w:color w:val="auto"/>
                <w:sz w:val="28"/>
                <w:szCs w:val="28"/>
                <w:shd w:val="clear" w:color="auto" w:fill="FFFFFF"/>
              </w:rPr>
              <w:t xml:space="preserve"> здійснювалися кінцеві розрахунки з постачальником.</w:t>
            </w:r>
            <w:r w:rsidR="0018431D" w:rsidRPr="00B2705A">
              <w:rPr>
                <w:rFonts w:ascii="Times New Roman" w:hAnsi="Times New Roman" w:cs="Times New Roman"/>
                <w:bCs/>
                <w:color w:val="auto"/>
                <w:sz w:val="28"/>
                <w:szCs w:val="28"/>
                <w:shd w:val="clear" w:color="auto" w:fill="FFFFFF"/>
              </w:rPr>
              <w:t xml:space="preserve"> </w:t>
            </w:r>
            <w:r w:rsidR="009252EF" w:rsidRPr="00B2705A">
              <w:rPr>
                <w:rFonts w:ascii="Times New Roman" w:hAnsi="Times New Roman" w:cs="Times New Roman"/>
                <w:bCs/>
                <w:color w:val="auto"/>
                <w:sz w:val="28"/>
                <w:szCs w:val="28"/>
                <w:shd w:val="clear" w:color="auto" w:fill="FFFFFF"/>
              </w:rPr>
              <w:t>Обсяг кредитних коштів до виплати становить 4,315 млн євро терміном на 22 роки.</w:t>
            </w:r>
          </w:p>
        </w:tc>
      </w:tr>
      <w:tr w:rsidR="00B2705A" w:rsidRPr="00B2705A" w14:paraId="03875837" w14:textId="77777777">
        <w:tc>
          <w:tcPr>
            <w:tcW w:w="5774" w:type="dxa"/>
            <w:tcBorders>
              <w:top w:val="single" w:sz="4" w:space="0" w:color="000000"/>
              <w:left w:val="single" w:sz="4" w:space="0" w:color="000000"/>
              <w:bottom w:val="single" w:sz="4" w:space="0" w:color="000000"/>
              <w:right w:val="single" w:sz="4" w:space="0" w:color="000000"/>
            </w:tcBorders>
          </w:tcPr>
          <w:p w14:paraId="011D64B9"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t>Реалізація проєкту «Модернізація системи водопостачання та водовідведення м. Луцьк» по проєкту «Програма розвитку муніципальної інфраструктури України».</w:t>
            </w:r>
          </w:p>
        </w:tc>
        <w:tc>
          <w:tcPr>
            <w:tcW w:w="9960" w:type="dxa"/>
            <w:tcBorders>
              <w:top w:val="single" w:sz="4" w:space="0" w:color="000000"/>
              <w:left w:val="single" w:sz="4" w:space="0" w:color="000000"/>
              <w:bottom w:val="single" w:sz="4" w:space="0" w:color="000000"/>
              <w:right w:val="single" w:sz="4" w:space="0" w:color="000000"/>
            </w:tcBorders>
          </w:tcPr>
          <w:p w14:paraId="5FADC687" w14:textId="2775F812" w:rsidR="00F564AD" w:rsidRPr="00B2705A" w:rsidRDefault="00E4608A">
            <w:pPr>
              <w:widowControl w:val="0"/>
              <w:spacing w:after="0" w:line="240" w:lineRule="auto"/>
              <w:ind w:firstLine="312"/>
              <w:jc w:val="both"/>
              <w:rPr>
                <w:rFonts w:ascii="Times New Roman" w:hAnsi="Times New Roman"/>
                <w:sz w:val="28"/>
                <w:szCs w:val="28"/>
                <w:shd w:val="clear" w:color="auto" w:fill="FFFFFF"/>
              </w:rPr>
            </w:pPr>
            <w:r w:rsidRPr="00B2705A">
              <w:rPr>
                <w:rFonts w:ascii="Times New Roman" w:hAnsi="Times New Roman"/>
                <w:sz w:val="28"/>
                <w:szCs w:val="28"/>
                <w:shd w:val="clear" w:color="auto" w:fill="FFFFFF"/>
              </w:rPr>
              <w:t>У звітному році розпочато будівельні роботи на водогоні в с. Боратин до Гнідавської станції водопідготовки. Прокладено 2,7 км водогону діаметром 600 мм, що складає близько 90 % робіт.</w:t>
            </w:r>
            <w:r w:rsidR="000B7DB7" w:rsidRPr="00B2705A">
              <w:rPr>
                <w:rFonts w:ascii="Times New Roman" w:hAnsi="Times New Roman"/>
                <w:sz w:val="28"/>
                <w:szCs w:val="28"/>
                <w:shd w:val="clear" w:color="auto" w:fill="FFFFFF"/>
              </w:rPr>
              <w:t xml:space="preserve"> </w:t>
            </w:r>
            <w:r w:rsidRPr="00B2705A">
              <w:rPr>
                <w:rFonts w:ascii="Times New Roman" w:hAnsi="Times New Roman"/>
                <w:sz w:val="28"/>
                <w:szCs w:val="28"/>
                <w:shd w:val="clear" w:color="auto" w:fill="FFFFFF"/>
              </w:rPr>
              <w:t>У районі Дубнівської станції водопідготовки розпочато роботи із заміни трубопроводу, замінено 310 м труб діаметром 450 мм.</w:t>
            </w:r>
          </w:p>
          <w:p w14:paraId="28A60129" w14:textId="77777777" w:rsidR="00F564AD" w:rsidRPr="00B2705A" w:rsidRDefault="00E4608A">
            <w:pPr>
              <w:widowControl w:val="0"/>
              <w:spacing w:after="0" w:line="240" w:lineRule="auto"/>
              <w:ind w:firstLine="312"/>
              <w:jc w:val="both"/>
            </w:pPr>
            <w:r w:rsidRPr="00B2705A">
              <w:rPr>
                <w:rFonts w:ascii="Times New Roman" w:hAnsi="Times New Roman"/>
                <w:sz w:val="28"/>
                <w:szCs w:val="28"/>
                <w:shd w:val="clear" w:color="auto" w:fill="FFFFFF"/>
              </w:rPr>
              <w:t>Завершено придбання лабораторного обладнання, частково придбано автомобільне обладнання (трактори). Подано до ЄІБ тендерну документацію для оголошення повторного тендеру на придбання спеціального автотранспорту. Також, подано до ЄІБ тендерну документацію на реконструкцію блоку біологічної очистки в межах компоненту «Реконструкція каналізаційних очисних споруд м. Луцьк з добудовою блоку біоенергетичної переробки та утилізації відходів» для оголошення повторного тендеру.</w:t>
            </w:r>
          </w:p>
        </w:tc>
      </w:tr>
      <w:tr w:rsidR="00B2705A" w:rsidRPr="00B2705A" w14:paraId="786E2CE4" w14:textId="77777777">
        <w:tc>
          <w:tcPr>
            <w:tcW w:w="5774" w:type="dxa"/>
            <w:tcBorders>
              <w:top w:val="single" w:sz="4" w:space="0" w:color="000000"/>
              <w:left w:val="single" w:sz="4" w:space="0" w:color="000000"/>
              <w:bottom w:val="single" w:sz="4" w:space="0" w:color="000000"/>
              <w:right w:val="single" w:sz="4" w:space="0" w:color="000000"/>
            </w:tcBorders>
          </w:tcPr>
          <w:p w14:paraId="7A4FF30B"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shd w:val="clear" w:color="auto" w:fill="FFFFFF"/>
              </w:rPr>
              <w:t>Реалізація грантового проєкту «Конденсаційна рекуперація тепла з димових газів – Луцьк 5 МВт»</w:t>
            </w:r>
            <w:r w:rsidRPr="00B2705A">
              <w:rPr>
                <w:rFonts w:ascii="Times New Roman" w:hAnsi="Times New Roman" w:cs="Times New Roman"/>
                <w:sz w:val="28"/>
                <w:szCs w:val="28"/>
              </w:rPr>
              <w:t xml:space="preserve"> по ДКП «Луцьктепло»</w:t>
            </w:r>
            <w:r w:rsidRPr="00B2705A">
              <w:rPr>
                <w:rFonts w:ascii="Times New Roman" w:hAnsi="Times New Roman" w:cs="Times New Roman"/>
                <w:sz w:val="28"/>
                <w:szCs w:val="28"/>
                <w:shd w:val="clear" w:color="auto" w:fill="FFFFFF"/>
              </w:rPr>
              <w:t>.</w:t>
            </w:r>
          </w:p>
        </w:tc>
        <w:tc>
          <w:tcPr>
            <w:tcW w:w="9960" w:type="dxa"/>
            <w:tcBorders>
              <w:top w:val="single" w:sz="4" w:space="0" w:color="000000"/>
              <w:left w:val="single" w:sz="4" w:space="0" w:color="000000"/>
              <w:bottom w:val="single" w:sz="4" w:space="0" w:color="000000"/>
              <w:right w:val="single" w:sz="4" w:space="0" w:color="000000"/>
            </w:tcBorders>
          </w:tcPr>
          <w:p w14:paraId="682BEE9F" w14:textId="77777777" w:rsidR="00F564AD" w:rsidRPr="00B2705A" w:rsidRDefault="00E4608A">
            <w:pPr>
              <w:pStyle w:val="Standard"/>
              <w:tabs>
                <w:tab w:val="left" w:pos="840"/>
              </w:tabs>
              <w:snapToGrid w:val="0"/>
              <w:ind w:firstLine="312"/>
              <w:jc w:val="both"/>
              <w:rPr>
                <w:color w:val="auto"/>
              </w:rPr>
            </w:pPr>
            <w:r w:rsidRPr="00B2705A">
              <w:rPr>
                <w:rFonts w:ascii="Times New Roman" w:hAnsi="Times New Roman" w:cs="Times New Roman"/>
                <w:color w:val="auto"/>
                <w:sz w:val="28"/>
                <w:szCs w:val="28"/>
                <w:shd w:val="clear" w:color="auto" w:fill="FFFFFF"/>
                <w:lang w:eastAsia="ru-RU"/>
              </w:rPr>
              <w:t xml:space="preserve">Проведено вибір технічного консультанта, визначено переможця тендеру. Отримано погодження від NEFCO щодо сформованого оціночного звіту. За результатами оцінки, найбільш економічно обґрунтованою була визнана пропозиція компанії ENERTEX (Франція), яка повністю відповідала встановленим вимогам. 23 липня 2025 року між ДКП «Луцьктепло» підписано Контракт з підрядником на загальну суму 0,75 млн євро. Оплачено аванс у розмірі 298 000 євро, обладнання доставлено  на будівельний майданчик </w:t>
            </w:r>
            <w:r w:rsidRPr="00B2705A">
              <w:rPr>
                <w:rFonts w:ascii="Times New Roman" w:hAnsi="Times New Roman" w:cs="Times New Roman"/>
                <w:color w:val="auto"/>
                <w:sz w:val="28"/>
                <w:szCs w:val="28"/>
                <w:shd w:val="clear" w:color="auto" w:fill="FFFFFF"/>
                <w:lang w:eastAsia="ru-RU"/>
              </w:rPr>
              <w:lastRenderedPageBreak/>
              <w:t>вул. Магістральна, 56 та передано в монтаж підряднику.</w:t>
            </w:r>
          </w:p>
        </w:tc>
      </w:tr>
      <w:tr w:rsidR="00B2705A" w:rsidRPr="00B2705A" w14:paraId="650ED67E" w14:textId="77777777">
        <w:tc>
          <w:tcPr>
            <w:tcW w:w="5774" w:type="dxa"/>
            <w:tcBorders>
              <w:top w:val="single" w:sz="4" w:space="0" w:color="000000"/>
              <w:left w:val="single" w:sz="4" w:space="0" w:color="000000"/>
              <w:bottom w:val="single" w:sz="4" w:space="0" w:color="000000"/>
              <w:right w:val="single" w:sz="4" w:space="0" w:color="000000"/>
            </w:tcBorders>
          </w:tcPr>
          <w:p w14:paraId="35BD0C95"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lastRenderedPageBreak/>
              <w:t>Втілення концепції відновлення та розвитку Луцької дитячої залізниці.</w:t>
            </w:r>
          </w:p>
        </w:tc>
        <w:tc>
          <w:tcPr>
            <w:tcW w:w="9960" w:type="dxa"/>
            <w:tcBorders>
              <w:top w:val="single" w:sz="4" w:space="0" w:color="000000"/>
              <w:left w:val="single" w:sz="4" w:space="0" w:color="000000"/>
              <w:bottom w:val="single" w:sz="4" w:space="0" w:color="000000"/>
              <w:right w:val="single" w:sz="4" w:space="0" w:color="000000"/>
            </w:tcBorders>
          </w:tcPr>
          <w:p w14:paraId="30987D62" w14:textId="4BC1A40D" w:rsidR="00F564AD" w:rsidRPr="00B2705A" w:rsidRDefault="00E4608A">
            <w:pPr>
              <w:pStyle w:val="Standard"/>
              <w:ind w:firstLine="312"/>
              <w:jc w:val="both"/>
              <w:rPr>
                <w:color w:val="auto"/>
              </w:rPr>
            </w:pPr>
            <w:r w:rsidRPr="00B2705A">
              <w:rPr>
                <w:rFonts w:ascii="Times New Roman" w:hAnsi="Times New Roman" w:cs="Times New Roman"/>
                <w:color w:val="auto"/>
                <w:kern w:val="0"/>
                <w:sz w:val="28"/>
                <w:szCs w:val="28"/>
                <w:shd w:val="clear" w:color="auto" w:fill="FFFFFF"/>
              </w:rPr>
              <w:t xml:space="preserve">Проведено консультації з громадськістю, онлайн опитування мешканців та спільні з громадськими організаціями та факультетом архітектури, будівництва та дизайну ЛНТУ дослідження і воркшопи для визначення подальших пріоритетів розвитку цієї території. </w:t>
            </w:r>
            <w:r w:rsidR="00B23828" w:rsidRPr="00B2705A">
              <w:rPr>
                <w:rFonts w:ascii="Times New Roman" w:hAnsi="Times New Roman" w:cs="Times New Roman"/>
                <w:color w:val="auto"/>
                <w:kern w:val="0"/>
                <w:sz w:val="28"/>
                <w:szCs w:val="28"/>
                <w:shd w:val="clear" w:color="auto" w:fill="FFFFFF"/>
              </w:rPr>
              <w:t xml:space="preserve">У </w:t>
            </w:r>
            <w:r w:rsidR="00FA2EB3" w:rsidRPr="00B2705A">
              <w:rPr>
                <w:rFonts w:ascii="Times New Roman" w:hAnsi="Times New Roman" w:cs="Times New Roman"/>
                <w:color w:val="auto"/>
                <w:kern w:val="0"/>
                <w:sz w:val="28"/>
                <w:szCs w:val="28"/>
                <w:shd w:val="clear" w:color="auto" w:fill="FFFFFF"/>
              </w:rPr>
              <w:t xml:space="preserve">січні-лютому </w:t>
            </w:r>
            <w:r w:rsidR="00B23828" w:rsidRPr="00B2705A">
              <w:rPr>
                <w:rFonts w:ascii="Times New Roman" w:hAnsi="Times New Roman" w:cs="Times New Roman"/>
                <w:color w:val="auto"/>
                <w:kern w:val="0"/>
                <w:sz w:val="28"/>
                <w:szCs w:val="28"/>
                <w:shd w:val="clear" w:color="auto" w:fill="FFFFFF"/>
              </w:rPr>
              <w:t>2026 ро</w:t>
            </w:r>
            <w:r w:rsidR="00FA2EB3" w:rsidRPr="00B2705A">
              <w:rPr>
                <w:rFonts w:ascii="Times New Roman" w:hAnsi="Times New Roman" w:cs="Times New Roman"/>
                <w:color w:val="auto"/>
                <w:kern w:val="0"/>
                <w:sz w:val="28"/>
                <w:szCs w:val="28"/>
                <w:shd w:val="clear" w:color="auto" w:fill="FFFFFF"/>
              </w:rPr>
              <w:t>ку</w:t>
            </w:r>
            <w:r w:rsidR="00B23828" w:rsidRPr="00B2705A">
              <w:rPr>
                <w:rFonts w:ascii="Times New Roman" w:hAnsi="Times New Roman" w:cs="Times New Roman"/>
                <w:color w:val="auto"/>
                <w:kern w:val="0"/>
                <w:sz w:val="28"/>
                <w:szCs w:val="28"/>
                <w:shd w:val="clear" w:color="auto" w:fill="FFFFFF"/>
              </w:rPr>
              <w:t xml:space="preserve"> під керівництвом викладачів студенти </w:t>
            </w:r>
            <w:r w:rsidR="00FA2EB3" w:rsidRPr="00B2705A">
              <w:rPr>
                <w:rFonts w:ascii="Times New Roman" w:hAnsi="Times New Roman" w:cs="Times New Roman"/>
                <w:color w:val="auto"/>
                <w:kern w:val="0"/>
                <w:sz w:val="28"/>
                <w:szCs w:val="28"/>
                <w:shd w:val="clear" w:color="auto" w:fill="FFFFFF"/>
              </w:rPr>
              <w:t>презентуватимуть власні розробки</w:t>
            </w:r>
            <w:r w:rsidR="00B23828" w:rsidRPr="00B2705A">
              <w:rPr>
                <w:rFonts w:ascii="Times New Roman" w:hAnsi="Times New Roman" w:cs="Times New Roman"/>
                <w:color w:val="auto"/>
                <w:kern w:val="0"/>
                <w:sz w:val="28"/>
                <w:szCs w:val="28"/>
                <w:shd w:val="clear" w:color="auto" w:fill="FFFFFF"/>
              </w:rPr>
              <w:t xml:space="preserve"> щодо відновлення приміщень, благоустрою та прилеглої території</w:t>
            </w:r>
            <w:r w:rsidR="00FA2EB3" w:rsidRPr="00B2705A">
              <w:rPr>
                <w:rFonts w:ascii="Times New Roman" w:hAnsi="Times New Roman" w:cs="Times New Roman"/>
                <w:color w:val="auto"/>
                <w:kern w:val="0"/>
                <w:sz w:val="28"/>
                <w:szCs w:val="28"/>
                <w:shd w:val="clear" w:color="auto" w:fill="FFFFFF"/>
              </w:rPr>
              <w:t xml:space="preserve"> залізниці.</w:t>
            </w:r>
          </w:p>
        </w:tc>
      </w:tr>
      <w:tr w:rsidR="00B2705A" w:rsidRPr="00B2705A" w14:paraId="4DD2642D" w14:textId="77777777">
        <w:trPr>
          <w:trHeight w:val="2117"/>
        </w:trPr>
        <w:tc>
          <w:tcPr>
            <w:tcW w:w="5774" w:type="dxa"/>
            <w:tcBorders>
              <w:top w:val="single" w:sz="4" w:space="0" w:color="000000"/>
              <w:left w:val="single" w:sz="4" w:space="0" w:color="000000"/>
              <w:bottom w:val="single" w:sz="4" w:space="0" w:color="000000"/>
              <w:right w:val="single" w:sz="4" w:space="0" w:color="000000"/>
            </w:tcBorders>
          </w:tcPr>
          <w:p w14:paraId="05477AF7" w14:textId="77777777" w:rsidR="00F564AD" w:rsidRPr="00B2705A" w:rsidRDefault="00E4608A">
            <w:pPr>
              <w:widowControl w:val="0"/>
              <w:shd w:val="clear" w:color="auto" w:fill="FFFFFF"/>
              <w:spacing w:after="0" w:line="240" w:lineRule="auto"/>
              <w:ind w:firstLine="567"/>
              <w:jc w:val="both"/>
              <w:rPr>
                <w:sz w:val="20"/>
                <w:szCs w:val="20"/>
              </w:rPr>
            </w:pPr>
            <w:r w:rsidRPr="00B2705A">
              <w:rPr>
                <w:rFonts w:ascii="Times New Roman" w:hAnsi="Times New Roman" w:cs="Times New Roman"/>
                <w:sz w:val="28"/>
                <w:szCs w:val="28"/>
              </w:rPr>
              <w:t>Проведення конкурсу Б</w:t>
            </w:r>
            <w:bookmarkStart w:id="2" w:name="_Hlk120705514"/>
            <w:r w:rsidRPr="00B2705A">
              <w:rPr>
                <w:rFonts w:ascii="Times New Roman" w:hAnsi="Times New Roman" w:cs="Times New Roman"/>
                <w:sz w:val="28"/>
                <w:szCs w:val="28"/>
              </w:rPr>
              <w:t>юджету участі 4.5.0. Луцької міської територіальної громади</w:t>
            </w:r>
            <w:bookmarkEnd w:id="2"/>
            <w:r w:rsidRPr="00B2705A">
              <w:rPr>
                <w:rFonts w:ascii="Times New Roman" w:hAnsi="Times New Roman" w:cs="Times New Roman"/>
                <w:sz w:val="28"/>
                <w:szCs w:val="28"/>
              </w:rPr>
              <w:t>.</w:t>
            </w:r>
          </w:p>
        </w:tc>
        <w:tc>
          <w:tcPr>
            <w:tcW w:w="9960" w:type="dxa"/>
            <w:tcBorders>
              <w:top w:val="single" w:sz="4" w:space="0" w:color="000000"/>
              <w:left w:val="single" w:sz="4" w:space="0" w:color="000000"/>
              <w:bottom w:val="single" w:sz="4" w:space="0" w:color="000000"/>
              <w:right w:val="single" w:sz="4" w:space="0" w:color="000000"/>
            </w:tcBorders>
          </w:tcPr>
          <w:p w14:paraId="22450B62" w14:textId="77777777" w:rsidR="00F564AD" w:rsidRPr="00B2705A" w:rsidRDefault="00E4608A">
            <w:pPr>
              <w:widowControl w:val="0"/>
              <w:spacing w:after="0" w:line="240" w:lineRule="auto"/>
              <w:ind w:firstLine="312"/>
              <w:jc w:val="both"/>
            </w:pPr>
            <w:bookmarkStart w:id="3" w:name="_Hlk202174702"/>
            <w:r w:rsidRPr="00B2705A">
              <w:rPr>
                <w:rFonts w:ascii="Times New Roman" w:hAnsi="Times New Roman" w:cs="Times New Roman"/>
                <w:sz w:val="28"/>
                <w:szCs w:val="28"/>
              </w:rPr>
              <w:t>У 2025 році проведено два конкурси «Бюджет участі 4.5.0» Луцької міської територіальної громади</w:t>
            </w:r>
            <w:r w:rsidRPr="00B2705A">
              <w:rPr>
                <w:rFonts w:ascii="Times New Roman" w:hAnsi="Times New Roman" w:cs="Times New Roman"/>
                <w:sz w:val="28"/>
                <w:szCs w:val="28"/>
                <w:lang w:eastAsia="ru-RU"/>
              </w:rPr>
              <w:t>, основним пріоритетом яких є</w:t>
            </w:r>
            <w:r w:rsidRPr="00B2705A">
              <w:rPr>
                <w:rFonts w:ascii="Times New Roman" w:hAnsi="Times New Roman" w:cs="Times New Roman"/>
                <w:sz w:val="28"/>
                <w:szCs w:val="28"/>
              </w:rPr>
              <w:t xml:space="preserve"> підтримка Сил безпеки й оборони України, забезпечення функціонування цивільної інфраструктури та підтримка цивільного населення в умовах воєнного часу. Переможцями стали 32 проєкти,</w:t>
            </w:r>
            <w:bookmarkEnd w:id="3"/>
            <w:r w:rsidRPr="00B2705A">
              <w:rPr>
                <w:rFonts w:ascii="Times New Roman" w:hAnsi="Times New Roman" w:cs="Times New Roman"/>
                <w:sz w:val="28"/>
                <w:szCs w:val="28"/>
              </w:rPr>
              <w:t xml:space="preserve"> спрямовані на комплектування підрозділів технічними та іншими засобами, а також на реабілітацію військовослужбовців, соціально-психологічну підтримку внутрішньо переміщених осіб, заходи з національно-патріотичного виховання молоді, а також покращення фізичної доступності освітніх закладів для маломобільних груп населення.</w:t>
            </w:r>
          </w:p>
        </w:tc>
      </w:tr>
    </w:tbl>
    <w:p w14:paraId="1B59E752" w14:textId="77777777" w:rsidR="00F564AD" w:rsidRPr="00B2705A" w:rsidRDefault="00F564AD">
      <w:pPr>
        <w:spacing w:after="0" w:line="240" w:lineRule="auto"/>
        <w:ind w:hanging="426"/>
        <w:rPr>
          <w:rFonts w:ascii="Times New Roman" w:hAnsi="Times New Roman" w:cs="Times New Roman"/>
          <w:sz w:val="28"/>
          <w:szCs w:val="28"/>
        </w:rPr>
      </w:pPr>
    </w:p>
    <w:p w14:paraId="1BFE4D09" w14:textId="77777777" w:rsidR="000B7DB7" w:rsidRPr="00B2705A" w:rsidRDefault="000B7DB7">
      <w:pPr>
        <w:spacing w:after="0" w:line="240" w:lineRule="auto"/>
        <w:ind w:hanging="426"/>
        <w:rPr>
          <w:rFonts w:ascii="Times New Roman" w:hAnsi="Times New Roman" w:cs="Times New Roman"/>
          <w:sz w:val="28"/>
          <w:szCs w:val="28"/>
        </w:rPr>
      </w:pPr>
    </w:p>
    <w:p w14:paraId="630BE784"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5ABD8BAB" w14:textId="77777777" w:rsidR="00F564AD" w:rsidRPr="00B2705A" w:rsidRDefault="00F564AD">
      <w:pPr>
        <w:spacing w:after="0" w:line="240" w:lineRule="auto"/>
        <w:rPr>
          <w:rFonts w:ascii="Times New Roman" w:hAnsi="Times New Roman" w:cs="Times New Roman"/>
          <w:sz w:val="10"/>
          <w:szCs w:val="10"/>
        </w:rPr>
      </w:pPr>
    </w:p>
    <w:p w14:paraId="34A3FB5C"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Житлово-комунальне господарство, транспортна інфраструктура, благоустрій</w:t>
      </w:r>
    </w:p>
    <w:p w14:paraId="11EEC2E7" w14:textId="77777777" w:rsidR="00F564AD" w:rsidRPr="00B2705A" w:rsidRDefault="00F564AD">
      <w:pPr>
        <w:pStyle w:val="Standard"/>
        <w:ind w:firstLine="567"/>
        <w:jc w:val="center"/>
        <w:rPr>
          <w:rFonts w:ascii="Times New Roman" w:hAnsi="Times New Roman" w:cs="Times New Roman"/>
          <w:b/>
          <w:bCs/>
          <w:color w:val="auto"/>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11387558" w14:textId="77777777">
        <w:tc>
          <w:tcPr>
            <w:tcW w:w="5774" w:type="dxa"/>
            <w:tcBorders>
              <w:top w:val="single" w:sz="4" w:space="0" w:color="000000"/>
              <w:left w:val="single" w:sz="4" w:space="0" w:color="000000"/>
              <w:bottom w:val="single" w:sz="4" w:space="0" w:color="000000"/>
              <w:right w:val="single" w:sz="4" w:space="0" w:color="000000"/>
            </w:tcBorders>
          </w:tcPr>
          <w:p w14:paraId="0FB7E087"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1C2D4EE5"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6A8C8401" w14:textId="77777777">
        <w:tc>
          <w:tcPr>
            <w:tcW w:w="5774" w:type="dxa"/>
            <w:tcBorders>
              <w:top w:val="single" w:sz="4" w:space="0" w:color="000000"/>
              <w:left w:val="single" w:sz="4" w:space="0" w:color="000000"/>
              <w:bottom w:val="single" w:sz="4" w:space="0" w:color="000000"/>
              <w:right w:val="single" w:sz="4" w:space="0" w:color="000000"/>
            </w:tcBorders>
          </w:tcPr>
          <w:p w14:paraId="3DFA75C1" w14:textId="36CB58D9"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на умовах співфінансування капітального ремонту житлових будинків, які належать ОСББ та управител</w:t>
            </w:r>
            <w:r w:rsidR="00FA2EB3" w:rsidRPr="00B2705A">
              <w:rPr>
                <w:rFonts w:ascii="Times New Roman" w:hAnsi="Times New Roman" w:cs="Times New Roman"/>
                <w:sz w:val="28"/>
                <w:szCs w:val="28"/>
              </w:rPr>
              <w:t>ям</w:t>
            </w:r>
            <w:r w:rsidRPr="00B2705A">
              <w:rPr>
                <w:rFonts w:ascii="Times New Roman" w:hAnsi="Times New Roman" w:cs="Times New Roman"/>
                <w:sz w:val="28"/>
                <w:szCs w:val="28"/>
              </w:rPr>
              <w:t>, в тому числі капітального ремонту ліфтів, покрівель, інженерних мереж тощо.</w:t>
            </w:r>
          </w:p>
        </w:tc>
        <w:tc>
          <w:tcPr>
            <w:tcW w:w="9960" w:type="dxa"/>
            <w:tcBorders>
              <w:top w:val="single" w:sz="4" w:space="0" w:color="000000"/>
              <w:left w:val="single" w:sz="4" w:space="0" w:color="000000"/>
              <w:bottom w:val="single" w:sz="4" w:space="0" w:color="000000"/>
              <w:right w:val="single" w:sz="4" w:space="0" w:color="000000"/>
            </w:tcBorders>
          </w:tcPr>
          <w:p w14:paraId="4C843D36" w14:textId="77777777" w:rsidR="00F564AD" w:rsidRPr="00B2705A" w:rsidRDefault="00E4608A">
            <w:pPr>
              <w:widowControl w:val="0"/>
              <w:tabs>
                <w:tab w:val="left" w:pos="615"/>
              </w:tabs>
              <w:spacing w:after="0" w:line="240" w:lineRule="auto"/>
              <w:ind w:firstLine="353"/>
              <w:jc w:val="both"/>
              <w:rPr>
                <w:rFonts w:ascii="Times New Roman" w:hAnsi="Times New Roman" w:cs="Times New Roman"/>
                <w:sz w:val="28"/>
                <w:szCs w:val="28"/>
                <w:lang w:eastAsia="uk-UA"/>
              </w:rPr>
            </w:pPr>
            <w:r w:rsidRPr="00B2705A">
              <w:rPr>
                <w:rFonts w:ascii="Times New Roman" w:hAnsi="Times New Roman" w:cs="Times New Roman"/>
                <w:sz w:val="28"/>
                <w:szCs w:val="28"/>
              </w:rPr>
              <w:t>Відповідно до затверджених графіків проведення капітальних ремонтів ліфтів в житлових будинках в 2025 році виконано ремонт 7 ліфтів на загальну суму 588,0</w:t>
            </w:r>
            <w:r w:rsidRPr="00B2705A">
              <w:rPr>
                <w:rFonts w:ascii="Times New Roman" w:hAnsi="Times New Roman" w:cs="Times New Roman"/>
                <w:bCs/>
                <w:sz w:val="28"/>
                <w:szCs w:val="28"/>
                <w:lang w:eastAsia="uk-UA"/>
              </w:rPr>
              <w:t xml:space="preserve"> тис. грн.</w:t>
            </w:r>
          </w:p>
          <w:p w14:paraId="082D2121" w14:textId="77777777" w:rsidR="00F564AD" w:rsidRPr="00B2705A" w:rsidRDefault="00E4608A">
            <w:pPr>
              <w:widowControl w:val="0"/>
              <w:tabs>
                <w:tab w:val="left" w:pos="615"/>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Проведено роботи з влаштування пандусів та встановлення сходових підйомників у багатоповерхових будинках, загальна вартість виконаних робіт становила 2 041,6 тис. грн. Також розроблено проєктно-кошторисну </w:t>
            </w:r>
            <w:r w:rsidRPr="00B2705A">
              <w:rPr>
                <w:rFonts w:ascii="Times New Roman" w:hAnsi="Times New Roman" w:cs="Times New Roman"/>
                <w:sz w:val="28"/>
                <w:szCs w:val="28"/>
              </w:rPr>
              <w:lastRenderedPageBreak/>
              <w:t>документацію на встановлення сходових підйомників у житлових будинках, загальна вартість проєктних робіт становила 34,9 тис. грн.</w:t>
            </w:r>
          </w:p>
          <w:p w14:paraId="465CA0AA" w14:textId="77777777" w:rsidR="00F564AD" w:rsidRPr="00B2705A" w:rsidRDefault="00E4608A">
            <w:pPr>
              <w:widowControl w:val="0"/>
              <w:tabs>
                <w:tab w:val="left" w:pos="615"/>
              </w:tabs>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Проведено роботи з усунення аварійних ситуацій на внутрішньобудинкових мережах опалення, холодного та гарячого водопостачання житлових будинків на загальну суму 1 037,2 тис. грн. Виконано роботи з підсилення несучих конструкцій житлового будинку на суму 316,9 тис. грн. Проведено капітальний ремонт покрівель 18 житлових будинків, які постраждали внаслідок збройної агресії рф, на суму 9 395,6 тис. грн та замінено вікна у 8 житлових будинках на суму 563,8 тис. грн.</w:t>
            </w:r>
          </w:p>
        </w:tc>
      </w:tr>
      <w:tr w:rsidR="00B2705A" w:rsidRPr="00B2705A" w14:paraId="6A9EA1FE" w14:textId="77777777">
        <w:tc>
          <w:tcPr>
            <w:tcW w:w="5774" w:type="dxa"/>
            <w:tcBorders>
              <w:top w:val="single" w:sz="4" w:space="0" w:color="000000"/>
              <w:left w:val="single" w:sz="4" w:space="0" w:color="000000"/>
              <w:bottom w:val="single" w:sz="4" w:space="0" w:color="000000"/>
              <w:right w:val="single" w:sz="4" w:space="0" w:color="000000"/>
            </w:tcBorders>
          </w:tcPr>
          <w:p w14:paraId="2BB109E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Відшкодування частини суми кредитів ОСББ, які беруть участь у програмах державної установи «Фонд енергоефективності», зокрема програмах «ЕНЕРГОДІМ» та/або «ГРІНДІМ».</w:t>
            </w:r>
          </w:p>
        </w:tc>
        <w:tc>
          <w:tcPr>
            <w:tcW w:w="9960" w:type="dxa"/>
            <w:tcBorders>
              <w:top w:val="single" w:sz="4" w:space="0" w:color="000000"/>
              <w:left w:val="single" w:sz="4" w:space="0" w:color="000000"/>
              <w:bottom w:val="single" w:sz="4" w:space="0" w:color="000000"/>
              <w:right w:val="single" w:sz="4" w:space="0" w:color="000000"/>
            </w:tcBorders>
          </w:tcPr>
          <w:p w14:paraId="41D6DB0F"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Відшкодування з бюджету громади загальною вартістю 5 868,69 тис. грн на погашення кредитів, залучених на впровадження заходів із енергоефективності та енергозбереження, отримали 11 ОСББ міста.</w:t>
            </w:r>
          </w:p>
        </w:tc>
      </w:tr>
      <w:tr w:rsidR="00B2705A" w:rsidRPr="00B2705A" w14:paraId="76B40403" w14:textId="77777777">
        <w:tc>
          <w:tcPr>
            <w:tcW w:w="5774" w:type="dxa"/>
            <w:tcBorders>
              <w:top w:val="single" w:sz="4" w:space="0" w:color="000000"/>
              <w:left w:val="single" w:sz="4" w:space="0" w:color="000000"/>
              <w:bottom w:val="single" w:sz="4" w:space="0" w:color="000000"/>
              <w:right w:val="single" w:sz="4" w:space="0" w:color="000000"/>
            </w:tcBorders>
          </w:tcPr>
          <w:p w14:paraId="62B97B6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Відшкодування відсотків за кредитами, залученими ОСББ на заходи енергозбереження у житлових будинках, за час дії Програми по відшкодуванню відсоткових ставок за залученими кредитами у 2013-2027 роках.</w:t>
            </w:r>
          </w:p>
        </w:tc>
        <w:tc>
          <w:tcPr>
            <w:tcW w:w="9960" w:type="dxa"/>
            <w:tcBorders>
              <w:top w:val="single" w:sz="4" w:space="0" w:color="000000"/>
              <w:left w:val="single" w:sz="4" w:space="0" w:color="000000"/>
              <w:bottom w:val="single" w:sz="4" w:space="0" w:color="000000"/>
              <w:right w:val="single" w:sz="4" w:space="0" w:color="000000"/>
            </w:tcBorders>
          </w:tcPr>
          <w:p w14:paraId="00C0922A"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За рахунок бюджету громади відшкодовано 390,0 тис. грн на погашення відсоткових ставок по 7 кредитних договорах.</w:t>
            </w:r>
          </w:p>
        </w:tc>
      </w:tr>
      <w:tr w:rsidR="00B2705A" w:rsidRPr="00B2705A" w14:paraId="408AA8C3" w14:textId="77777777">
        <w:tc>
          <w:tcPr>
            <w:tcW w:w="5774" w:type="dxa"/>
            <w:tcBorders>
              <w:top w:val="single" w:sz="4" w:space="0" w:color="000000"/>
              <w:left w:val="single" w:sz="4" w:space="0" w:color="000000"/>
              <w:bottom w:val="single" w:sz="4" w:space="0" w:color="000000"/>
              <w:right w:val="single" w:sz="4" w:space="0" w:color="000000"/>
            </w:tcBorders>
          </w:tcPr>
          <w:p w14:paraId="730ACE1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Впровадження ефективної системи збору, вивезення та утилізації ТПВ; </w:t>
            </w:r>
            <w:r w:rsidRPr="00B2705A">
              <w:rPr>
                <w:rStyle w:val="apple-style-span"/>
                <w:rFonts w:ascii="Times New Roman" w:hAnsi="Times New Roman" w:cs="Calibri"/>
                <w:sz w:val="28"/>
                <w:szCs w:val="28"/>
              </w:rPr>
              <w:t xml:space="preserve">оновлення локацій збору побутових відходів; </w:t>
            </w:r>
            <w:r w:rsidRPr="00B2705A">
              <w:rPr>
                <w:rFonts w:ascii="Times New Roman" w:hAnsi="Times New Roman" w:cs="Times New Roman"/>
                <w:sz w:val="28"/>
                <w:szCs w:val="28"/>
              </w:rPr>
              <w:t>облаштування центрів управління відходами.</w:t>
            </w:r>
          </w:p>
        </w:tc>
        <w:tc>
          <w:tcPr>
            <w:tcW w:w="9960" w:type="dxa"/>
            <w:tcBorders>
              <w:top w:val="single" w:sz="4" w:space="0" w:color="000000"/>
              <w:left w:val="single" w:sz="4" w:space="0" w:color="000000"/>
              <w:bottom w:val="single" w:sz="4" w:space="0" w:color="000000"/>
              <w:right w:val="single" w:sz="4" w:space="0" w:color="000000"/>
            </w:tcBorders>
          </w:tcPr>
          <w:p w14:paraId="009230FD"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 Луцьку функціонують три Центри управління відходами, на стадії проєктування перебувають ще два пункти.</w:t>
            </w:r>
          </w:p>
          <w:p w14:paraId="036E1688" w14:textId="77777777" w:rsidR="00F564AD" w:rsidRPr="00B2705A" w:rsidRDefault="00E4608A">
            <w:pPr>
              <w:pStyle w:val="Standard"/>
              <w:ind w:firstLine="312"/>
              <w:jc w:val="both"/>
              <w:rPr>
                <w:rFonts w:ascii="Times New Roman" w:hAnsi="Times New Roman" w:cs="Times New Roman"/>
                <w:bCs/>
                <w:color w:val="auto"/>
                <w:sz w:val="28"/>
                <w:szCs w:val="28"/>
                <w:lang w:eastAsia="ru-RU"/>
              </w:rPr>
            </w:pPr>
            <w:r w:rsidRPr="00B2705A">
              <w:rPr>
                <w:rFonts w:ascii="Times New Roman" w:hAnsi="Times New Roman" w:cs="Times New Roman"/>
                <w:color w:val="auto"/>
                <w:sz w:val="28"/>
                <w:szCs w:val="28"/>
              </w:rPr>
              <w:t>М</w:t>
            </w:r>
            <w:r w:rsidRPr="00B2705A">
              <w:rPr>
                <w:rFonts w:ascii="Times New Roman" w:hAnsi="Times New Roman" w:cs="Times New Roman"/>
                <w:bCs/>
                <w:color w:val="auto"/>
                <w:sz w:val="28"/>
                <w:szCs w:val="28"/>
                <w:lang w:eastAsia="ru-RU"/>
              </w:rPr>
              <w:t>істо Луцьк є учасником міжнародного проєкту «Міста нуль відходів в Україні» в рамках програми LIFE Європейської комісії. Цей проєкт спрямований на покращення системи управління відходами.</w:t>
            </w:r>
          </w:p>
          <w:p w14:paraId="316310DC"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bCs/>
                <w:color w:val="auto"/>
                <w:sz w:val="28"/>
                <w:szCs w:val="28"/>
                <w:lang w:eastAsia="ru-RU"/>
              </w:rPr>
              <w:t xml:space="preserve">Розпочато роботу над розробкою Стратегії управління відходами у Луцькій міській територіальній громаді відповідно до Порядку розроблення, погодження та затвердження місцевих планів управління відходами, затвердженого </w:t>
            </w:r>
            <w:r w:rsidRPr="00B2705A">
              <w:rPr>
                <w:rFonts w:ascii="Times New Roman" w:hAnsi="Times New Roman" w:cs="Times New Roman"/>
                <w:bCs/>
                <w:color w:val="auto"/>
                <w:sz w:val="28"/>
                <w:szCs w:val="28"/>
                <w:lang w:eastAsia="ru-RU"/>
              </w:rPr>
              <w:lastRenderedPageBreak/>
              <w:t>Постановою КМУ від 05.09.2023 № 947 та є основою для підготовки місцевого плану управління відходами.</w:t>
            </w:r>
          </w:p>
        </w:tc>
      </w:tr>
      <w:tr w:rsidR="00B2705A" w:rsidRPr="00B2705A" w14:paraId="2BF7A59F" w14:textId="77777777">
        <w:tc>
          <w:tcPr>
            <w:tcW w:w="5774" w:type="dxa"/>
            <w:tcBorders>
              <w:top w:val="single" w:sz="4" w:space="0" w:color="000000"/>
              <w:left w:val="single" w:sz="4" w:space="0" w:color="000000"/>
              <w:bottom w:val="single" w:sz="4" w:space="0" w:color="000000"/>
              <w:right w:val="single" w:sz="4" w:space="0" w:color="000000"/>
            </w:tcBorders>
          </w:tcPr>
          <w:p w14:paraId="22791D6A"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ремонту об’єктів та елементів благоустрою Луцької міської територіальної громади. Влаштування та здійснення поточного ремонту елементів безпеки (встановлення дорожніх пагорбів, напівсфер тощо).</w:t>
            </w:r>
          </w:p>
        </w:tc>
        <w:tc>
          <w:tcPr>
            <w:tcW w:w="9960" w:type="dxa"/>
            <w:tcBorders>
              <w:top w:val="single" w:sz="4" w:space="0" w:color="000000"/>
              <w:left w:val="single" w:sz="4" w:space="0" w:color="000000"/>
              <w:bottom w:val="single" w:sz="4" w:space="0" w:color="000000"/>
              <w:right w:val="single" w:sz="4" w:space="0" w:color="000000"/>
            </w:tcBorders>
          </w:tcPr>
          <w:p w14:paraId="1B6A4221" w14:textId="77777777" w:rsidR="00F564AD" w:rsidRPr="00B2705A" w:rsidRDefault="00E4608A">
            <w:pPr>
              <w:widowControl w:val="0"/>
              <w:snapToGrid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Виконано ремонт східців на вул. Володимирській та в Центральному парку культури та відпочинку ім. Лесі Українки на суму 189,8 тис. грн.</w:t>
            </w:r>
          </w:p>
          <w:p w14:paraId="56779E90" w14:textId="77777777" w:rsidR="00F564AD" w:rsidRPr="00B2705A" w:rsidRDefault="00E4608A">
            <w:pPr>
              <w:widowControl w:val="0"/>
              <w:snapToGrid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Проведено ремонт обладнання в скейт-парку «Молодіжний» на суму 196,9 тис. грн, ремонт дитячого ігрового обладнання на території громади на суму 1 297,2 тис. грн, ремонт пам’ятників на загальну суму 84,7 тис. грн.</w:t>
            </w:r>
          </w:p>
          <w:p w14:paraId="460AEB74" w14:textId="77777777" w:rsidR="00F564AD" w:rsidRPr="00B2705A" w:rsidRDefault="00E4608A">
            <w:pPr>
              <w:widowControl w:val="0"/>
              <w:snapToGrid w:val="0"/>
              <w:spacing w:after="0" w:line="240" w:lineRule="auto"/>
              <w:ind w:firstLine="353"/>
              <w:jc w:val="both"/>
              <w:rPr>
                <w:rFonts w:ascii="Times New Roman" w:hAnsi="Times New Roman" w:cs="Times New Roman"/>
              </w:rPr>
            </w:pPr>
            <w:r w:rsidRPr="00B2705A">
              <w:rPr>
                <w:rStyle w:val="15"/>
                <w:rFonts w:ascii="Times New Roman" w:hAnsi="Times New Roman" w:cs="Times New Roman"/>
                <w:sz w:val="28"/>
                <w:szCs w:val="28"/>
              </w:rPr>
              <w:t>У 12 локаціях Луцької міської територіальної громади встановлено засоби заспокоєння дорожнього руху.</w:t>
            </w:r>
          </w:p>
        </w:tc>
      </w:tr>
      <w:tr w:rsidR="00B2705A" w:rsidRPr="00B2705A" w14:paraId="181F6B9A" w14:textId="77777777">
        <w:tc>
          <w:tcPr>
            <w:tcW w:w="5774" w:type="dxa"/>
            <w:tcBorders>
              <w:top w:val="single" w:sz="4" w:space="0" w:color="000000"/>
              <w:left w:val="single" w:sz="4" w:space="0" w:color="000000"/>
              <w:bottom w:val="single" w:sz="4" w:space="0" w:color="000000"/>
              <w:right w:val="single" w:sz="4" w:space="0" w:color="000000"/>
            </w:tcBorders>
          </w:tcPr>
          <w:p w14:paraId="56998E7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Здійснення будівництва, реконструкції, поточного та капітального ремонтів об’єктів вулично-дорожньої мережі; будівництва і реконструкції мереж зовнішнього освітлення та об’єктів світлофорного господарства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5BFC476C"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Завершено капітальний ремонт проїзду до будинку № 11 по вул. Грабовського. Загальна вартість виконаних робіт склала 518,6 тис. грн.</w:t>
            </w:r>
          </w:p>
          <w:p w14:paraId="784CD74B"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Виконано капітальний ремонт світлофорного об’єкта на перехресті проспекту Волі з вул. Парковою на суму 612,9 тис. грн.</w:t>
            </w:r>
          </w:p>
          <w:p w14:paraId="36EC490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У 2025 році поточним ремонтом охоплено 188 об’єктів вулично-дорожньої мережі громади. Загальна вартість виконаних робіт склала 73 283,5 тис. грн (Додаток 2).</w:t>
            </w:r>
          </w:p>
          <w:p w14:paraId="21B9E02B"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Проведено поточний ремонт мостів через річку Сапалаївка на вулицях Шопена, Ковельській, Карпенка-Карого, Набережній, Винниченка, на проспекті Відродження, а також мосту через старе русло річки Стир на вул. Гнідавській у місті Луцьку.</w:t>
            </w:r>
          </w:p>
          <w:p w14:paraId="72D9908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Виконано поточний ремонт шляхопроводів на вулицях Рівненській, Ківерцівській та на проспекті Перемоги.</w:t>
            </w:r>
          </w:p>
          <w:p w14:paraId="1F8BADF8"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Завершено поточний ремонт тротуарної частини мосту через річку Стир на вул. Шевченка, а також поточний ремонт мосту через річку Омелянівка на вул. Володимирській у с. Великий Омеляник.</w:t>
            </w:r>
          </w:p>
          <w:p w14:paraId="4C9DCBD9"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Загальна вартість виконаних робіт з поточного ремонту мостів та шляхопроводів склала 3 341,3 тис. грн.</w:t>
            </w:r>
          </w:p>
          <w:p w14:paraId="5CA22BFB"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 xml:space="preserve">Проведено поточний ремонт зупинок громадського транспорту на території </w:t>
            </w:r>
            <w:r w:rsidRPr="00B2705A">
              <w:rPr>
                <w:rFonts w:ascii="Times New Roman" w:hAnsi="Times New Roman"/>
                <w:color w:val="auto"/>
                <w:sz w:val="28"/>
                <w:szCs w:val="28"/>
              </w:rPr>
              <w:lastRenderedPageBreak/>
              <w:t>громади. Роботи включали оновлення павільйонів та встановлення інформаційних табло. Також встановлено автопавільйони на 11 зупинках. Загальна вартість виконаних робіт становить 2 517,4 тис. грн.</w:t>
            </w:r>
          </w:p>
          <w:p w14:paraId="547E2874" w14:textId="77777777" w:rsidR="00F564AD" w:rsidRPr="00B2705A" w:rsidRDefault="00E4608A">
            <w:pPr>
              <w:pStyle w:val="Standard"/>
              <w:tabs>
                <w:tab w:val="left" w:pos="2370"/>
              </w:tabs>
              <w:ind w:firstLine="312"/>
              <w:jc w:val="both"/>
              <w:rPr>
                <w:rFonts w:ascii="Times New Roman" w:hAnsi="Times New Roman"/>
                <w:color w:val="auto"/>
                <w:sz w:val="28"/>
                <w:szCs w:val="28"/>
              </w:rPr>
            </w:pPr>
            <w:r w:rsidRPr="00B2705A">
              <w:rPr>
                <w:rFonts w:ascii="Times New Roman" w:hAnsi="Times New Roman"/>
                <w:color w:val="auto"/>
                <w:sz w:val="28"/>
                <w:szCs w:val="28"/>
              </w:rPr>
              <w:t>Проведено поточний ремонт пішохідного огородження на вулично-дорожній мережі міста Луцька.</w:t>
            </w:r>
          </w:p>
          <w:p w14:paraId="06E2D60B" w14:textId="77777777" w:rsidR="00F564AD" w:rsidRPr="00B2705A" w:rsidRDefault="00E4608A">
            <w:pPr>
              <w:pStyle w:val="Standard"/>
              <w:tabs>
                <w:tab w:val="left" w:pos="2370"/>
              </w:tabs>
              <w:ind w:firstLine="312"/>
              <w:jc w:val="both"/>
              <w:rPr>
                <w:rFonts w:ascii="Times New Roman" w:hAnsi="Times New Roman"/>
                <w:color w:val="auto"/>
                <w:sz w:val="28"/>
                <w:szCs w:val="28"/>
              </w:rPr>
            </w:pPr>
            <w:r w:rsidRPr="00B2705A">
              <w:rPr>
                <w:rFonts w:ascii="Times New Roman" w:hAnsi="Times New Roman"/>
                <w:color w:val="auto"/>
                <w:sz w:val="28"/>
                <w:szCs w:val="28"/>
              </w:rPr>
              <w:t>Виконано роботи з реконструкції мереж зовнішнього освітлення на 23 локаціях громади на загальну суму 3 765,1 тис. грн (Додаток 3).</w:t>
            </w:r>
          </w:p>
          <w:p w14:paraId="473A06B0" w14:textId="77777777" w:rsidR="00F564AD" w:rsidRPr="00B2705A" w:rsidRDefault="00E4608A">
            <w:pPr>
              <w:pStyle w:val="Standard"/>
              <w:tabs>
                <w:tab w:val="left" w:pos="2370"/>
              </w:tabs>
              <w:ind w:firstLine="312"/>
              <w:jc w:val="both"/>
              <w:rPr>
                <w:rFonts w:ascii="Times New Roman" w:hAnsi="Times New Roman"/>
                <w:color w:val="auto"/>
                <w:sz w:val="28"/>
                <w:szCs w:val="28"/>
              </w:rPr>
            </w:pPr>
            <w:r w:rsidRPr="00B2705A">
              <w:rPr>
                <w:rFonts w:ascii="Times New Roman" w:hAnsi="Times New Roman"/>
                <w:color w:val="auto"/>
                <w:sz w:val="28"/>
                <w:szCs w:val="28"/>
              </w:rPr>
              <w:t>Проведено роботи з поточного ремонту на 34 прибудинкових територіях (Додаток 4). Загальна вартість виконаних робіт, склала 60 734,9 тис. грн.</w:t>
            </w:r>
          </w:p>
        </w:tc>
      </w:tr>
      <w:tr w:rsidR="00B2705A" w:rsidRPr="00B2705A" w14:paraId="4B2400FB" w14:textId="77777777">
        <w:tc>
          <w:tcPr>
            <w:tcW w:w="5774" w:type="dxa"/>
            <w:tcBorders>
              <w:top w:val="single" w:sz="4" w:space="0" w:color="000000"/>
              <w:left w:val="single" w:sz="4" w:space="0" w:color="000000"/>
              <w:bottom w:val="single" w:sz="4" w:space="0" w:color="000000"/>
              <w:right w:val="single" w:sz="4" w:space="0" w:color="000000"/>
            </w:tcBorders>
          </w:tcPr>
          <w:p w14:paraId="086FA85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Реконструкція Алеї почесних поховань. Облаштування нового сектора військових поховань.</w:t>
            </w:r>
          </w:p>
        </w:tc>
        <w:tc>
          <w:tcPr>
            <w:tcW w:w="9960" w:type="dxa"/>
            <w:tcBorders>
              <w:top w:val="single" w:sz="4" w:space="0" w:color="000000"/>
              <w:left w:val="single" w:sz="4" w:space="0" w:color="000000"/>
              <w:bottom w:val="single" w:sz="4" w:space="0" w:color="000000"/>
              <w:right w:val="single" w:sz="4" w:space="0" w:color="000000"/>
            </w:tcBorders>
          </w:tcPr>
          <w:p w14:paraId="3E9B0B8B"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 звітному році на Алеї почесних поховань на міському кладовищі в с. Гаразджа було встановлено 56 пам’ятників загиблим героям загальною вартістю 3 912,2 тис. грн коштів бюджету громади. Також на прохання рідних загиблих героїв встановлено 10 меморіальних дощок на фасадах будинків, де вони проживали.</w:t>
            </w:r>
          </w:p>
          <w:p w14:paraId="5D16B4D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На території сектору військових поховань проведено поточний ремонт проїздів.</w:t>
            </w:r>
          </w:p>
        </w:tc>
      </w:tr>
      <w:tr w:rsidR="00B2705A" w:rsidRPr="00B2705A" w14:paraId="3C298CCF" w14:textId="77777777">
        <w:tc>
          <w:tcPr>
            <w:tcW w:w="5774" w:type="dxa"/>
            <w:tcBorders>
              <w:top w:val="single" w:sz="4" w:space="0" w:color="000000"/>
              <w:left w:val="single" w:sz="4" w:space="0" w:color="000000"/>
              <w:bottom w:val="single" w:sz="4" w:space="0" w:color="000000"/>
              <w:right w:val="single" w:sz="4" w:space="0" w:color="000000"/>
            </w:tcBorders>
          </w:tcPr>
          <w:p w14:paraId="3F468077"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Виконання заходів щодо відновлення та підтримання сприятливого гідрологічного режиму, санітарного стану та благоустрою річок, ставків тощо.</w:t>
            </w:r>
          </w:p>
        </w:tc>
        <w:tc>
          <w:tcPr>
            <w:tcW w:w="9960" w:type="dxa"/>
            <w:tcBorders>
              <w:top w:val="single" w:sz="4" w:space="0" w:color="000000"/>
              <w:left w:val="single" w:sz="4" w:space="0" w:color="000000"/>
              <w:bottom w:val="single" w:sz="4" w:space="0" w:color="000000"/>
              <w:right w:val="single" w:sz="4" w:space="0" w:color="000000"/>
            </w:tcBorders>
          </w:tcPr>
          <w:p w14:paraId="0EBB228F"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Проведено очищення меліоративних каналів від наносів та замулення з видаленням аварійних дерев в Центральному парку культури та відпочинку імені Лесі Українки на суму 1 554,6 тис. грн.</w:t>
            </w:r>
          </w:p>
        </w:tc>
      </w:tr>
      <w:tr w:rsidR="00B2705A" w:rsidRPr="00B2705A" w14:paraId="3F697BC5" w14:textId="77777777">
        <w:tc>
          <w:tcPr>
            <w:tcW w:w="5774" w:type="dxa"/>
            <w:tcBorders>
              <w:top w:val="single" w:sz="4" w:space="0" w:color="000000"/>
              <w:left w:val="single" w:sz="4" w:space="0" w:color="000000"/>
              <w:bottom w:val="single" w:sz="4" w:space="0" w:color="000000"/>
              <w:right w:val="single" w:sz="4" w:space="0" w:color="000000"/>
            </w:tcBorders>
          </w:tcPr>
          <w:p w14:paraId="210BB845"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Розроблення схем організації дорожнього руху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59A8E517"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Розроблено схеми організації дорожнього руху на перехресті вулиць Захисників України – Наливайка; на вул. Потебні (на ділянці від перехрестя з вул. Гнідавською до перехрестя з вул. Грабовського); на вул. Валовій (на ділянці від перехрестя з вул. Карпенка-Карого до перехрестя з вул. Гетьмана Мазепи); на кільцевій розв’язці на вул. Яремчука Назарія – вул. Захисників України –просп. Соборності – просп. Відродження; на вул. Яровиця (на ділянці від кільцевої розв’язки просп. Президента Грушевського – просп. Василя Мойсея – вул. Винниченка – вул. Стрілецької – вул. Яровиця до будинку № 16 на </w:t>
            </w:r>
            <w:r w:rsidRPr="00B2705A">
              <w:rPr>
                <w:rFonts w:ascii="Times New Roman" w:hAnsi="Times New Roman" w:cs="Times New Roman"/>
                <w:color w:val="auto"/>
                <w:sz w:val="28"/>
                <w:szCs w:val="28"/>
              </w:rPr>
              <w:lastRenderedPageBreak/>
              <w:t xml:space="preserve">вул. Яровиця); на вул. Львівській (на ділянці від кільцевої розв’язки вулиць Львівської – Володимирської до перехрестя вулиць Львівської – Героїв рятувальників), </w:t>
            </w:r>
            <w:r w:rsidRPr="00B2705A">
              <w:rPr>
                <w:rStyle w:val="15"/>
                <w:rFonts w:ascii="Times New Roman" w:hAnsi="Times New Roman" w:cs="Times New Roman"/>
                <w:color w:val="auto"/>
                <w:sz w:val="28"/>
                <w:szCs w:val="28"/>
              </w:rPr>
              <w:t>на вул. Винокурній; на вул. Старицького (на ділянці від перехрестя з вул. Ковельською до перехрестя з вул. Стефаника)</w:t>
            </w:r>
            <w:r w:rsidRPr="00B2705A">
              <w:rPr>
                <w:rStyle w:val="15"/>
                <w:rFonts w:ascii="Times New Roman" w:hAnsi="Times New Roman" w:cs="Times New Roman"/>
                <w:color w:val="auto"/>
                <w:sz w:val="28"/>
                <w:szCs w:val="28"/>
                <w:lang w:val="ru-RU"/>
              </w:rPr>
              <w:t xml:space="preserve">; </w:t>
            </w:r>
            <w:r w:rsidRPr="00B2705A">
              <w:rPr>
                <w:rStyle w:val="15"/>
                <w:rFonts w:ascii="Times New Roman" w:hAnsi="Times New Roman" w:cs="Times New Roman"/>
                <w:color w:val="auto"/>
                <w:sz w:val="28"/>
                <w:szCs w:val="28"/>
              </w:rPr>
              <w:t>на вул. Данила Галицького (на ділянці від перехрестя з вул.</w:t>
            </w:r>
            <w:r w:rsidRPr="00B2705A">
              <w:rPr>
                <w:rStyle w:val="15"/>
                <w:rFonts w:ascii="Times New Roman" w:hAnsi="Times New Roman" w:cs="Times New Roman"/>
                <w:color w:val="auto"/>
                <w:sz w:val="28"/>
                <w:szCs w:val="28"/>
                <w:lang w:val="en-US"/>
              </w:rPr>
              <w:t> </w:t>
            </w:r>
            <w:r w:rsidRPr="00B2705A">
              <w:rPr>
                <w:rStyle w:val="15"/>
                <w:rFonts w:ascii="Times New Roman" w:hAnsi="Times New Roman" w:cs="Times New Roman"/>
                <w:color w:val="auto"/>
                <w:sz w:val="28"/>
                <w:szCs w:val="28"/>
              </w:rPr>
              <w:t xml:space="preserve">Троїцької до мосту через річку Стир). </w:t>
            </w:r>
            <w:r w:rsidRPr="00B2705A">
              <w:rPr>
                <w:rFonts w:ascii="Times New Roman" w:hAnsi="Times New Roman" w:cs="Times New Roman"/>
                <w:color w:val="auto"/>
                <w:sz w:val="28"/>
                <w:szCs w:val="28"/>
              </w:rPr>
              <w:t xml:space="preserve">Вартість робіт становить </w:t>
            </w:r>
            <w:r w:rsidRPr="00B2705A">
              <w:rPr>
                <w:rStyle w:val="15"/>
                <w:rFonts w:ascii="Times New Roman" w:hAnsi="Times New Roman" w:cs="Times New Roman"/>
                <w:color w:val="auto"/>
                <w:sz w:val="28"/>
                <w:szCs w:val="28"/>
              </w:rPr>
              <w:t>450,9 тис. грн.</w:t>
            </w:r>
          </w:p>
        </w:tc>
      </w:tr>
      <w:tr w:rsidR="00B2705A" w:rsidRPr="00B2705A" w14:paraId="4822A682" w14:textId="77777777">
        <w:tc>
          <w:tcPr>
            <w:tcW w:w="5774" w:type="dxa"/>
            <w:tcBorders>
              <w:top w:val="single" w:sz="4" w:space="0" w:color="000000"/>
              <w:left w:val="single" w:sz="4" w:space="0" w:color="000000"/>
              <w:bottom w:val="single" w:sz="4" w:space="0" w:color="000000"/>
              <w:right w:val="single" w:sz="4" w:space="0" w:color="000000"/>
            </w:tcBorders>
          </w:tcPr>
          <w:p w14:paraId="4CBE1B4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періодичного моніторингу пасажиропотоків міського громадського транспорту за допомогою системи АСООП.</w:t>
            </w:r>
          </w:p>
        </w:tc>
        <w:tc>
          <w:tcPr>
            <w:tcW w:w="9960" w:type="dxa"/>
            <w:tcBorders>
              <w:top w:val="single" w:sz="4" w:space="0" w:color="000000"/>
              <w:left w:val="single" w:sz="4" w:space="0" w:color="000000"/>
              <w:bottom w:val="single" w:sz="4" w:space="0" w:color="000000"/>
              <w:right w:val="single" w:sz="4" w:space="0" w:color="000000"/>
            </w:tcBorders>
          </w:tcPr>
          <w:p w14:paraId="3429E736"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z w:val="28"/>
                <w:szCs w:val="28"/>
              </w:rPr>
              <w:t xml:space="preserve">За даними системи </w:t>
            </w:r>
            <w:r w:rsidRPr="00B2705A">
              <w:rPr>
                <w:rFonts w:ascii="Times New Roman" w:hAnsi="Times New Roman" w:cs="Times New Roman"/>
                <w:color w:val="auto"/>
                <w:sz w:val="28"/>
                <w:szCs w:val="28"/>
              </w:rPr>
              <w:t>АСООП, всього за 2025 рік міським пасажирським транспортом було перевезено 39 330,3 тис. пасажирів (за 2024 – 40 304,3 тис. пасажирів).</w:t>
            </w:r>
          </w:p>
          <w:p w14:paraId="4697C9B9"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Електротранспортом перевезено 14 665,0 тис. пасажирів (за 2024 – 15 888, 6 тис. пасажирів), в тому числі 7 776,3 тис. пасажирів – з платним проїздом (за 2024 – 8 484,6 тис. пасажирів), автобусами перевезено 24 665,3 тис. пасажирів (за 2024 – 24 415,7 тис. пасажирів), в тому числі 22 731,9 тис. пасажирів – з платним проїздом (за 2024 – 22 667,7 тис. пасажирів).</w:t>
            </w:r>
          </w:p>
        </w:tc>
      </w:tr>
      <w:tr w:rsidR="00B2705A" w:rsidRPr="00B2705A" w14:paraId="16876274" w14:textId="77777777">
        <w:tc>
          <w:tcPr>
            <w:tcW w:w="5774" w:type="dxa"/>
            <w:tcBorders>
              <w:top w:val="single" w:sz="4" w:space="0" w:color="000000"/>
              <w:left w:val="single" w:sz="4" w:space="0" w:color="000000"/>
              <w:bottom w:val="single" w:sz="4" w:space="0" w:color="000000"/>
              <w:right w:val="single" w:sz="4" w:space="0" w:color="000000"/>
            </w:tcBorders>
          </w:tcPr>
          <w:p w14:paraId="745A9D12"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Розширення мережі «розумних зупинок» міського громадського пасажирського транспорту.</w:t>
            </w:r>
          </w:p>
        </w:tc>
        <w:tc>
          <w:tcPr>
            <w:tcW w:w="9960" w:type="dxa"/>
            <w:tcBorders>
              <w:top w:val="single" w:sz="4" w:space="0" w:color="000000"/>
              <w:left w:val="single" w:sz="4" w:space="0" w:color="000000"/>
              <w:bottom w:val="single" w:sz="4" w:space="0" w:color="000000"/>
              <w:right w:val="single" w:sz="4" w:space="0" w:color="000000"/>
            </w:tcBorders>
          </w:tcPr>
          <w:p w14:paraId="53489F31" w14:textId="77777777" w:rsidR="00F564AD" w:rsidRPr="00B2705A" w:rsidRDefault="00E4608A">
            <w:pPr>
              <w:pStyle w:val="Standard"/>
              <w:ind w:firstLine="312"/>
              <w:jc w:val="both"/>
              <w:rPr>
                <w:rStyle w:val="15"/>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Встановлено інформаційне табло на зупинці громадського транспорту «Станція переливання крові» </w:t>
            </w:r>
            <w:r w:rsidRPr="00B2705A">
              <w:rPr>
                <w:rStyle w:val="15"/>
                <w:rFonts w:ascii="Times New Roman" w:hAnsi="Times New Roman" w:cs="Times New Roman"/>
                <w:color w:val="auto"/>
                <w:sz w:val="28"/>
                <w:szCs w:val="28"/>
              </w:rPr>
              <w:t>на просп. Волі, 47 в м. Луцьку.</w:t>
            </w:r>
          </w:p>
          <w:p w14:paraId="24100B1F"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Станом на кінець звітного року у Луцькій міській територіальній громаді функціонували 39 інформаційних табло на зупинках громадського транспорту.</w:t>
            </w:r>
          </w:p>
        </w:tc>
      </w:tr>
      <w:tr w:rsidR="00B2705A" w:rsidRPr="00B2705A" w14:paraId="07C5674A" w14:textId="77777777">
        <w:tc>
          <w:tcPr>
            <w:tcW w:w="5774" w:type="dxa"/>
            <w:tcBorders>
              <w:top w:val="single" w:sz="4" w:space="0" w:color="000000"/>
              <w:left w:val="single" w:sz="4" w:space="0" w:color="000000"/>
              <w:bottom w:val="single" w:sz="4" w:space="0" w:color="000000"/>
              <w:right w:val="single" w:sz="4" w:space="0" w:color="000000"/>
            </w:tcBorders>
          </w:tcPr>
          <w:p w14:paraId="62D8CCD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Вивчення громадської думки щодо покращення надання послуг з перевезення пасажирів та інформування про рух транспорту.</w:t>
            </w:r>
          </w:p>
        </w:tc>
        <w:tc>
          <w:tcPr>
            <w:tcW w:w="9960" w:type="dxa"/>
            <w:tcBorders>
              <w:top w:val="single" w:sz="4" w:space="0" w:color="000000"/>
              <w:left w:val="single" w:sz="4" w:space="0" w:color="000000"/>
              <w:bottom w:val="single" w:sz="4" w:space="0" w:color="000000"/>
              <w:right w:val="single" w:sz="4" w:space="0" w:color="000000"/>
            </w:tcBorders>
          </w:tcPr>
          <w:p w14:paraId="32371FA2"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 метою поліпшення надання послуг з перевезення пасажирів та на прохання мешканців Луцької міської територіальної громади, вносяться зміни до існуючих автобусних маршрутів, як щодо кількісного складу, так і режиму роботи.</w:t>
            </w:r>
          </w:p>
        </w:tc>
      </w:tr>
      <w:tr w:rsidR="00B2705A" w:rsidRPr="00B2705A" w14:paraId="481C7FCA" w14:textId="77777777">
        <w:tc>
          <w:tcPr>
            <w:tcW w:w="5774" w:type="dxa"/>
            <w:tcBorders>
              <w:top w:val="single" w:sz="4" w:space="0" w:color="000000"/>
              <w:left w:val="single" w:sz="4" w:space="0" w:color="000000"/>
              <w:bottom w:val="single" w:sz="4" w:space="0" w:color="000000"/>
              <w:right w:val="single" w:sz="4" w:space="0" w:color="000000"/>
            </w:tcBorders>
          </w:tcPr>
          <w:p w14:paraId="3B1848C4"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Здійснення контролю за дотриманням законодавства у сфері благоустрою на території Луцької міської територіальної громади шляхом проведення превентивної роботи, видачі приписів та складення протоколів про адміністративні </w:t>
            </w:r>
            <w:r w:rsidRPr="00B2705A">
              <w:rPr>
                <w:rFonts w:ascii="Times New Roman" w:hAnsi="Times New Roman" w:cs="Times New Roman"/>
                <w:sz w:val="28"/>
                <w:szCs w:val="28"/>
              </w:rPr>
              <w:lastRenderedPageBreak/>
              <w:t>правопорушення, а саме: засмічення території різноманітними відходами, недопущення спалювання сміття, гілля, листя, розміщення реклами у недозволених місцях, порушення правил утримання тварин, неналежне утримання об’єктів благоустрою тощо.</w:t>
            </w:r>
          </w:p>
        </w:tc>
        <w:tc>
          <w:tcPr>
            <w:tcW w:w="9960" w:type="dxa"/>
            <w:tcBorders>
              <w:top w:val="single" w:sz="4" w:space="0" w:color="000000"/>
              <w:left w:val="single" w:sz="4" w:space="0" w:color="000000"/>
              <w:bottom w:val="single" w:sz="4" w:space="0" w:color="000000"/>
              <w:right w:val="single" w:sz="4" w:space="0" w:color="000000"/>
            </w:tcBorders>
          </w:tcPr>
          <w:p w14:paraId="2DAC5A9A"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 xml:space="preserve">Департаментом муніципальної варти видано 3 866 приписів та складено 245 протоколів за порушення Правил благоустрою Луцької міської територіальної громад (засмічення територій міста, звалювання у невідведених місцях гілля, будівельних матеріалів, різноманітних відходів, паркування транспортних засобів у невизначених для цього місцях, проведення земляних робіт без ордера та відновленням благоустрою після проведення земляних робіт </w:t>
            </w:r>
            <w:r w:rsidRPr="00B2705A">
              <w:rPr>
                <w:rFonts w:ascii="Times New Roman" w:hAnsi="Times New Roman" w:cs="Times New Roman"/>
                <w:color w:val="auto"/>
                <w:sz w:val="28"/>
                <w:szCs w:val="28"/>
              </w:rPr>
              <w:lastRenderedPageBreak/>
              <w:t>тощо).</w:t>
            </w:r>
          </w:p>
        </w:tc>
      </w:tr>
      <w:tr w:rsidR="00B2705A" w:rsidRPr="00B2705A" w14:paraId="39F29BF2" w14:textId="77777777">
        <w:tc>
          <w:tcPr>
            <w:tcW w:w="5774" w:type="dxa"/>
            <w:tcBorders>
              <w:top w:val="single" w:sz="4" w:space="0" w:color="000000"/>
              <w:left w:val="single" w:sz="4" w:space="0" w:color="000000"/>
              <w:bottom w:val="single" w:sz="4" w:space="0" w:color="000000"/>
              <w:right w:val="single" w:sz="4" w:space="0" w:color="000000"/>
            </w:tcBorders>
          </w:tcPr>
          <w:p w14:paraId="085F4AE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Оперативне реагування та розгляд звернень громадян щодо правопорушень у сфері благоустрою, паркування транспортних засобів, незаконної торгівлі, порушень правопорядку тощо.</w:t>
            </w:r>
          </w:p>
        </w:tc>
        <w:tc>
          <w:tcPr>
            <w:tcW w:w="9960" w:type="dxa"/>
            <w:tcBorders>
              <w:top w:val="single" w:sz="4" w:space="0" w:color="000000"/>
              <w:left w:val="single" w:sz="4" w:space="0" w:color="000000"/>
              <w:bottom w:val="single" w:sz="4" w:space="0" w:color="000000"/>
              <w:right w:val="single" w:sz="4" w:space="0" w:color="000000"/>
            </w:tcBorders>
          </w:tcPr>
          <w:p w14:paraId="4AC9C760" w14:textId="33C2A8B6"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Протягом року до департаменту муніципальної варти надійшло 818</w:t>
            </w:r>
            <w:r w:rsidR="000B7DB7"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письмових звернень та 6 538 звернень через гарячу лінію «ГШР», платформу «Відкрите місто», відділ комунікацій «15-80», Facebook та інше. Усі звернення оперативно розглянуті, заявники письмово або в телефонному режимі поінформовані про результати вжитих заходів.</w:t>
            </w:r>
          </w:p>
        </w:tc>
      </w:tr>
      <w:tr w:rsidR="00B2705A" w:rsidRPr="00B2705A" w14:paraId="5C4270EB" w14:textId="77777777">
        <w:tc>
          <w:tcPr>
            <w:tcW w:w="5774" w:type="dxa"/>
            <w:tcBorders>
              <w:top w:val="single" w:sz="4" w:space="0" w:color="000000"/>
              <w:left w:val="single" w:sz="4" w:space="0" w:color="000000"/>
              <w:bottom w:val="single" w:sz="4" w:space="0" w:color="000000"/>
              <w:right w:val="single" w:sz="4" w:space="0" w:color="000000"/>
            </w:tcBorders>
          </w:tcPr>
          <w:p w14:paraId="2B55663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tc>
        <w:tc>
          <w:tcPr>
            <w:tcW w:w="9960" w:type="dxa"/>
            <w:tcBorders>
              <w:top w:val="single" w:sz="4" w:space="0" w:color="000000"/>
              <w:left w:val="single" w:sz="4" w:space="0" w:color="000000"/>
              <w:bottom w:val="single" w:sz="4" w:space="0" w:color="000000"/>
              <w:right w:val="single" w:sz="4" w:space="0" w:color="000000"/>
            </w:tcBorders>
          </w:tcPr>
          <w:p w14:paraId="063FE50A" w14:textId="476CFC00"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 метою недопущення засмічення території громади було видано:</w:t>
            </w:r>
            <w:r w:rsidR="000B7DB7" w:rsidRPr="00B2705A">
              <w:rPr>
                <w:rFonts w:ascii="Times New Roman" w:hAnsi="Times New Roman" w:cs="Times New Roman"/>
                <w:color w:val="auto"/>
                <w:sz w:val="28"/>
                <w:szCs w:val="28"/>
              </w:rPr>
              <w:br/>
            </w:r>
            <w:r w:rsidRPr="00B2705A">
              <w:rPr>
                <w:rFonts w:ascii="Times New Roman" w:hAnsi="Times New Roman" w:cs="Times New Roman"/>
                <w:color w:val="auto"/>
                <w:sz w:val="28"/>
                <w:szCs w:val="28"/>
              </w:rPr>
              <w:t>120 приписів на укладання договорів на вивезення відходів; 179 приписів на встановлення урн біля входів і виходів з адміністративних, навчальних, торгових будівель і споруд, торгових палаток, павільйонів; 1 579 приписів на косіння територій; 1 024 приписів на прибирання листя, сміття, гілля, залишків будівельних матеріалів; 255 приписів на утримання прибудинкових територій та об’єктів благоустрою в належному стані.</w:t>
            </w:r>
          </w:p>
        </w:tc>
      </w:tr>
      <w:tr w:rsidR="00B2705A" w:rsidRPr="00B2705A" w14:paraId="08BCA2D3" w14:textId="77777777">
        <w:tc>
          <w:tcPr>
            <w:tcW w:w="5774" w:type="dxa"/>
            <w:tcBorders>
              <w:top w:val="single" w:sz="4" w:space="0" w:color="000000"/>
              <w:left w:val="single" w:sz="4" w:space="0" w:color="000000"/>
              <w:bottom w:val="single" w:sz="4" w:space="0" w:color="000000"/>
              <w:right w:val="single" w:sz="4" w:space="0" w:color="000000"/>
            </w:tcBorders>
          </w:tcPr>
          <w:p w14:paraId="7BF2E1BA"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 Здійснення заходів з примусового переміщення занедбаних транспортних засобів на території громади.</w:t>
            </w:r>
          </w:p>
        </w:tc>
        <w:tc>
          <w:tcPr>
            <w:tcW w:w="9960" w:type="dxa"/>
            <w:tcBorders>
              <w:top w:val="single" w:sz="4" w:space="0" w:color="000000"/>
              <w:left w:val="single" w:sz="4" w:space="0" w:color="000000"/>
              <w:bottom w:val="single" w:sz="4" w:space="0" w:color="000000"/>
              <w:right w:val="single" w:sz="4" w:space="0" w:color="000000"/>
            </w:tcBorders>
          </w:tcPr>
          <w:p w14:paraId="2FCA8E2A" w14:textId="68AE181E"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Всього, протягом звітного року було прийнято 59 рішень виконавчого комітету міської ради про демонтаж незаконних кіосків, гаражів, огорож, недіючих блокпостів, старих автомобільних шин та інших металевих конструкцій тощо;  демонтовано 101</w:t>
            </w:r>
            <w:r w:rsidR="000B7DB7" w:rsidRPr="00B2705A">
              <w:rPr>
                <w:rFonts w:ascii="Times New Roman" w:hAnsi="Times New Roman" w:cs="Times New Roman"/>
                <w:color w:val="auto"/>
                <w:sz w:val="28"/>
                <w:szCs w:val="28"/>
              </w:rPr>
              <w:t xml:space="preserve"> </w:t>
            </w:r>
            <w:r w:rsidRPr="00B2705A">
              <w:rPr>
                <w:rFonts w:ascii="Times New Roman" w:hAnsi="Times New Roman" w:cs="Times New Roman"/>
                <w:color w:val="auto"/>
                <w:sz w:val="28"/>
                <w:szCs w:val="28"/>
              </w:rPr>
              <w:t>незаконно встановлений об’єкт на території громади; складено 41 протокол за самовільне розміщення тимчасових споруд та конструкцій.</w:t>
            </w:r>
          </w:p>
        </w:tc>
      </w:tr>
      <w:tr w:rsidR="00B2705A" w:rsidRPr="00B2705A" w14:paraId="290DE965" w14:textId="77777777">
        <w:tc>
          <w:tcPr>
            <w:tcW w:w="5774" w:type="dxa"/>
            <w:tcBorders>
              <w:top w:val="single" w:sz="4" w:space="0" w:color="000000"/>
              <w:left w:val="single" w:sz="4" w:space="0" w:color="000000"/>
              <w:bottom w:val="single" w:sz="4" w:space="0" w:color="000000"/>
              <w:right w:val="single" w:sz="4" w:space="0" w:color="000000"/>
            </w:tcBorders>
          </w:tcPr>
          <w:p w14:paraId="47BF29A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0BADE3EE" w14:textId="744AE86E"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 метою недопущення утворення стихійних ринків на території міста та дотримання правил торгівлі, інспекторами відділу протидії стихійній торгівлі департаменту муніципальної варти організовано чергування на вулицях Глушець, Замкова, Кравчука, Конякіна, Сухомлинського, Львівська, проспектах Соборності, Президента Грушевського, Відродження (поблизу ринків). За розміщення об’єктів торгівлі у невстановлених місцях було складено 11</w:t>
            </w:r>
            <w:r w:rsidR="000B7DB7"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протоколів про адміністративні правопорушення. Рішеннями адміністративної комісії Луцької міської ради накладено штрафи на суму 9</w:t>
            </w:r>
            <w:r w:rsidR="000B7DB7" w:rsidRPr="00B2705A">
              <w:rPr>
                <w:rFonts w:ascii="Times New Roman" w:hAnsi="Times New Roman" w:cs="Times New Roman"/>
                <w:color w:val="auto"/>
                <w:sz w:val="28"/>
                <w:szCs w:val="28"/>
              </w:rPr>
              <w:t> </w:t>
            </w:r>
            <w:r w:rsidRPr="00B2705A">
              <w:rPr>
                <w:rFonts w:ascii="Times New Roman" w:hAnsi="Times New Roman" w:cs="Times New Roman"/>
                <w:color w:val="auto"/>
                <w:sz w:val="28"/>
                <w:szCs w:val="28"/>
              </w:rPr>
              <w:t>180</w:t>
            </w:r>
            <w:r w:rsidR="000B7DB7"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грн.</w:t>
            </w:r>
          </w:p>
        </w:tc>
      </w:tr>
      <w:tr w:rsidR="00B2705A" w:rsidRPr="00B2705A" w14:paraId="700CD976"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15BF898E"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b/>
                <w:bCs/>
                <w:sz w:val="28"/>
                <w:szCs w:val="28"/>
              </w:rPr>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«Програми з благоустрою Луцької міської територіальної громади на 2018–2026 роки», «Програми розвитку дорожнього господарства Луцької міської територіальної громади на 2018–2026 роки», «Програми капітального ремонту житлового фонду Луцької міської територіальної громади на 2020–2026 роки»,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2021–2026 роки», «</w:t>
            </w:r>
            <w:r w:rsidRPr="00B2705A">
              <w:rPr>
                <w:rFonts w:ascii="Times New Roman" w:hAnsi="Times New Roman" w:cs="Times New Roman"/>
                <w:sz w:val="28"/>
                <w:szCs w:val="28"/>
              </w:rPr>
              <w:t>Програми підтримки функціонування інформаційних табло на зупинках громадського транспорту Луцької міської територіальної громади на 2025–2030 роки» та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 (додаток 1).</w:t>
            </w:r>
          </w:p>
        </w:tc>
      </w:tr>
    </w:tbl>
    <w:p w14:paraId="37FF6BA5" w14:textId="77777777" w:rsidR="00F564AD" w:rsidRPr="00B2705A" w:rsidRDefault="00F564AD" w:rsidP="000B7DB7">
      <w:pPr>
        <w:spacing w:after="0" w:line="240" w:lineRule="auto"/>
        <w:rPr>
          <w:rFonts w:ascii="Times New Roman" w:hAnsi="Times New Roman" w:cs="Times New Roman"/>
          <w:b/>
          <w:i/>
          <w:sz w:val="28"/>
          <w:szCs w:val="28"/>
        </w:rPr>
      </w:pPr>
    </w:p>
    <w:p w14:paraId="78FCD12D" w14:textId="77777777" w:rsidR="00C5396E" w:rsidRPr="00B2705A" w:rsidRDefault="00C5396E" w:rsidP="000B7DB7">
      <w:pPr>
        <w:spacing w:after="0" w:line="240" w:lineRule="auto"/>
        <w:rPr>
          <w:rFonts w:ascii="Times New Roman" w:hAnsi="Times New Roman" w:cs="Times New Roman"/>
          <w:b/>
          <w:i/>
          <w:sz w:val="28"/>
          <w:szCs w:val="28"/>
        </w:rPr>
      </w:pPr>
    </w:p>
    <w:p w14:paraId="5CD16272"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67BA9085" w14:textId="77777777" w:rsidR="00F564AD" w:rsidRPr="00B2705A" w:rsidRDefault="00F564AD">
      <w:pPr>
        <w:spacing w:after="0" w:line="240" w:lineRule="auto"/>
        <w:rPr>
          <w:rFonts w:ascii="Times New Roman" w:hAnsi="Times New Roman" w:cs="Times New Roman"/>
          <w:sz w:val="10"/>
          <w:szCs w:val="10"/>
        </w:rPr>
      </w:pPr>
    </w:p>
    <w:p w14:paraId="7B4727BD" w14:textId="77777777" w:rsidR="00F564AD" w:rsidRPr="00B2705A" w:rsidRDefault="00E4608A">
      <w:pPr>
        <w:spacing w:after="0" w:line="240" w:lineRule="auto"/>
        <w:ind w:hanging="426"/>
      </w:pPr>
      <w:r w:rsidRPr="00B2705A">
        <w:rPr>
          <w:rFonts w:ascii="Times New Roman" w:hAnsi="Times New Roman" w:cs="Times New Roman"/>
          <w:b/>
          <w:bCs/>
          <w:caps/>
          <w:sz w:val="28"/>
          <w:szCs w:val="28"/>
        </w:rPr>
        <w:t>Містобудівна політика та управління земельними ресурсами</w:t>
      </w:r>
    </w:p>
    <w:p w14:paraId="73CC6D4D" w14:textId="77777777" w:rsidR="00F564AD" w:rsidRPr="00B2705A" w:rsidRDefault="00F564AD">
      <w:pPr>
        <w:spacing w:after="0" w:line="240" w:lineRule="auto"/>
        <w:ind w:firstLine="567"/>
        <w:jc w:val="center"/>
        <w:rPr>
          <w:rFonts w:ascii="Times New Roman" w:hAnsi="Times New Roman" w:cs="Times New Roman"/>
          <w:b/>
          <w:bCs/>
          <w:sz w:val="28"/>
          <w:szCs w:val="28"/>
        </w:rPr>
      </w:pPr>
    </w:p>
    <w:tbl>
      <w:tblPr>
        <w:tblW w:w="15758" w:type="dxa"/>
        <w:tblInd w:w="-206" w:type="dxa"/>
        <w:tblLayout w:type="fixed"/>
        <w:tblLook w:val="00A0" w:firstRow="1" w:lastRow="0" w:firstColumn="1" w:lastColumn="0" w:noHBand="0" w:noVBand="0"/>
      </w:tblPr>
      <w:tblGrid>
        <w:gridCol w:w="5775"/>
        <w:gridCol w:w="9983"/>
      </w:tblGrid>
      <w:tr w:rsidR="00B2705A" w:rsidRPr="00B2705A" w14:paraId="7855CFC1" w14:textId="77777777">
        <w:tc>
          <w:tcPr>
            <w:tcW w:w="5775" w:type="dxa"/>
            <w:tcBorders>
              <w:top w:val="single" w:sz="4" w:space="0" w:color="000000"/>
              <w:left w:val="single" w:sz="4" w:space="0" w:color="000000"/>
              <w:bottom w:val="single" w:sz="4" w:space="0" w:color="000000"/>
              <w:right w:val="single" w:sz="4" w:space="0" w:color="000000"/>
            </w:tcBorders>
          </w:tcPr>
          <w:p w14:paraId="048A15B1"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82" w:type="dxa"/>
            <w:tcBorders>
              <w:top w:val="single" w:sz="4" w:space="0" w:color="000000"/>
              <w:left w:val="single" w:sz="4" w:space="0" w:color="000000"/>
              <w:bottom w:val="single" w:sz="4" w:space="0" w:color="000000"/>
              <w:right w:val="single" w:sz="4" w:space="0" w:color="000000"/>
            </w:tcBorders>
          </w:tcPr>
          <w:p w14:paraId="406EDE60"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77663DBE" w14:textId="77777777">
        <w:tc>
          <w:tcPr>
            <w:tcW w:w="5775" w:type="dxa"/>
            <w:tcBorders>
              <w:top w:val="single" w:sz="4" w:space="0" w:color="000000"/>
              <w:left w:val="single" w:sz="4" w:space="0" w:color="000000"/>
              <w:bottom w:val="single" w:sz="4" w:space="0" w:color="000000"/>
              <w:right w:val="single" w:sz="4" w:space="0" w:color="000000"/>
            </w:tcBorders>
          </w:tcPr>
          <w:p w14:paraId="0F1018E0" w14:textId="77777777" w:rsidR="00F564AD" w:rsidRPr="00B2705A" w:rsidRDefault="00E4608A">
            <w:pPr>
              <w:pStyle w:val="Standard"/>
              <w:ind w:firstLine="567"/>
              <w:jc w:val="both"/>
              <w:rPr>
                <w:rFonts w:ascii="Times New Roman" w:hAnsi="Times New Roman"/>
                <w:color w:val="auto"/>
                <w:sz w:val="28"/>
                <w:szCs w:val="28"/>
              </w:rPr>
            </w:pPr>
            <w:r w:rsidRPr="00B2705A">
              <w:rPr>
                <w:rFonts w:ascii="Times New Roman" w:hAnsi="Times New Roman" w:cs="Times New Roman"/>
                <w:color w:val="auto"/>
                <w:sz w:val="28"/>
                <w:szCs w:val="28"/>
              </w:rPr>
              <w:t>Продовження роботи над проєктом Комплексного плану просторового розвитку території Луцької міської територіальної громади.</w:t>
            </w:r>
          </w:p>
        </w:tc>
        <w:tc>
          <w:tcPr>
            <w:tcW w:w="9982" w:type="dxa"/>
            <w:tcBorders>
              <w:top w:val="single" w:sz="4" w:space="0" w:color="000000"/>
              <w:left w:val="single" w:sz="4" w:space="0" w:color="000000"/>
              <w:bottom w:val="single" w:sz="4" w:space="0" w:color="000000"/>
              <w:right w:val="single" w:sz="4" w:space="0" w:color="000000"/>
            </w:tcBorders>
          </w:tcPr>
          <w:p w14:paraId="7797034B" w14:textId="3A5E5906" w:rsidR="00972F7A" w:rsidRPr="00B2705A" w:rsidRDefault="00972F7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Розпочата робота з Комплексним планом просторового розвитку території Луцької міської територіальної громади відповідно до рішення Луцької міської ради від 29.05.2024 № 59/79 «Про розроблення Комплексного плану просторового розвитку території Луцької міської територіальної громади». </w:t>
            </w:r>
            <w:r w:rsidRPr="00B2705A">
              <w:rPr>
                <w:rFonts w:ascii="Times New Roman" w:hAnsi="Times New Roman" w:cs="Times New Roman"/>
                <w:sz w:val="28"/>
                <w:szCs w:val="28"/>
              </w:rPr>
              <w:lastRenderedPageBreak/>
              <w:t>Рішенням виконавчого комітету від 24.07.2024 № 389-1 утворена робоча група з формування завдання на розроблення Комплексного плану, аналізується наявна містобудівна та землевпорядна документація.</w:t>
            </w:r>
          </w:p>
        </w:tc>
      </w:tr>
      <w:tr w:rsidR="00B2705A" w:rsidRPr="00B2705A" w14:paraId="349FAC48" w14:textId="77777777">
        <w:tc>
          <w:tcPr>
            <w:tcW w:w="5775" w:type="dxa"/>
            <w:tcBorders>
              <w:top w:val="single" w:sz="4" w:space="0" w:color="000000"/>
              <w:left w:val="single" w:sz="4" w:space="0" w:color="000000"/>
              <w:bottom w:val="single" w:sz="4" w:space="0" w:color="000000"/>
              <w:right w:val="single" w:sz="4" w:space="0" w:color="000000"/>
            </w:tcBorders>
          </w:tcPr>
          <w:p w14:paraId="285B98A3"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Виготовлення (оновлення) топографо-геодезичної основи масштабу 1:2000 для розроблення містобудівної документації.</w:t>
            </w:r>
          </w:p>
        </w:tc>
        <w:tc>
          <w:tcPr>
            <w:tcW w:w="9982" w:type="dxa"/>
            <w:tcBorders>
              <w:top w:val="single" w:sz="4" w:space="0" w:color="000000"/>
              <w:left w:val="single" w:sz="4" w:space="0" w:color="000000"/>
              <w:bottom w:val="single" w:sz="4" w:space="0" w:color="000000"/>
              <w:right w:val="single" w:sz="4" w:space="0" w:color="000000"/>
            </w:tcBorders>
          </w:tcPr>
          <w:p w14:paraId="5CFB6D5F" w14:textId="77777777" w:rsidR="00F564AD" w:rsidRPr="00B2705A" w:rsidRDefault="00E4608A">
            <w:pPr>
              <w:widowControl w:val="0"/>
              <w:spacing w:after="0" w:line="240" w:lineRule="auto"/>
              <w:ind w:firstLine="312"/>
              <w:jc w:val="both"/>
              <w:rPr>
                <w:sz w:val="20"/>
                <w:szCs w:val="20"/>
              </w:rPr>
            </w:pPr>
            <w:r w:rsidRPr="00B2705A">
              <w:rPr>
                <w:rFonts w:ascii="Times New Roman" w:hAnsi="Times New Roman" w:cs="Times New Roman"/>
                <w:sz w:val="28"/>
                <w:szCs w:val="28"/>
              </w:rPr>
              <w:t>Топографо-геодезичну основу масштабу 1:2000 для розроблення містобудівної документації виготовлено.</w:t>
            </w:r>
          </w:p>
        </w:tc>
      </w:tr>
      <w:tr w:rsidR="00B2705A" w:rsidRPr="00B2705A" w14:paraId="563F200B" w14:textId="77777777">
        <w:tc>
          <w:tcPr>
            <w:tcW w:w="5775" w:type="dxa"/>
            <w:tcBorders>
              <w:top w:val="single" w:sz="4" w:space="0" w:color="000000"/>
              <w:left w:val="single" w:sz="4" w:space="0" w:color="000000"/>
              <w:bottom w:val="single" w:sz="4" w:space="0" w:color="000000"/>
              <w:right w:val="single" w:sz="4" w:space="0" w:color="000000"/>
            </w:tcBorders>
          </w:tcPr>
          <w:p w14:paraId="6CA106AB"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Організація та проведення архітектурних та містобудівних конкурсів.</w:t>
            </w:r>
          </w:p>
        </w:tc>
        <w:tc>
          <w:tcPr>
            <w:tcW w:w="9982" w:type="dxa"/>
            <w:tcBorders>
              <w:top w:val="single" w:sz="4" w:space="0" w:color="000000"/>
              <w:left w:val="single" w:sz="4" w:space="0" w:color="000000"/>
              <w:bottom w:val="single" w:sz="4" w:space="0" w:color="000000"/>
              <w:right w:val="single" w:sz="4" w:space="0" w:color="000000"/>
            </w:tcBorders>
          </w:tcPr>
          <w:p w14:paraId="7889B704" w14:textId="119B9FC0" w:rsidR="00972F7A" w:rsidRPr="00B2705A" w:rsidRDefault="00E4608A" w:rsidP="007F3FED">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Не виконано у зв’язку із введенням в Україні воєнного стану Законом України «Про затвердження Указу Президента України “Про введення воєнного стану в Україні”» від 24.02.2022</w:t>
            </w:r>
            <w:r w:rsidR="007F3FED" w:rsidRPr="00B2705A">
              <w:rPr>
                <w:rFonts w:ascii="Times New Roman" w:hAnsi="Times New Roman" w:cs="Times New Roman"/>
                <w:sz w:val="28"/>
                <w:szCs w:val="28"/>
              </w:rPr>
              <w:t xml:space="preserve">. Оскільки, </w:t>
            </w:r>
            <w:r w:rsidR="00972F7A" w:rsidRPr="00B2705A">
              <w:rPr>
                <w:rFonts w:ascii="Times New Roman" w:hAnsi="Times New Roman" w:cs="Times New Roman"/>
                <w:sz w:val="28"/>
                <w:szCs w:val="28"/>
              </w:rPr>
              <w:t>в умовах воєнного стану обмежено фінансування та змінено пріоритети бюджетних видатків, у зв’язку з чим кошти на проведення конкурсу не виділялися, а здійснення таких витрат у цей період є недоцільним.</w:t>
            </w:r>
          </w:p>
        </w:tc>
      </w:tr>
      <w:tr w:rsidR="00B2705A" w:rsidRPr="00B2705A" w14:paraId="1799EB98" w14:textId="77777777">
        <w:tc>
          <w:tcPr>
            <w:tcW w:w="5775" w:type="dxa"/>
            <w:tcBorders>
              <w:top w:val="single" w:sz="4" w:space="0" w:color="000000"/>
              <w:left w:val="single" w:sz="4" w:space="0" w:color="000000"/>
              <w:bottom w:val="single" w:sz="4" w:space="0" w:color="000000"/>
              <w:right w:val="single" w:sz="4" w:space="0" w:color="000000"/>
            </w:tcBorders>
          </w:tcPr>
          <w:p w14:paraId="4EBD2F1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Розроблення схеми розміщення засобів зовнішньої реклами.</w:t>
            </w:r>
          </w:p>
        </w:tc>
        <w:tc>
          <w:tcPr>
            <w:tcW w:w="9982" w:type="dxa"/>
            <w:tcBorders>
              <w:top w:val="single" w:sz="4" w:space="0" w:color="000000"/>
              <w:left w:val="single" w:sz="4" w:space="0" w:color="000000"/>
              <w:bottom w:val="single" w:sz="4" w:space="0" w:color="000000"/>
              <w:right w:val="single" w:sz="4" w:space="0" w:color="000000"/>
            </w:tcBorders>
          </w:tcPr>
          <w:p w14:paraId="4AC58C0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 процесі реформування зовнішньої реклами на території громади проводилась робота із: розробки схем розміщення наземних засобів зовнішньої реклами; впорядкування розміщених наземних засобів зовнішньої реклами, з огляду на естетичну та технічну застарілість значної частини розміщених рекламних конструкцій; приведення існуючих рекламних конструкцій до належного естетичного та технічного стану (фарбування, заглиблення фундаменту, заміна конструкцій тощо); впорядкування фасадів будинків та споруд в частині розміщення засобів зовнішньої реклами.</w:t>
            </w:r>
          </w:p>
        </w:tc>
      </w:tr>
      <w:tr w:rsidR="00B2705A" w:rsidRPr="00B2705A" w14:paraId="50C4E709" w14:textId="77777777">
        <w:tc>
          <w:tcPr>
            <w:tcW w:w="5775" w:type="dxa"/>
            <w:tcBorders>
              <w:top w:val="single" w:sz="4" w:space="0" w:color="000000"/>
              <w:left w:val="single" w:sz="4" w:space="0" w:color="000000"/>
              <w:bottom w:val="single" w:sz="4" w:space="0" w:color="000000"/>
              <w:right w:val="single" w:sz="4" w:space="0" w:color="000000"/>
            </w:tcBorders>
          </w:tcPr>
          <w:p w14:paraId="06EFF42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Вдосконалення та розвиток містобудівного кадастру.</w:t>
            </w:r>
          </w:p>
        </w:tc>
        <w:tc>
          <w:tcPr>
            <w:tcW w:w="9982" w:type="dxa"/>
            <w:tcBorders>
              <w:top w:val="single" w:sz="4" w:space="0" w:color="000000"/>
              <w:left w:val="single" w:sz="4" w:space="0" w:color="000000"/>
              <w:bottom w:val="single" w:sz="4" w:space="0" w:color="000000"/>
              <w:right w:val="single" w:sz="4" w:space="0" w:color="000000"/>
            </w:tcBorders>
          </w:tcPr>
          <w:p w14:paraId="3E7605AF"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року проводилась робота із внесення містобудівної документації до геопорталу Луцької міської територіальної громади, зокрема червоних ліній на вулицях сіл. Також внесено водоохоронні та прибережні зони річки Стир в межах с. Жидичин, внесено межі 8 населених пунктів, що зареєстровані в Державному земельному кадастрі, створений шар «Паспорти опорядження фасадів». Створено карту об’єктів надавачів соціальних послуг нашої громади.</w:t>
            </w:r>
          </w:p>
        </w:tc>
      </w:tr>
      <w:tr w:rsidR="00B2705A" w:rsidRPr="00B2705A" w14:paraId="6B4578C4" w14:textId="77777777">
        <w:tc>
          <w:tcPr>
            <w:tcW w:w="5775" w:type="dxa"/>
            <w:tcBorders>
              <w:top w:val="single" w:sz="4" w:space="0" w:color="000000"/>
              <w:left w:val="single" w:sz="4" w:space="0" w:color="000000"/>
              <w:bottom w:val="single" w:sz="4" w:space="0" w:color="000000"/>
              <w:right w:val="single" w:sz="4" w:space="0" w:color="000000"/>
            </w:tcBorders>
          </w:tcPr>
          <w:p w14:paraId="2CE023A8"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sz w:val="28"/>
                <w:szCs w:val="28"/>
              </w:rPr>
              <w:t xml:space="preserve">Розроблення землевпорядної та </w:t>
            </w:r>
            <w:r w:rsidRPr="00B2705A">
              <w:rPr>
                <w:rFonts w:ascii="Times New Roman" w:hAnsi="Times New Roman" w:cs="Times New Roman"/>
                <w:sz w:val="28"/>
                <w:szCs w:val="28"/>
              </w:rPr>
              <w:lastRenderedPageBreak/>
              <w:t>землеоціночної документації земельних ділянок, що пропонуватимуться до продажу на земельних торгах.</w:t>
            </w:r>
          </w:p>
        </w:tc>
        <w:tc>
          <w:tcPr>
            <w:tcW w:w="9982" w:type="dxa"/>
            <w:tcBorders>
              <w:top w:val="single" w:sz="4" w:space="0" w:color="000000"/>
              <w:left w:val="single" w:sz="4" w:space="0" w:color="000000"/>
              <w:bottom w:val="single" w:sz="4" w:space="0" w:color="000000"/>
              <w:right w:val="single" w:sz="4" w:space="0" w:color="000000"/>
            </w:tcBorders>
          </w:tcPr>
          <w:p w14:paraId="2DC4A046" w14:textId="1DD10079"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Шляхом проведення земельних торгів у формі електронних аукціонів у </w:t>
            </w:r>
            <w:r w:rsidRPr="00B2705A">
              <w:rPr>
                <w:rFonts w:ascii="Times New Roman" w:hAnsi="Times New Roman" w:cs="Times New Roman"/>
                <w:sz w:val="28"/>
                <w:szCs w:val="28"/>
              </w:rPr>
              <w:lastRenderedPageBreak/>
              <w:t>2025 році Луцькою міською радою було продано право оренди двох земельних ділянок несільськогосподарського призначення комунальної власності Луцької міської територіальної громади у м. Луцьку. Загальна площа земельних ділянок, право оренди яких продане на земельних торгах, становить 0,1176 га, а сума отриманих коштів склала 1 217,1 тис. грн (річний розмір орендної плати від продажу права оренди земельних ділянок). Також було проведено земельні торги (аукціон) у формі електронного аукціону, за результатами яких продано три земельні ділянки комунальної власності несільськогосподарського призначення у м. Луцьку площею 0,4042 га, сума отриманих коштів ‒ 27 700,0 тис.</w:t>
            </w:r>
            <w:r w:rsidR="005C649A">
              <w:rPr>
                <w:rFonts w:ascii="Times New Roman" w:hAnsi="Times New Roman" w:cs="Times New Roman"/>
                <w:sz w:val="28"/>
                <w:szCs w:val="28"/>
              </w:rPr>
              <w:t> </w:t>
            </w:r>
            <w:r w:rsidRPr="00B2705A">
              <w:rPr>
                <w:rFonts w:ascii="Times New Roman" w:hAnsi="Times New Roman" w:cs="Times New Roman"/>
                <w:sz w:val="28"/>
                <w:szCs w:val="28"/>
              </w:rPr>
              <w:t>грн.</w:t>
            </w:r>
          </w:p>
        </w:tc>
      </w:tr>
      <w:tr w:rsidR="00B2705A" w:rsidRPr="00B2705A" w14:paraId="7F917BBE" w14:textId="77777777">
        <w:tc>
          <w:tcPr>
            <w:tcW w:w="5775" w:type="dxa"/>
            <w:tcBorders>
              <w:top w:val="single" w:sz="4" w:space="0" w:color="000000"/>
              <w:left w:val="single" w:sz="4" w:space="0" w:color="000000"/>
              <w:bottom w:val="single" w:sz="4" w:space="0" w:color="000000"/>
              <w:right w:val="single" w:sz="4" w:space="0" w:color="000000"/>
            </w:tcBorders>
          </w:tcPr>
          <w:p w14:paraId="6336E126"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sz w:val="28"/>
                <w:szCs w:val="28"/>
              </w:rPr>
              <w:lastRenderedPageBreak/>
              <w:t>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tc>
        <w:tc>
          <w:tcPr>
            <w:tcW w:w="9982" w:type="dxa"/>
            <w:tcBorders>
              <w:top w:val="single" w:sz="4" w:space="0" w:color="000000"/>
              <w:left w:val="single" w:sz="4" w:space="0" w:color="000000"/>
              <w:bottom w:val="single" w:sz="4" w:space="0" w:color="000000"/>
              <w:right w:val="single" w:sz="4" w:space="0" w:color="000000"/>
            </w:tcBorders>
          </w:tcPr>
          <w:p w14:paraId="4B686903"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Забезпечено продаж 12 земельних ділянок комунальної власності несільськогосподарського призначення у м. Луцьку, шляхом викупу загальною площею 1,8065 га на суму 10 729,5 тис. грн та 4 земельні ділянки комунальної власності несільськогосподарського призначення на території приєднаних сіл, шляхом викупу, загальною площею 0,9820 га на суму 2 759,7 тис. грн.</w:t>
            </w:r>
          </w:p>
        </w:tc>
      </w:tr>
      <w:tr w:rsidR="00B2705A" w:rsidRPr="00B2705A" w14:paraId="34404FAF" w14:textId="77777777">
        <w:tc>
          <w:tcPr>
            <w:tcW w:w="5775" w:type="dxa"/>
            <w:tcBorders>
              <w:top w:val="single" w:sz="4" w:space="0" w:color="000000"/>
              <w:left w:val="single" w:sz="4" w:space="0" w:color="000000"/>
              <w:bottom w:val="single" w:sz="4" w:space="0" w:color="000000"/>
              <w:right w:val="single" w:sz="4" w:space="0" w:color="000000"/>
            </w:tcBorders>
          </w:tcPr>
          <w:p w14:paraId="0B451832"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sz w:val="28"/>
                <w:szCs w:val="28"/>
              </w:rPr>
              <w:t>Розроблення землевпорядної документації з метою поділу/об’єднання та відновлення меж земельних ділянок комунальної власності.</w:t>
            </w:r>
          </w:p>
        </w:tc>
        <w:tc>
          <w:tcPr>
            <w:tcW w:w="9982" w:type="dxa"/>
            <w:tcBorders>
              <w:top w:val="single" w:sz="4" w:space="0" w:color="000000"/>
              <w:left w:val="single" w:sz="4" w:space="0" w:color="000000"/>
              <w:bottom w:val="single" w:sz="4" w:space="0" w:color="000000"/>
              <w:right w:val="single" w:sz="4" w:space="0" w:color="000000"/>
            </w:tcBorders>
          </w:tcPr>
          <w:p w14:paraId="74BDE67D"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У звітному періоді була розроблена технічна документація із землеустрою щодо поділу та об’єднання земельних ділянок комунальної власності у с. Княгининок Луцького району (рішення ЛМР 26.03.2025 № 73/66).</w:t>
            </w:r>
          </w:p>
        </w:tc>
      </w:tr>
      <w:tr w:rsidR="00B2705A" w:rsidRPr="00B2705A" w14:paraId="287DB418" w14:textId="77777777">
        <w:tc>
          <w:tcPr>
            <w:tcW w:w="5775" w:type="dxa"/>
            <w:tcBorders>
              <w:top w:val="single" w:sz="4" w:space="0" w:color="000000"/>
              <w:left w:val="single" w:sz="4" w:space="0" w:color="000000"/>
              <w:bottom w:val="single" w:sz="4" w:space="0" w:color="000000"/>
              <w:right w:val="single" w:sz="4" w:space="0" w:color="000000"/>
            </w:tcBorders>
          </w:tcPr>
          <w:p w14:paraId="223DB33C" w14:textId="77777777" w:rsidR="00F564AD" w:rsidRPr="00B2705A" w:rsidRDefault="00E4608A">
            <w:pPr>
              <w:pStyle w:val="af1"/>
              <w:widowControl w:val="0"/>
              <w:spacing w:after="0" w:line="240" w:lineRule="auto"/>
              <w:ind w:left="0" w:firstLine="567"/>
              <w:jc w:val="both"/>
              <w:rPr>
                <w:rFonts w:ascii="Times New Roman" w:hAnsi="Times New Roman"/>
                <w:sz w:val="28"/>
                <w:szCs w:val="28"/>
              </w:rPr>
            </w:pPr>
            <w:r w:rsidRPr="00B2705A">
              <w:rPr>
                <w:rFonts w:ascii="Times New Roman" w:hAnsi="Times New Roman" w:cs="Times New Roman"/>
                <w:sz w:val="28"/>
                <w:szCs w:val="28"/>
              </w:rPr>
              <w:t>Оновлення технічної документації щодо нормативної грошової оцінки земель м. Луцька та 35 населених пунктів.</w:t>
            </w:r>
          </w:p>
        </w:tc>
        <w:tc>
          <w:tcPr>
            <w:tcW w:w="9982" w:type="dxa"/>
            <w:tcBorders>
              <w:top w:val="single" w:sz="4" w:space="0" w:color="000000"/>
              <w:left w:val="single" w:sz="4" w:space="0" w:color="000000"/>
              <w:bottom w:val="single" w:sz="4" w:space="0" w:color="000000"/>
              <w:right w:val="single" w:sz="4" w:space="0" w:color="000000"/>
            </w:tcBorders>
          </w:tcPr>
          <w:p w14:paraId="3411C34A"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Розроблення нової нормативної грошової оцінки земель Луцької міської територіальної громади буде проводитися у 2026 році у зв’язку з необхідністю, після затвердження проєкту землеустрою щодо встановлення меж території Луцької міської територіальної громади.</w:t>
            </w:r>
          </w:p>
        </w:tc>
      </w:tr>
      <w:tr w:rsidR="00B2705A" w:rsidRPr="00B2705A" w14:paraId="4E0B952A" w14:textId="77777777">
        <w:tc>
          <w:tcPr>
            <w:tcW w:w="5775" w:type="dxa"/>
            <w:tcBorders>
              <w:top w:val="single" w:sz="4" w:space="0" w:color="000000"/>
              <w:left w:val="single" w:sz="4" w:space="0" w:color="000000"/>
              <w:bottom w:val="single" w:sz="4" w:space="0" w:color="000000"/>
              <w:right w:val="single" w:sz="4" w:space="0" w:color="000000"/>
            </w:tcBorders>
          </w:tcPr>
          <w:p w14:paraId="7972B7C2"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sz w:val="28"/>
                <w:szCs w:val="28"/>
              </w:rPr>
              <w:t>Коригування меж населених пунктів.</w:t>
            </w:r>
          </w:p>
        </w:tc>
        <w:tc>
          <w:tcPr>
            <w:tcW w:w="9982" w:type="dxa"/>
            <w:tcBorders>
              <w:top w:val="single" w:sz="4" w:space="0" w:color="000000"/>
              <w:left w:val="single" w:sz="4" w:space="0" w:color="000000"/>
              <w:bottom w:val="single" w:sz="4" w:space="0" w:color="000000"/>
              <w:right w:val="single" w:sz="4" w:space="0" w:color="000000"/>
            </w:tcBorders>
          </w:tcPr>
          <w:p w14:paraId="410092C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Розроблений та затверджений проєкт встановлення меж території Луцької міської територіальної громади (рішення ЛМР від 22.12.2025 № 86/1).</w:t>
            </w:r>
          </w:p>
        </w:tc>
      </w:tr>
      <w:tr w:rsidR="00B2705A" w:rsidRPr="00B2705A" w14:paraId="0D8E810D" w14:textId="77777777">
        <w:tc>
          <w:tcPr>
            <w:tcW w:w="5775" w:type="dxa"/>
            <w:tcBorders>
              <w:top w:val="single" w:sz="4" w:space="0" w:color="000000"/>
              <w:left w:val="single" w:sz="4" w:space="0" w:color="000000"/>
              <w:bottom w:val="single" w:sz="4" w:space="0" w:color="000000"/>
              <w:right w:val="single" w:sz="4" w:space="0" w:color="000000"/>
            </w:tcBorders>
          </w:tcPr>
          <w:p w14:paraId="2D6640EE" w14:textId="77777777" w:rsidR="00F564AD" w:rsidRPr="00B2705A" w:rsidRDefault="00E4608A">
            <w:pPr>
              <w:pStyle w:val="af1"/>
              <w:widowControl w:val="0"/>
              <w:spacing w:after="0" w:line="240" w:lineRule="auto"/>
              <w:ind w:left="0" w:firstLine="567"/>
              <w:jc w:val="both"/>
              <w:rPr>
                <w:rFonts w:ascii="Times New Roman" w:hAnsi="Times New Roman"/>
                <w:sz w:val="28"/>
                <w:szCs w:val="28"/>
              </w:rPr>
            </w:pPr>
            <w:r w:rsidRPr="00B2705A">
              <w:rPr>
                <w:rFonts w:ascii="Times New Roman" w:hAnsi="Times New Roman" w:cs="Times New Roman"/>
                <w:sz w:val="28"/>
                <w:szCs w:val="28"/>
              </w:rPr>
              <w:t>Проведення інвентаризації земель.</w:t>
            </w:r>
          </w:p>
        </w:tc>
        <w:tc>
          <w:tcPr>
            <w:tcW w:w="9982" w:type="dxa"/>
            <w:tcBorders>
              <w:top w:val="single" w:sz="4" w:space="0" w:color="000000"/>
              <w:left w:val="single" w:sz="4" w:space="0" w:color="000000"/>
              <w:bottom w:val="single" w:sz="4" w:space="0" w:color="000000"/>
              <w:right w:val="single" w:sz="4" w:space="0" w:color="000000"/>
            </w:tcBorders>
          </w:tcPr>
          <w:p w14:paraId="46D5A7AD"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Загальна інвентаризація земель м. Луцька не проводилася та відповідні рішення міською радою не приймалися. Проведення інвентаризації окремих </w:t>
            </w:r>
            <w:r w:rsidRPr="00B2705A">
              <w:rPr>
                <w:rFonts w:ascii="Times New Roman" w:hAnsi="Times New Roman" w:cs="Times New Roman"/>
                <w:sz w:val="28"/>
                <w:szCs w:val="28"/>
              </w:rPr>
              <w:lastRenderedPageBreak/>
              <w:t>земельних ділянок на території Луцької міської територіальної громади здійснюється за результатом розроблення суб’єктами землекористування землевпорядної документації при формуванні нових земельних ділянок; поділі (об’єднанні) існуючих земельних ділянок; зміні цільового призначення земельних ділянок; відновленні (встановленні) меж земельних ділянок в натурі (на місцевості), та іншої землевпорядної документації. Витрати на розроблення такої землевпорядної документації здійснюються за рахунок коштів замовника землевпорядної документації (фізичних та юридичних осіб), які мають потребу в створенні нових або впорядкуванні існуючих землеволодінь, що дозволяє проводити поетапно інвентаризацію земель Луцької міської територіальної громади.</w:t>
            </w:r>
          </w:p>
        </w:tc>
      </w:tr>
      <w:tr w:rsidR="00B2705A" w:rsidRPr="00B2705A" w14:paraId="354D8BA6" w14:textId="77777777">
        <w:tc>
          <w:tcPr>
            <w:tcW w:w="15757" w:type="dxa"/>
            <w:gridSpan w:val="2"/>
            <w:tcBorders>
              <w:top w:val="single" w:sz="4" w:space="0" w:color="000000"/>
              <w:left w:val="single" w:sz="4" w:space="0" w:color="000000"/>
              <w:bottom w:val="single" w:sz="4" w:space="0" w:color="000000"/>
              <w:right w:val="single" w:sz="4" w:space="0" w:color="000000"/>
            </w:tcBorders>
          </w:tcPr>
          <w:p w14:paraId="2EF98419" w14:textId="77777777" w:rsidR="00F564AD" w:rsidRPr="00B2705A" w:rsidRDefault="00E4608A">
            <w:pPr>
              <w:pStyle w:val="Standard"/>
              <w:ind w:firstLine="567"/>
              <w:jc w:val="both"/>
              <w:rPr>
                <w:color w:val="auto"/>
              </w:rPr>
            </w:pPr>
            <w:r w:rsidRPr="00B2705A">
              <w:rPr>
                <w:rFonts w:ascii="Times New Roman" w:hAnsi="Times New Roman" w:cs="Times New Roman"/>
                <w:b/>
                <w:bCs/>
                <w:color w:val="auto"/>
                <w:sz w:val="28"/>
                <w:szCs w:val="28"/>
              </w:rPr>
              <w:lastRenderedPageBreak/>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 «Програми реалізації містобудівної політики, раціонального використання та охорони земель Луцької міської територіальної громади на 2025-2026 роки» (додаток 1).</w:t>
            </w:r>
          </w:p>
        </w:tc>
      </w:tr>
    </w:tbl>
    <w:p w14:paraId="7AF32D9A" w14:textId="77777777" w:rsidR="00F564AD" w:rsidRPr="00B2705A" w:rsidRDefault="00F564AD">
      <w:pPr>
        <w:tabs>
          <w:tab w:val="left" w:pos="2520"/>
        </w:tabs>
        <w:spacing w:after="0" w:line="240" w:lineRule="auto"/>
        <w:ind w:firstLine="567"/>
        <w:rPr>
          <w:rFonts w:ascii="Times New Roman" w:hAnsi="Times New Roman" w:cs="Times New Roman"/>
          <w:sz w:val="28"/>
          <w:szCs w:val="28"/>
        </w:rPr>
      </w:pPr>
    </w:p>
    <w:p w14:paraId="5E296607" w14:textId="77777777" w:rsidR="00F564AD" w:rsidRPr="00B2705A" w:rsidRDefault="00F564AD">
      <w:pPr>
        <w:spacing w:after="0" w:line="240" w:lineRule="auto"/>
        <w:ind w:hanging="426"/>
        <w:rPr>
          <w:rFonts w:ascii="Times New Roman" w:hAnsi="Times New Roman" w:cs="Times New Roman"/>
          <w:b/>
          <w:i/>
          <w:sz w:val="28"/>
          <w:szCs w:val="28"/>
        </w:rPr>
      </w:pPr>
    </w:p>
    <w:p w14:paraId="753C08C2"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1B290219" w14:textId="77777777" w:rsidR="00F564AD" w:rsidRPr="00B2705A" w:rsidRDefault="00F564AD">
      <w:pPr>
        <w:spacing w:after="0" w:line="240" w:lineRule="auto"/>
        <w:rPr>
          <w:rFonts w:ascii="Times New Roman" w:hAnsi="Times New Roman" w:cs="Times New Roman"/>
          <w:sz w:val="10"/>
          <w:szCs w:val="10"/>
        </w:rPr>
      </w:pPr>
    </w:p>
    <w:p w14:paraId="0F424A3C" w14:textId="77777777" w:rsidR="00F564AD" w:rsidRPr="00B2705A" w:rsidRDefault="00E4608A">
      <w:pPr>
        <w:spacing w:after="0" w:line="240" w:lineRule="auto"/>
        <w:ind w:hanging="426"/>
      </w:pPr>
      <w:r w:rsidRPr="00B2705A">
        <w:rPr>
          <w:rFonts w:ascii="Times New Roman" w:hAnsi="Times New Roman" w:cs="Times New Roman"/>
          <w:b/>
          <w:caps/>
          <w:sz w:val="28"/>
          <w:szCs w:val="28"/>
        </w:rPr>
        <w:t>Адміністративні послуги та smart-рішення</w:t>
      </w:r>
    </w:p>
    <w:p w14:paraId="7D268868" w14:textId="77777777" w:rsidR="00F564AD" w:rsidRPr="00B2705A" w:rsidRDefault="00F564AD">
      <w:pPr>
        <w:spacing w:after="0" w:line="240" w:lineRule="auto"/>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37783E70"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4A4BE8DA"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61" w:type="dxa"/>
            <w:tcBorders>
              <w:top w:val="single" w:sz="4" w:space="0" w:color="000000"/>
              <w:left w:val="single" w:sz="4" w:space="0" w:color="000000"/>
              <w:bottom w:val="single" w:sz="4" w:space="0" w:color="000000"/>
              <w:right w:val="single" w:sz="4" w:space="0" w:color="000000"/>
            </w:tcBorders>
          </w:tcPr>
          <w:p w14:paraId="5D30E2C3"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577E4B0E"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1B00223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Організація та проведення навчальних візитів школярів та студентів у ЦНАП з метою ознайомлення з сервісами та послугами, які надаються в департаменті.</w:t>
            </w:r>
          </w:p>
        </w:tc>
        <w:tc>
          <w:tcPr>
            <w:tcW w:w="9961" w:type="dxa"/>
            <w:tcBorders>
              <w:top w:val="single" w:sz="4" w:space="0" w:color="000000"/>
              <w:left w:val="single" w:sz="4" w:space="0" w:color="000000"/>
              <w:bottom w:val="single" w:sz="4" w:space="0" w:color="000000"/>
              <w:right w:val="single" w:sz="4" w:space="0" w:color="000000"/>
            </w:tcBorders>
          </w:tcPr>
          <w:p w14:paraId="55B8AB70" w14:textId="77777777" w:rsidR="000028E1"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Департамент ЦНАП має багаторічну практику співпраці з освітніми закладами міста в межах меморандумів та угод, укладених Луцькою міською радою, щодо проведення навчальних візитів школярів та студентів у ЦНАП з метою ознайомлення з сервісами та послугами, які надаються жителям громади.</w:t>
            </w:r>
          </w:p>
          <w:p w14:paraId="6F2E1F93" w14:textId="1A4C50FC" w:rsidR="00F564AD" w:rsidRPr="00B2705A" w:rsidRDefault="00AD4C06">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 xml:space="preserve">За звітний період </w:t>
            </w:r>
            <w:r w:rsidR="007F3FED" w:rsidRPr="00B2705A">
              <w:rPr>
                <w:rFonts w:ascii="Times New Roman" w:hAnsi="Times New Roman" w:cs="Times New Roman"/>
                <w:sz w:val="28"/>
                <w:szCs w:val="28"/>
              </w:rPr>
              <w:t>Ц</w:t>
            </w:r>
            <w:r w:rsidR="000028E1" w:rsidRPr="00B2705A">
              <w:rPr>
                <w:rFonts w:ascii="Times New Roman" w:hAnsi="Times New Roman" w:cs="Times New Roman"/>
                <w:sz w:val="28"/>
                <w:szCs w:val="28"/>
              </w:rPr>
              <w:t>НАП відвідали 87 делегацій з шкіл та інших навчальних закладів.</w:t>
            </w:r>
          </w:p>
        </w:tc>
      </w:tr>
      <w:tr w:rsidR="00B2705A" w:rsidRPr="00B2705A" w14:paraId="3264F0A9"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23122D4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Створення віддалених робочих місць адміністраторів ЦНАП в комунальній </w:t>
            </w:r>
            <w:r w:rsidRPr="00B2705A">
              <w:rPr>
                <w:rFonts w:ascii="Times New Roman" w:hAnsi="Times New Roman" w:cs="Times New Roman"/>
                <w:sz w:val="28"/>
                <w:szCs w:val="28"/>
              </w:rPr>
              <w:lastRenderedPageBreak/>
              <w:t>установі «ХАБ ВЕТЕРАН». Встановлення автоматизованої робочої станції для оформлення та видачі біометричних документів.</w:t>
            </w:r>
          </w:p>
        </w:tc>
        <w:tc>
          <w:tcPr>
            <w:tcW w:w="9961" w:type="dxa"/>
            <w:tcBorders>
              <w:top w:val="single" w:sz="4" w:space="0" w:color="000000"/>
              <w:left w:val="single" w:sz="4" w:space="0" w:color="000000"/>
              <w:bottom w:val="single" w:sz="4" w:space="0" w:color="000000"/>
              <w:right w:val="single" w:sz="4" w:space="0" w:color="000000"/>
            </w:tcBorders>
          </w:tcPr>
          <w:p w14:paraId="0B5FEACB"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Заплановано та спроєктовано розміщення віддалених робочих місць адміністраторів ЦНАП із встановленням автоматизованої робочої станції для </w:t>
            </w:r>
            <w:r w:rsidRPr="00B2705A">
              <w:rPr>
                <w:rFonts w:ascii="Times New Roman" w:hAnsi="Times New Roman" w:cs="Times New Roman"/>
                <w:sz w:val="28"/>
                <w:szCs w:val="28"/>
              </w:rPr>
              <w:lastRenderedPageBreak/>
              <w:t>оформлення та видачі біометричних документів в комунальній установі «ХАБ ВЕТЕРАН» при його готовності до відкриття.</w:t>
            </w:r>
          </w:p>
          <w:p w14:paraId="79BF13BB"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За ініціативи міського голови щодо максимального сприяння у наданні послуг учасникам бойових дій та членам їхніх сімей на базі КП «Медичний центр реабілітації учасників бойових дій Луцької МТГ» відкрито чергове віддалене робоче місце адміністратора ЦНАП, у Територіальному центрі соціального обслуговування (надання соціальних послуг) Луцької міської територіальної громади, організовано роботу виїзного адміністратора за потребою.</w:t>
            </w:r>
          </w:p>
        </w:tc>
      </w:tr>
      <w:tr w:rsidR="00B2705A" w:rsidRPr="00B2705A" w14:paraId="210DB76F"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1C232806" w14:textId="77777777" w:rsidR="00F564AD" w:rsidRPr="00B2705A" w:rsidRDefault="00E4608A">
            <w:pPr>
              <w:widowControl w:val="0"/>
              <w:spacing w:after="0" w:line="240" w:lineRule="auto"/>
              <w:ind w:firstLine="457"/>
              <w:jc w:val="both"/>
              <w:rPr>
                <w:sz w:val="20"/>
                <w:szCs w:val="20"/>
              </w:rPr>
            </w:pPr>
            <w:r w:rsidRPr="00B2705A">
              <w:rPr>
                <w:rFonts w:ascii="Times New Roman" w:hAnsi="Times New Roman" w:cs="Times New Roman"/>
                <w:sz w:val="28"/>
                <w:szCs w:val="28"/>
              </w:rPr>
              <w:lastRenderedPageBreak/>
              <w:t>Налагодження партнерств та ефективної взаємодії із розробниками, які уособлюють та популяризують концепцію Smart City, з метою створення автоматизованих систем прийняття рішень та аналітики, впровадження інноваційних технологій Smart City. Впровадження технологій Smart City для покращення взаємодії бізнесу, влади та громадян, підвищення прозорості роботи публічних інституцій громади.</w:t>
            </w:r>
          </w:p>
        </w:tc>
        <w:tc>
          <w:tcPr>
            <w:tcW w:w="9961" w:type="dxa"/>
            <w:tcBorders>
              <w:top w:val="single" w:sz="4" w:space="0" w:color="000000"/>
              <w:left w:val="single" w:sz="4" w:space="0" w:color="000000"/>
              <w:bottom w:val="single" w:sz="4" w:space="0" w:color="000000"/>
              <w:right w:val="single" w:sz="4" w:space="0" w:color="000000"/>
            </w:tcBorders>
          </w:tcPr>
          <w:p w14:paraId="0BC329C0" w14:textId="77777777" w:rsidR="00F564AD" w:rsidRPr="00B2705A" w:rsidRDefault="00E4608A">
            <w:pPr>
              <w:widowControl w:val="0"/>
              <w:spacing w:after="0" w:line="240" w:lineRule="auto"/>
              <w:ind w:firstLine="353"/>
              <w:jc w:val="both"/>
              <w:rPr>
                <w:sz w:val="28"/>
                <w:szCs w:val="28"/>
              </w:rPr>
            </w:pPr>
            <w:r w:rsidRPr="00B2705A">
              <w:rPr>
                <w:rFonts w:ascii="Times New Roman" w:hAnsi="Times New Roman"/>
                <w:sz w:val="28"/>
                <w:szCs w:val="28"/>
              </w:rPr>
              <w:t>Підписано меморандум про співпрацю між Луцькою міською радою та ТОВ «РОК АЙ ТІ» з метою організації обміну інформацією та налаштування процесів для надання жителям і гостям Луцької міської територіальної громади якісних послуг на базі ІКС</w:t>
            </w:r>
            <w:r w:rsidRPr="00B2705A">
              <w:rPr>
                <w:rFonts w:ascii="Times New Roman" w:hAnsi="Times New Roman"/>
                <w:sz w:val="28"/>
                <w:szCs w:val="28"/>
                <w:lang w:val="en-US"/>
              </w:rPr>
              <w:t> </w:t>
            </w:r>
            <w:r w:rsidRPr="00B2705A">
              <w:rPr>
                <w:rFonts w:ascii="Times New Roman" w:hAnsi="Times New Roman"/>
                <w:sz w:val="28"/>
                <w:szCs w:val="28"/>
              </w:rPr>
              <w:t>«Платформа цифрових сервісів “МІСТО”», що включає:</w:t>
            </w:r>
          </w:p>
          <w:p w14:paraId="59256DBC" w14:textId="77777777" w:rsidR="00F564AD" w:rsidRPr="00B2705A" w:rsidRDefault="00E4608A">
            <w:pPr>
              <w:widowControl w:val="0"/>
              <w:spacing w:after="0" w:line="240" w:lineRule="auto"/>
              <w:ind w:firstLine="353"/>
              <w:jc w:val="both"/>
              <w:rPr>
                <w:rFonts w:ascii="Times New Roman" w:hAnsi="Times New Roman"/>
                <w:sz w:val="28"/>
                <w:szCs w:val="28"/>
              </w:rPr>
            </w:pPr>
            <w:r w:rsidRPr="00B2705A">
              <w:rPr>
                <w:rFonts w:ascii="Times New Roman" w:hAnsi="Times New Roman"/>
                <w:sz w:val="28"/>
                <w:szCs w:val="28"/>
              </w:rPr>
              <w:t>мобільний додаток для мешканців та гостей територіальної громади;</w:t>
            </w:r>
          </w:p>
          <w:p w14:paraId="0BEFADFA" w14:textId="77777777" w:rsidR="00F564AD" w:rsidRPr="00B2705A" w:rsidRDefault="00E4608A">
            <w:pPr>
              <w:widowControl w:val="0"/>
              <w:spacing w:after="0" w:line="240" w:lineRule="auto"/>
              <w:ind w:firstLine="353"/>
              <w:jc w:val="both"/>
              <w:rPr>
                <w:sz w:val="28"/>
                <w:szCs w:val="28"/>
              </w:rPr>
            </w:pPr>
            <w:r w:rsidRPr="00B2705A">
              <w:rPr>
                <w:rFonts w:ascii="Times New Roman" w:hAnsi="Times New Roman"/>
                <w:sz w:val="28"/>
                <w:szCs w:val="28"/>
              </w:rPr>
              <w:t xml:space="preserve">адміністративна підсистема </w:t>
            </w:r>
            <w:r w:rsidRPr="00B2705A">
              <w:rPr>
                <w:rFonts w:ascii="Times New Roman" w:hAnsi="Times New Roman" w:cs="Times New Roman"/>
                <w:sz w:val="28"/>
                <w:szCs w:val="28"/>
              </w:rPr>
              <w:t>–</w:t>
            </w:r>
            <w:r w:rsidRPr="00B2705A">
              <w:rPr>
                <w:rFonts w:ascii="Times New Roman" w:hAnsi="Times New Roman"/>
                <w:sz w:val="28"/>
                <w:szCs w:val="28"/>
              </w:rPr>
              <w:t xml:space="preserve"> вебзастосунок для виконавчих органів міської ради.</w:t>
            </w:r>
          </w:p>
          <w:p w14:paraId="04F1F9C9"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Визначено пріоритетні сервіси для І етапу впровадження платформи.</w:t>
            </w:r>
          </w:p>
          <w:p w14:paraId="52083CB4"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В тому числі сервіси, що сприяють безпеці громадян. Міжнародну фінансову допомогу для впровадження платформи у 2025 році не залучено.</w:t>
            </w:r>
          </w:p>
        </w:tc>
      </w:tr>
      <w:tr w:rsidR="00B2705A" w:rsidRPr="00B2705A" w14:paraId="4AC1A13F"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2642E256"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Пошук рішень для автоматизації процесів надання комунальних послуг, що уможливить здійснення моніторингу відгуків користувачів комунальних послуг з метою покращення якості надання комунальних послуг.</w:t>
            </w:r>
          </w:p>
        </w:tc>
        <w:tc>
          <w:tcPr>
            <w:tcW w:w="9961" w:type="dxa"/>
            <w:tcBorders>
              <w:top w:val="single" w:sz="4" w:space="0" w:color="000000"/>
              <w:left w:val="single" w:sz="4" w:space="0" w:color="000000"/>
              <w:bottom w:val="single" w:sz="4" w:space="0" w:color="000000"/>
              <w:right w:val="single" w:sz="4" w:space="0" w:color="000000"/>
            </w:tcBorders>
          </w:tcPr>
          <w:p w14:paraId="6EF1BBE1" w14:textId="1EBB8A74" w:rsidR="000E41D9" w:rsidRPr="00B2705A" w:rsidRDefault="00E4608A" w:rsidP="000028E1">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Для автоматизації роботи ЖКП, що стосується звернень громадян, використовується інформаційна система Visual Service та сіті-бот «Назар».</w:t>
            </w:r>
          </w:p>
        </w:tc>
      </w:tr>
      <w:tr w:rsidR="00B2705A" w:rsidRPr="00B2705A" w14:paraId="0CC4FC1C"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0153C721" w14:textId="77777777" w:rsidR="00F564AD" w:rsidRPr="00B2705A" w:rsidRDefault="00E4608A">
            <w:pPr>
              <w:widowControl w:val="0"/>
              <w:spacing w:after="0" w:line="240" w:lineRule="auto"/>
              <w:ind w:firstLine="315"/>
              <w:jc w:val="both"/>
              <w:rPr>
                <w:sz w:val="20"/>
                <w:szCs w:val="20"/>
              </w:rPr>
            </w:pPr>
            <w:r w:rsidRPr="00B2705A">
              <w:rPr>
                <w:rFonts w:ascii="Times New Roman" w:hAnsi="Times New Roman" w:cs="Times New Roman"/>
                <w:sz w:val="28"/>
                <w:szCs w:val="28"/>
              </w:rPr>
              <w:t xml:space="preserve">Розвиток системи управління зеленими насадженнями (inspectree.net), розширення функціоналу системи щодо проведення </w:t>
            </w:r>
            <w:r w:rsidRPr="00B2705A">
              <w:rPr>
                <w:rFonts w:ascii="Times New Roman" w:hAnsi="Times New Roman" w:cs="Times New Roman"/>
                <w:sz w:val="28"/>
                <w:szCs w:val="28"/>
              </w:rPr>
              <w:lastRenderedPageBreak/>
              <w:t>інвентаризації та обліку дерев за допомогою застосування кодів, доповнення системи аналітичними інструментами для ефективного управління зеленими насадженнями та попередження негативних наслідків поганого стану зелених насаджень.</w:t>
            </w:r>
          </w:p>
        </w:tc>
        <w:tc>
          <w:tcPr>
            <w:tcW w:w="9961" w:type="dxa"/>
            <w:tcBorders>
              <w:top w:val="single" w:sz="4" w:space="0" w:color="000000"/>
              <w:left w:val="single" w:sz="4" w:space="0" w:color="000000"/>
              <w:bottom w:val="single" w:sz="4" w:space="0" w:color="000000"/>
              <w:right w:val="single" w:sz="4" w:space="0" w:color="000000"/>
            </w:tcBorders>
          </w:tcPr>
          <w:p w14:paraId="060AFD48" w14:textId="24097FA1" w:rsidR="00F564AD" w:rsidRPr="00B2705A" w:rsidRDefault="00E4608A">
            <w:pPr>
              <w:widowControl w:val="0"/>
              <w:spacing w:after="0" w:line="240" w:lineRule="auto"/>
              <w:ind w:firstLine="353"/>
              <w:jc w:val="both"/>
              <w:rPr>
                <w:sz w:val="28"/>
                <w:szCs w:val="28"/>
              </w:rPr>
            </w:pPr>
            <w:r w:rsidRPr="00B2705A">
              <w:rPr>
                <w:rFonts w:ascii="Times New Roman" w:hAnsi="Times New Roman" w:cs="Times New Roman"/>
                <w:sz w:val="28"/>
                <w:szCs w:val="28"/>
              </w:rPr>
              <w:lastRenderedPageBreak/>
              <w:t>Платформа управління зеленими насадженнями</w:t>
            </w:r>
            <w:r w:rsidR="00E67106" w:rsidRPr="00B2705A">
              <w:rPr>
                <w:rFonts w:ascii="Times New Roman" w:hAnsi="Times New Roman" w:cs="Times New Roman"/>
                <w:strike/>
                <w:sz w:val="28"/>
                <w:szCs w:val="28"/>
              </w:rPr>
              <w:t xml:space="preserve"> </w:t>
            </w:r>
            <w:r w:rsidRPr="00B2705A">
              <w:rPr>
                <w:rFonts w:ascii="Times New Roman" w:hAnsi="Times New Roman" w:cs="Times New Roman"/>
                <w:sz w:val="28"/>
                <w:szCs w:val="28"/>
              </w:rPr>
              <w:t xml:space="preserve">припинила функціонування. Дані платформи були вивантаженні для подальшої організації шару зелених насаджень в геоінформаційній системі Луцької міської ради. На сьогодні дані в </w:t>
            </w:r>
            <w:r w:rsidRPr="00B2705A">
              <w:rPr>
                <w:rFonts w:ascii="Times New Roman" w:hAnsi="Times New Roman" w:cs="Times New Roman"/>
                <w:sz w:val="28"/>
                <w:szCs w:val="28"/>
              </w:rPr>
              <w:lastRenderedPageBreak/>
              <w:t>ГІС не імпортовані.</w:t>
            </w:r>
          </w:p>
          <w:p w14:paraId="6EA360C9" w14:textId="3D15DDA0"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Підготовлено проєкт рішення</w:t>
            </w:r>
            <w:r w:rsidR="00AB7C6C" w:rsidRPr="00B2705A">
              <w:rPr>
                <w:rFonts w:ascii="Times New Roman" w:hAnsi="Times New Roman" w:cs="Times New Roman"/>
                <w:sz w:val="28"/>
                <w:szCs w:val="28"/>
              </w:rPr>
              <w:t xml:space="preserve"> </w:t>
            </w:r>
            <w:r w:rsidR="001823EF" w:rsidRPr="00B2705A">
              <w:rPr>
                <w:rFonts w:ascii="Times New Roman" w:hAnsi="Times New Roman" w:cs="Times New Roman"/>
                <w:sz w:val="28"/>
                <w:szCs w:val="28"/>
              </w:rPr>
              <w:t xml:space="preserve">управлінням інформаційно-комунікаційних технологій </w:t>
            </w:r>
            <w:r w:rsidRPr="00B2705A">
              <w:rPr>
                <w:rFonts w:ascii="Times New Roman" w:hAnsi="Times New Roman" w:cs="Times New Roman"/>
                <w:sz w:val="28"/>
                <w:szCs w:val="28"/>
              </w:rPr>
              <w:t>щодо регламентації роботи геоінформаційн</w:t>
            </w:r>
            <w:r w:rsidR="001823EF" w:rsidRPr="00B2705A">
              <w:rPr>
                <w:rFonts w:ascii="Times New Roman" w:hAnsi="Times New Roman" w:cs="Times New Roman"/>
                <w:sz w:val="28"/>
                <w:szCs w:val="28"/>
              </w:rPr>
              <w:t>ої</w:t>
            </w:r>
            <w:r w:rsidRPr="00B2705A">
              <w:rPr>
                <w:rFonts w:ascii="Times New Roman" w:hAnsi="Times New Roman" w:cs="Times New Roman"/>
                <w:sz w:val="28"/>
                <w:szCs w:val="28"/>
              </w:rPr>
              <w:t xml:space="preserve"> систем</w:t>
            </w:r>
            <w:r w:rsidR="001823EF" w:rsidRPr="00B2705A">
              <w:rPr>
                <w:rFonts w:ascii="Times New Roman" w:hAnsi="Times New Roman" w:cs="Times New Roman"/>
                <w:sz w:val="28"/>
                <w:szCs w:val="28"/>
              </w:rPr>
              <w:t>и</w:t>
            </w:r>
            <w:r w:rsidRPr="00B2705A">
              <w:rPr>
                <w:rFonts w:ascii="Times New Roman" w:hAnsi="Times New Roman" w:cs="Times New Roman"/>
                <w:sz w:val="28"/>
                <w:szCs w:val="28"/>
              </w:rPr>
              <w:t xml:space="preserve"> та переданий у департамент містобудування, земельних ресурсів та реклами для узгодження та прийняття остаточного рішення.</w:t>
            </w:r>
          </w:p>
        </w:tc>
      </w:tr>
      <w:tr w:rsidR="00B2705A" w:rsidRPr="00B2705A" w14:paraId="2DE2FF3A"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7C0886C6" w14:textId="77777777" w:rsidR="00F564AD" w:rsidRPr="00B2705A" w:rsidRDefault="00E4608A">
            <w:pPr>
              <w:widowControl w:val="0"/>
              <w:spacing w:after="0" w:line="240" w:lineRule="auto"/>
              <w:ind w:firstLine="315"/>
              <w:jc w:val="both"/>
              <w:rPr>
                <w:sz w:val="20"/>
                <w:szCs w:val="20"/>
              </w:rPr>
            </w:pPr>
            <w:r w:rsidRPr="00B2705A">
              <w:rPr>
                <w:rFonts w:ascii="Times New Roman" w:hAnsi="Times New Roman" w:cs="Times New Roman"/>
                <w:sz w:val="28"/>
                <w:szCs w:val="28"/>
              </w:rPr>
              <w:lastRenderedPageBreak/>
              <w:t>Забезпечення гнучкості та конкурентноздатності підходів до управління громадою в умовах відкритості, розвитку інновацій та постійних трансформацій.</w:t>
            </w:r>
          </w:p>
        </w:tc>
        <w:tc>
          <w:tcPr>
            <w:tcW w:w="9961" w:type="dxa"/>
            <w:tcBorders>
              <w:top w:val="single" w:sz="4" w:space="0" w:color="000000"/>
              <w:left w:val="single" w:sz="4" w:space="0" w:color="000000"/>
              <w:bottom w:val="single" w:sz="4" w:space="0" w:color="000000"/>
              <w:right w:val="single" w:sz="4" w:space="0" w:color="000000"/>
            </w:tcBorders>
          </w:tcPr>
          <w:p w14:paraId="6E275A81"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Розвивається сфера відкритих даних, забезпечена публікація обов’язкового переліку відкритих даних, які можуть використовуватись громадськими організаціями, комерційними установами. Платформа електронної демократії забезпечує прозорий спосіб проведення публічних консультацій та проведення конкурсів в рамках громадського бюджету.</w:t>
            </w:r>
          </w:p>
          <w:p w14:paraId="76C7FB60"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2025 році були проведені заходи щодо розвитку екосистеми відкритих даних: презентовано дані для студентів Луцького національного технічного університету; надані дані для проєкту Urban Vision Lutsk, що стосувались спортивної інфраструктури.</w:t>
            </w:r>
          </w:p>
          <w:p w14:paraId="71037D18" w14:textId="77777777" w:rsidR="00F564AD" w:rsidRPr="00B2705A" w:rsidRDefault="00E4608A">
            <w:pPr>
              <w:widowControl w:val="0"/>
              <w:spacing w:after="0" w:line="240" w:lineRule="auto"/>
              <w:ind w:firstLine="353"/>
              <w:jc w:val="both"/>
              <w:rPr>
                <w:rFonts w:ascii="Times New Roman" w:hAnsi="Times New Roman"/>
                <w:sz w:val="28"/>
                <w:szCs w:val="28"/>
              </w:rPr>
            </w:pPr>
            <w:r w:rsidRPr="00B2705A">
              <w:rPr>
                <w:rFonts w:ascii="Times New Roman" w:hAnsi="Times New Roman" w:cs="Times New Roman"/>
                <w:sz w:val="28"/>
                <w:szCs w:val="28"/>
              </w:rPr>
              <w:t>Платформа електронної демократії забезпечує прозорий спосіб проведення публічних консультацій та проведення конкурсів в рамках громадського бюджету, який спрямований на підтримку сил оборони, ВПО та реабілітацію людей, які постраждали внаслідок воєнних дій.</w:t>
            </w:r>
          </w:p>
        </w:tc>
      </w:tr>
      <w:tr w:rsidR="00B2705A" w:rsidRPr="00B2705A" w14:paraId="54A29B1B" w14:textId="77777777" w:rsidTr="00B2705A">
        <w:tc>
          <w:tcPr>
            <w:tcW w:w="5774" w:type="dxa"/>
            <w:tcBorders>
              <w:top w:val="single" w:sz="4" w:space="0" w:color="000000"/>
              <w:left w:val="single" w:sz="4" w:space="0" w:color="000000"/>
              <w:bottom w:val="single" w:sz="4" w:space="0" w:color="000000"/>
              <w:right w:val="single" w:sz="4" w:space="0" w:color="000000"/>
            </w:tcBorders>
          </w:tcPr>
          <w:p w14:paraId="78661122" w14:textId="77777777" w:rsidR="00F564AD" w:rsidRPr="00B2705A" w:rsidRDefault="00E4608A">
            <w:pPr>
              <w:widowControl w:val="0"/>
              <w:spacing w:after="0" w:line="240" w:lineRule="auto"/>
              <w:ind w:firstLine="315"/>
              <w:jc w:val="both"/>
              <w:rPr>
                <w:sz w:val="20"/>
                <w:szCs w:val="20"/>
              </w:rPr>
            </w:pPr>
            <w:r w:rsidRPr="00B2705A">
              <w:rPr>
                <w:rFonts w:ascii="Times New Roman" w:hAnsi="Times New Roman" w:cs="Times New Roman"/>
                <w:sz w:val="28"/>
                <w:szCs w:val="28"/>
              </w:rPr>
              <w:t>Додатково</w:t>
            </w:r>
          </w:p>
        </w:tc>
        <w:tc>
          <w:tcPr>
            <w:tcW w:w="9961" w:type="dxa"/>
            <w:tcBorders>
              <w:top w:val="single" w:sz="4" w:space="0" w:color="000000"/>
              <w:left w:val="single" w:sz="4" w:space="0" w:color="000000"/>
              <w:bottom w:val="single" w:sz="4" w:space="0" w:color="000000"/>
              <w:right w:val="single" w:sz="4" w:space="0" w:color="000000"/>
            </w:tcBorders>
          </w:tcPr>
          <w:p w14:paraId="7EAC46F9"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У департаменті ЦНАП функціонує Центр Рекрутингу української армії Міністерства оборони України. З листопада 2025 року розпочато оформлення у ЦНАП отримання відстрочки від призову на військову службу під час мобілізації на особливий період через портал Дія. Також департаментом постійно популяризуються можливості проходження військової служби у Збройних силах України (публікації в соцмережах, роз’яснювальна робота представників ряду військ серед відвідувачів та інформаційна продукція в зоні очікування).</w:t>
            </w:r>
          </w:p>
          <w:p w14:paraId="322BC7F4"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 xml:space="preserve">Довідково: станом на 01.01.2026 у ЦНАП приймається 486 послуги 46-ти </w:t>
            </w:r>
            <w:r w:rsidRPr="00B2705A">
              <w:rPr>
                <w:rFonts w:ascii="Times New Roman" w:hAnsi="Times New Roman" w:cs="Times New Roman"/>
                <w:sz w:val="28"/>
                <w:szCs w:val="28"/>
              </w:rPr>
              <w:lastRenderedPageBreak/>
              <w:t>суб’єктів надання адмінпослуг (264 послуг ‒ дев’ятнадцяти виконавчих органів міської ради; одна послуга комунального підприємства; 24 – п’яти структурних підрозділів облдержадміністрації; 192 – вісімнадцяти територіальних органів центральних органів виконавчої влади; 5 ‒ п’яти установ, організацій, фондів, товариств через їх представників. Всього, впродовж 2025 року ЦНАП відвідало 282 125 суб’єктів звернень.</w:t>
            </w:r>
          </w:p>
        </w:tc>
      </w:tr>
    </w:tbl>
    <w:p w14:paraId="7D252EE0" w14:textId="77777777" w:rsidR="00F564AD" w:rsidRPr="00B2705A" w:rsidRDefault="00F564AD">
      <w:pPr>
        <w:spacing w:after="0" w:line="240" w:lineRule="auto"/>
        <w:rPr>
          <w:rFonts w:ascii="Times New Roman" w:hAnsi="Times New Roman" w:cs="Times New Roman"/>
          <w:b/>
          <w:i/>
          <w:sz w:val="28"/>
          <w:szCs w:val="28"/>
        </w:rPr>
      </w:pPr>
    </w:p>
    <w:p w14:paraId="3E9DB283" w14:textId="77777777" w:rsidR="006C232D" w:rsidRPr="00B2705A" w:rsidRDefault="006C232D">
      <w:pPr>
        <w:spacing w:after="0" w:line="240" w:lineRule="auto"/>
        <w:rPr>
          <w:rFonts w:ascii="Times New Roman" w:hAnsi="Times New Roman" w:cs="Times New Roman"/>
          <w:b/>
          <w:i/>
          <w:sz w:val="28"/>
          <w:szCs w:val="28"/>
        </w:rPr>
      </w:pPr>
    </w:p>
    <w:p w14:paraId="16843FF0"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6A9597B4" w14:textId="77777777" w:rsidR="00F564AD" w:rsidRPr="00B2705A" w:rsidRDefault="00F564AD">
      <w:pPr>
        <w:spacing w:after="0" w:line="240" w:lineRule="auto"/>
        <w:rPr>
          <w:rFonts w:ascii="Times New Roman" w:hAnsi="Times New Roman" w:cs="Times New Roman"/>
          <w:sz w:val="10"/>
          <w:szCs w:val="10"/>
        </w:rPr>
      </w:pPr>
    </w:p>
    <w:p w14:paraId="07E9B31B" w14:textId="77777777" w:rsidR="00F564AD" w:rsidRPr="00B2705A" w:rsidRDefault="00E4608A">
      <w:pPr>
        <w:spacing w:after="0" w:line="240" w:lineRule="auto"/>
        <w:ind w:hanging="426"/>
      </w:pPr>
      <w:r w:rsidRPr="00B2705A">
        <w:rPr>
          <w:rFonts w:ascii="Times New Roman" w:hAnsi="Times New Roman" w:cs="Times New Roman"/>
          <w:b/>
          <w:caps/>
          <w:sz w:val="28"/>
          <w:szCs w:val="28"/>
        </w:rPr>
        <w:t>Підтримка розвитку підприємництва, фермерства та місцевого крафту</w:t>
      </w:r>
    </w:p>
    <w:p w14:paraId="2B88B6B3" w14:textId="77777777" w:rsidR="00F564AD" w:rsidRPr="00B2705A" w:rsidRDefault="00F564AD">
      <w:pPr>
        <w:spacing w:after="0" w:line="240" w:lineRule="auto"/>
        <w:jc w:val="center"/>
        <w:rPr>
          <w:rFonts w:ascii="Times New Roman" w:hAnsi="Times New Roman" w:cs="Times New Roman"/>
          <w:b/>
          <w:sz w:val="28"/>
          <w:szCs w:val="28"/>
        </w:rPr>
      </w:pPr>
    </w:p>
    <w:tbl>
      <w:tblPr>
        <w:tblW w:w="15695" w:type="dxa"/>
        <w:tblInd w:w="-206" w:type="dxa"/>
        <w:tblLayout w:type="fixed"/>
        <w:tblLook w:val="00A0" w:firstRow="1" w:lastRow="0" w:firstColumn="1" w:lastColumn="0" w:noHBand="0" w:noVBand="0"/>
      </w:tblPr>
      <w:tblGrid>
        <w:gridCol w:w="5777"/>
        <w:gridCol w:w="9918"/>
      </w:tblGrid>
      <w:tr w:rsidR="00B2705A" w:rsidRPr="00B2705A" w14:paraId="36EBF8DA"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36D5CB18"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18" w:type="dxa"/>
            <w:tcBorders>
              <w:top w:val="single" w:sz="4" w:space="0" w:color="000000"/>
              <w:left w:val="single" w:sz="4" w:space="0" w:color="000000"/>
              <w:bottom w:val="single" w:sz="4" w:space="0" w:color="000000"/>
              <w:right w:val="single" w:sz="4" w:space="0" w:color="000000"/>
            </w:tcBorders>
          </w:tcPr>
          <w:p w14:paraId="42DD17EF"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3C5A953F"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15B6928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lang w:eastAsia="uk-UA"/>
              </w:rPr>
              <w:t>Продовження реалізації проєкту «Зроблено в Луцьку», популяризація та підвищення рівня конкурентоспроможності місцевих товаровиробників.</w:t>
            </w:r>
          </w:p>
        </w:tc>
        <w:tc>
          <w:tcPr>
            <w:tcW w:w="9918" w:type="dxa"/>
            <w:tcBorders>
              <w:top w:val="single" w:sz="4" w:space="0" w:color="000000"/>
              <w:left w:val="single" w:sz="4" w:space="0" w:color="000000"/>
              <w:bottom w:val="single" w:sz="4" w:space="0" w:color="000000"/>
              <w:right w:val="single" w:sz="4" w:space="0" w:color="000000"/>
            </w:tcBorders>
          </w:tcPr>
          <w:p w14:paraId="1820C60D" w14:textId="77777777" w:rsidR="00F564AD" w:rsidRPr="00B2705A" w:rsidRDefault="00E4608A">
            <w:pPr>
              <w:pStyle w:val="af2"/>
              <w:widowControl w:val="0"/>
              <w:shd w:val="clear" w:color="auto" w:fill="FFFFFF"/>
              <w:spacing w:before="280" w:beforeAutospacing="0" w:after="0" w:afterAutospacing="0"/>
              <w:ind w:firstLine="312"/>
              <w:jc w:val="both"/>
              <w:rPr>
                <w:sz w:val="28"/>
                <w:szCs w:val="28"/>
              </w:rPr>
            </w:pPr>
            <w:r w:rsidRPr="00B2705A">
              <w:rPr>
                <w:sz w:val="28"/>
                <w:szCs w:val="28"/>
              </w:rPr>
              <w:t>За ініціативи Луцької міської ради та в рамках Програми підтримки малого та середнього підприємництва у місті продовжувалася промоційна кампанія, що спрямована на підтримку місцевих виробників. Товари, що виготовлено на локальних виробничих потужностях та реалізовувалися через місцеві торговельні мережі, позначалися спеціальними маркерами «Зроблено в Луцьку». Такі позначки можна було побачити на полицях супермаркетів мереж «Салют», «Сім-23. Зручний маркет», «Там-Там», «Наш край», «Сільпо», в торговельних павільйонах «Там-Там міні» тощо. До ініціативи </w:t>
            </w:r>
            <w:r w:rsidRPr="00B2705A">
              <w:rPr>
                <w:bCs/>
                <w:sz w:val="28"/>
                <w:szCs w:val="28"/>
              </w:rPr>
              <w:t>«</w:t>
            </w:r>
            <w:r w:rsidRPr="00B2705A">
              <w:rPr>
                <w:sz w:val="28"/>
                <w:szCs w:val="28"/>
              </w:rPr>
              <w:t>Зроблено в Луцьку» долучився визнаний лідер легкої промисловості – ПрАТ «Едельвіка».</w:t>
            </w:r>
          </w:p>
        </w:tc>
      </w:tr>
      <w:tr w:rsidR="00B2705A" w:rsidRPr="00B2705A" w14:paraId="7FEF5B82"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7A1C7863"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shd w:val="clear" w:color="auto" w:fill="FFFFFF"/>
              </w:rPr>
              <w:t>Встановлення, за погодженням з власником, режиму роботи об’єктів торгівлі, ресторанного господарства, сфери послуг, відпочинку, незалежно від форм власності, на території Луцької міської територіальної громади</w:t>
            </w:r>
            <w:r w:rsidRPr="00B2705A">
              <w:rPr>
                <w:rFonts w:ascii="Times New Roman" w:hAnsi="Times New Roman" w:cs="Times New Roman"/>
                <w:sz w:val="28"/>
                <w:szCs w:val="28"/>
              </w:rPr>
              <w:t>.</w:t>
            </w:r>
          </w:p>
        </w:tc>
        <w:tc>
          <w:tcPr>
            <w:tcW w:w="9918" w:type="dxa"/>
            <w:tcBorders>
              <w:top w:val="single" w:sz="4" w:space="0" w:color="000000"/>
              <w:left w:val="single" w:sz="4" w:space="0" w:color="000000"/>
              <w:bottom w:val="single" w:sz="4" w:space="0" w:color="000000"/>
              <w:right w:val="single" w:sz="4" w:space="0" w:color="000000"/>
            </w:tcBorders>
          </w:tcPr>
          <w:p w14:paraId="31435A63" w14:textId="78AEB37D"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Відповідно до Правил додержання тиші в громадських місцях на території Луцької міської територіальної громади» протягом 2025 року погоджено: </w:t>
            </w:r>
            <w:r w:rsidR="0020103F" w:rsidRPr="00B2705A">
              <w:rPr>
                <w:rFonts w:ascii="Times New Roman" w:hAnsi="Times New Roman" w:cs="Times New Roman"/>
                <w:sz w:val="28"/>
                <w:szCs w:val="28"/>
              </w:rPr>
              <w:t>денні/</w:t>
            </w:r>
            <w:r w:rsidRPr="00B2705A">
              <w:rPr>
                <w:rFonts w:ascii="Times New Roman" w:hAnsi="Times New Roman" w:cs="Times New Roman"/>
                <w:sz w:val="28"/>
                <w:szCs w:val="28"/>
              </w:rPr>
              <w:t xml:space="preserve">цілодобові режими роботи або режими роботи в межах цілодобового, за умови дотримання заходів безпеки під час сигналу «Повітряна тривога» та комендантської години на період воєнного стану </w:t>
            </w:r>
            <w:r w:rsidRPr="00B2705A">
              <w:rPr>
                <w:rFonts w:ascii="Times New Roman" w:hAnsi="Times New Roman" w:cs="Times New Roman"/>
                <w:sz w:val="28"/>
                <w:szCs w:val="28"/>
                <w:shd w:val="clear" w:color="auto" w:fill="FFFFFF"/>
              </w:rPr>
              <w:t>‒</w:t>
            </w:r>
            <w:r w:rsidRPr="00B2705A">
              <w:rPr>
                <w:rFonts w:ascii="Times New Roman" w:hAnsi="Times New Roman" w:cs="Times New Roman"/>
                <w:sz w:val="28"/>
                <w:szCs w:val="28"/>
              </w:rPr>
              <w:t xml:space="preserve"> для 5</w:t>
            </w:r>
            <w:r w:rsidR="001823EF" w:rsidRPr="00B2705A">
              <w:rPr>
                <w:rFonts w:ascii="Times New Roman" w:hAnsi="Times New Roman" w:cs="Times New Roman"/>
                <w:sz w:val="28"/>
                <w:szCs w:val="28"/>
              </w:rPr>
              <w:t>6</w:t>
            </w:r>
            <w:r w:rsidRPr="00B2705A">
              <w:rPr>
                <w:rFonts w:ascii="Times New Roman" w:hAnsi="Times New Roman" w:cs="Times New Roman"/>
                <w:sz w:val="28"/>
                <w:szCs w:val="28"/>
              </w:rPr>
              <w:t xml:space="preserve"> об’єктів.</w:t>
            </w:r>
          </w:p>
        </w:tc>
      </w:tr>
      <w:tr w:rsidR="00B2705A" w:rsidRPr="00B2705A" w14:paraId="0A088356"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1C96786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 xml:space="preserve">Розміщення вуличних пунктів короткострокової торгівлі </w:t>
            </w:r>
            <w:r w:rsidRPr="00B2705A">
              <w:rPr>
                <w:rFonts w:ascii="Times New Roman" w:hAnsi="Times New Roman" w:cs="Times New Roman"/>
                <w:bCs/>
                <w:iCs/>
                <w:sz w:val="28"/>
                <w:szCs w:val="28"/>
                <w:lang w:eastAsia="uk-UA"/>
              </w:rPr>
              <w:t xml:space="preserve">або станцій зарядки електротранспорту </w:t>
            </w:r>
            <w:r w:rsidRPr="00B2705A">
              <w:rPr>
                <w:rFonts w:ascii="Times New Roman" w:hAnsi="Times New Roman" w:cs="Times New Roman"/>
                <w:sz w:val="28"/>
                <w:szCs w:val="28"/>
              </w:rPr>
              <w:t>відповідно до наданих</w:t>
            </w:r>
            <w:r w:rsidRPr="00B2705A">
              <w:rPr>
                <w:rFonts w:ascii="Times New Roman" w:hAnsi="Times New Roman" w:cs="Times New Roman"/>
                <w:bCs/>
                <w:iCs/>
                <w:sz w:val="28"/>
                <w:szCs w:val="28"/>
                <w:lang w:eastAsia="uk-UA"/>
              </w:rPr>
              <w:t xml:space="preserve"> погоджень суб’єктам господарювання.</w:t>
            </w:r>
          </w:p>
        </w:tc>
        <w:tc>
          <w:tcPr>
            <w:tcW w:w="9918" w:type="dxa"/>
            <w:tcBorders>
              <w:top w:val="single" w:sz="4" w:space="0" w:color="000000"/>
              <w:left w:val="single" w:sz="4" w:space="0" w:color="000000"/>
              <w:bottom w:val="single" w:sz="4" w:space="0" w:color="000000"/>
              <w:right w:val="single" w:sz="4" w:space="0" w:color="000000"/>
            </w:tcBorders>
          </w:tcPr>
          <w:p w14:paraId="5394AEF3"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На території громади у звітному періоді розміщувалось 511 пунктів одноразової торгівлі (послуг), що забезпечило надходження коштів до бюджету в сумі 4 342,9 тис. грн.</w:t>
            </w:r>
          </w:p>
        </w:tc>
      </w:tr>
      <w:tr w:rsidR="00B2705A" w:rsidRPr="00B2705A" w14:paraId="0C698D94"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03A332AB"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lang w:eastAsia="uk-UA"/>
              </w:rPr>
              <w:t>Продовження реалізації проєкту «Екологічні продукти для громади», встановлення яток для продажу власноруч вирощеної сільськогосподарської продукції.</w:t>
            </w:r>
          </w:p>
        </w:tc>
        <w:tc>
          <w:tcPr>
            <w:tcW w:w="9918" w:type="dxa"/>
            <w:tcBorders>
              <w:top w:val="single" w:sz="4" w:space="0" w:color="000000"/>
              <w:left w:val="single" w:sz="4" w:space="0" w:color="000000"/>
              <w:bottom w:val="single" w:sz="4" w:space="0" w:color="000000"/>
              <w:right w:val="single" w:sz="4" w:space="0" w:color="000000"/>
            </w:tcBorders>
          </w:tcPr>
          <w:p w14:paraId="26DB74FB" w14:textId="3C4201C4" w:rsidR="00F564AD" w:rsidRPr="00B2705A" w:rsidRDefault="00E4608A" w:rsidP="002F3B09">
            <w:pPr>
              <w:widowControl w:val="0"/>
              <w:spacing w:after="0" w:line="240" w:lineRule="auto"/>
              <w:ind w:firstLine="248"/>
              <w:jc w:val="both"/>
              <w:rPr>
                <w:rFonts w:ascii="Times New Roman" w:hAnsi="Times New Roman" w:cs="Times New Roman"/>
                <w:sz w:val="28"/>
                <w:szCs w:val="28"/>
              </w:rPr>
            </w:pPr>
            <w:r w:rsidRPr="00B2705A">
              <w:rPr>
                <w:rFonts w:ascii="Times New Roman" w:hAnsi="Times New Roman" w:cs="Times New Roman"/>
                <w:sz w:val="28"/>
                <w:szCs w:val="28"/>
              </w:rPr>
              <w:t xml:space="preserve">У місті Луцьку проводяться ярмарки сільськогосподарської продукції: на вул. Глушець </w:t>
            </w:r>
            <w:r w:rsidRPr="00B2705A">
              <w:rPr>
                <w:rFonts w:ascii="Times New Roman" w:hAnsi="Times New Roman" w:cs="Times New Roman"/>
                <w:sz w:val="28"/>
                <w:szCs w:val="28"/>
                <w:shd w:val="clear" w:color="auto" w:fill="FFFFFF"/>
              </w:rPr>
              <w:t xml:space="preserve">‒ </w:t>
            </w:r>
            <w:r w:rsidRPr="00B2705A">
              <w:rPr>
                <w:rFonts w:ascii="Times New Roman" w:hAnsi="Times New Roman" w:cs="Times New Roman"/>
                <w:sz w:val="28"/>
                <w:szCs w:val="28"/>
              </w:rPr>
              <w:t xml:space="preserve">щочетверга та щосуботи; на вул. Яремчука Назарія (ТЦ «Глобус») </w:t>
            </w:r>
            <w:r w:rsidRPr="00B2705A">
              <w:rPr>
                <w:rFonts w:ascii="Times New Roman" w:hAnsi="Times New Roman" w:cs="Times New Roman"/>
                <w:sz w:val="28"/>
                <w:szCs w:val="28"/>
                <w:shd w:val="clear" w:color="auto" w:fill="FFFFFF"/>
              </w:rPr>
              <w:t>‒</w:t>
            </w:r>
            <w:r w:rsidRPr="00B2705A">
              <w:rPr>
                <w:rFonts w:ascii="Times New Roman" w:hAnsi="Times New Roman" w:cs="Times New Roman"/>
                <w:sz w:val="28"/>
                <w:szCs w:val="28"/>
              </w:rPr>
              <w:t xml:space="preserve"> щосуботи.</w:t>
            </w:r>
          </w:p>
          <w:p w14:paraId="4C239720"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Для уникнення стихійної торгівлі у Луцькій міській територіальній громаді функціонують 32 торговельні ятки у ключових локаціях міста, серед яких просп. Соборності, </w:t>
            </w:r>
            <w:r w:rsidRPr="00B2705A">
              <w:rPr>
                <w:rFonts w:ascii="Times New Roman" w:hAnsi="Times New Roman" w:cs="Times New Roman"/>
                <w:sz w:val="28"/>
                <w:szCs w:val="28"/>
                <w:shd w:val="clear" w:color="auto" w:fill="FFFFFF"/>
              </w:rPr>
              <w:t xml:space="preserve">вул. Львівська, </w:t>
            </w:r>
            <w:r w:rsidRPr="00B2705A">
              <w:rPr>
                <w:rFonts w:ascii="Times New Roman" w:hAnsi="Times New Roman" w:cs="Times New Roman"/>
                <w:sz w:val="28"/>
                <w:szCs w:val="28"/>
              </w:rPr>
              <w:t xml:space="preserve">вул. Ковельська, </w:t>
            </w:r>
            <w:r w:rsidRPr="00B2705A">
              <w:rPr>
                <w:rFonts w:ascii="Times New Roman" w:hAnsi="Times New Roman" w:cs="Times New Roman"/>
                <w:sz w:val="28"/>
                <w:szCs w:val="28"/>
                <w:shd w:val="clear" w:color="auto" w:fill="FFFFFF"/>
              </w:rPr>
              <w:t xml:space="preserve">вул. Володимирська, </w:t>
            </w:r>
            <w:r w:rsidRPr="00B2705A">
              <w:rPr>
                <w:rFonts w:ascii="Times New Roman" w:hAnsi="Times New Roman" w:cs="Times New Roman"/>
                <w:sz w:val="28"/>
                <w:szCs w:val="28"/>
              </w:rPr>
              <w:t>просп. Відродження, вул. Конякіна та вул. Сухомлинського.</w:t>
            </w:r>
          </w:p>
        </w:tc>
      </w:tr>
      <w:tr w:rsidR="00B2705A" w:rsidRPr="00B2705A" w14:paraId="2F794A6D"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48693045"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lang w:eastAsia="uk-UA"/>
              </w:rPr>
              <w:t>Продовження реалізації проєкту «Фонд підтримки підприємництва», надання фінансової підтримки суб’єктам господарювання</w:t>
            </w:r>
            <w:r w:rsidRPr="00B2705A">
              <w:rPr>
                <w:rFonts w:ascii="Times New Roman" w:hAnsi="Times New Roman" w:cs="Times New Roman"/>
                <w:sz w:val="28"/>
                <w:szCs w:val="28"/>
              </w:rPr>
              <w:t xml:space="preserve"> для стабілізації та розвитку господарської діяльності.</w:t>
            </w:r>
          </w:p>
        </w:tc>
        <w:tc>
          <w:tcPr>
            <w:tcW w:w="9918" w:type="dxa"/>
            <w:tcBorders>
              <w:top w:val="single" w:sz="4" w:space="0" w:color="000000"/>
              <w:left w:val="single" w:sz="4" w:space="0" w:color="000000"/>
              <w:bottom w:val="single" w:sz="4" w:space="0" w:color="000000"/>
              <w:right w:val="single" w:sz="4" w:space="0" w:color="000000"/>
            </w:tcBorders>
          </w:tcPr>
          <w:p w14:paraId="066DA82D" w14:textId="77777777" w:rsidR="00F564AD" w:rsidRPr="00B2705A" w:rsidRDefault="00E4608A">
            <w:pPr>
              <w:widowControl w:val="0"/>
              <w:spacing w:after="0" w:line="240" w:lineRule="auto"/>
              <w:ind w:firstLine="353"/>
              <w:jc w:val="both"/>
              <w:rPr>
                <w:rFonts w:ascii="Times New Roman" w:hAnsi="Times New Roman" w:cs="Times New Roman"/>
                <w:kern w:val="2"/>
                <w:sz w:val="28"/>
                <w:szCs w:val="28"/>
                <w:lang w:eastAsia="zh-CN" w:bidi="hi-IN"/>
              </w:rPr>
            </w:pPr>
            <w:r w:rsidRPr="00B2705A">
              <w:rPr>
                <w:rFonts w:ascii="Times New Roman" w:hAnsi="Times New Roman" w:cs="Times New Roman"/>
                <w:kern w:val="2"/>
                <w:sz w:val="28"/>
                <w:szCs w:val="28"/>
                <w:lang w:eastAsia="zh-CN" w:bidi="hi-IN"/>
              </w:rPr>
              <w:t>У 2025 році з Фонду підтримки підприємництва Луцької міської територіальної громади було забезпечено часткове відшкодування витрат 10 суб’єктам господарювання на ліквідацію наслідків збройної агресії російської федерації, спричиненої масованими обстрілами громади, на загальну суму 1 344,8 тис. грн.</w:t>
            </w:r>
          </w:p>
          <w:p w14:paraId="37D98969" w14:textId="4E5E6495" w:rsidR="00F564AD" w:rsidRPr="00B2705A" w:rsidRDefault="00E4608A">
            <w:pPr>
              <w:widowControl w:val="0"/>
              <w:spacing w:after="0" w:line="240" w:lineRule="auto"/>
              <w:ind w:firstLine="353"/>
              <w:jc w:val="both"/>
              <w:rPr>
                <w:rFonts w:ascii="Times New Roman" w:hAnsi="Times New Roman" w:cs="Times New Roman"/>
                <w:kern w:val="2"/>
                <w:sz w:val="28"/>
                <w:szCs w:val="28"/>
                <w:lang w:eastAsia="zh-CN" w:bidi="hi-IN"/>
              </w:rPr>
            </w:pPr>
            <w:r w:rsidRPr="00B2705A">
              <w:rPr>
                <w:rFonts w:ascii="Times New Roman" w:eastAsia="SimSun" w:hAnsi="Times New Roman" w:cs="Times New Roman"/>
                <w:sz w:val="28"/>
                <w:szCs w:val="28"/>
              </w:rPr>
              <w:t>Впроваджено механізм дофінансування державних грантів, що дозволяє підприємцям отримати додатковий ресурс на розвиток власної справи.</w:t>
            </w:r>
            <w:r w:rsidRPr="00B2705A">
              <w:rPr>
                <w:rFonts w:ascii="Times New Roman" w:hAnsi="Times New Roman" w:cs="Times New Roman"/>
                <w:bCs/>
                <w:sz w:val="28"/>
                <w:szCs w:val="28"/>
              </w:rPr>
              <w:t xml:space="preserve"> У звітному році б</w:t>
            </w:r>
            <w:r w:rsidRPr="00B2705A">
              <w:rPr>
                <w:rFonts w:ascii="Times New Roman" w:eastAsia="SimSun" w:hAnsi="Times New Roman" w:cs="Times New Roman"/>
                <w:sz w:val="28"/>
                <w:szCs w:val="28"/>
              </w:rPr>
              <w:t>езповоротну фінансову допомогу отримали дев’ять суб’єктів господарювання на дофінансування реалізації грантів, отриманих відповідно до Порядку надання мікрогрантів на створення або розвиток власного бізнесу учасникам бойових дій, особам з інвалідністю та членам їх сімей, затвердженого постановою КМУ від 21.06.2022 № 738 «Деякі питання надання грантів бізнесу» (</w:t>
            </w:r>
            <w:r w:rsidRPr="00B2705A">
              <w:rPr>
                <w:rFonts w:ascii="Times New Roman" w:eastAsia="SimSun" w:hAnsi="Times New Roman" w:cs="Times New Roman"/>
                <w:bCs/>
                <w:sz w:val="28"/>
                <w:szCs w:val="28"/>
              </w:rPr>
              <w:t xml:space="preserve">загальна сума підтримки </w:t>
            </w:r>
            <w:r w:rsidRPr="00B2705A">
              <w:rPr>
                <w:rFonts w:ascii="Times New Roman" w:hAnsi="Times New Roman" w:cs="Times New Roman"/>
                <w:sz w:val="28"/>
                <w:szCs w:val="28"/>
                <w:shd w:val="clear" w:color="auto" w:fill="FFFFFF"/>
              </w:rPr>
              <w:t>‒</w:t>
            </w:r>
            <w:r w:rsidRPr="00B2705A">
              <w:rPr>
                <w:rFonts w:ascii="Times New Roman" w:eastAsia="SimSun" w:hAnsi="Times New Roman" w:cs="Times New Roman"/>
                <w:bCs/>
                <w:sz w:val="28"/>
                <w:szCs w:val="28"/>
              </w:rPr>
              <w:t xml:space="preserve"> </w:t>
            </w:r>
            <w:r w:rsidRPr="00B2705A">
              <w:rPr>
                <w:rFonts w:ascii="Times New Roman" w:eastAsia="SimSun" w:hAnsi="Times New Roman" w:cs="Times New Roman"/>
                <w:sz w:val="28"/>
                <w:szCs w:val="28"/>
              </w:rPr>
              <w:t>424,2 тис.</w:t>
            </w:r>
            <w:r w:rsidR="002F3B09" w:rsidRPr="00B2705A">
              <w:rPr>
                <w:rFonts w:ascii="Times New Roman" w:eastAsia="SimSun" w:hAnsi="Times New Roman" w:cs="Times New Roman"/>
                <w:sz w:val="28"/>
                <w:szCs w:val="28"/>
              </w:rPr>
              <w:t> </w:t>
            </w:r>
            <w:r w:rsidRPr="00B2705A">
              <w:rPr>
                <w:rFonts w:ascii="Times New Roman" w:eastAsia="SimSun" w:hAnsi="Times New Roman" w:cs="Times New Roman"/>
                <w:sz w:val="28"/>
                <w:szCs w:val="28"/>
              </w:rPr>
              <w:t>грн).</w:t>
            </w:r>
          </w:p>
        </w:tc>
      </w:tr>
      <w:tr w:rsidR="00B2705A" w:rsidRPr="00B2705A" w14:paraId="39D1A57B"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42867DFA"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lang w:eastAsia="uk-UA"/>
              </w:rPr>
              <w:t xml:space="preserve">Проведення освітніх заходів, спрямованих на підвищення знань та навичок, які необхідні для започаткування, </w:t>
            </w:r>
            <w:r w:rsidRPr="00B2705A">
              <w:rPr>
                <w:rFonts w:ascii="Times New Roman" w:hAnsi="Times New Roman" w:cs="Times New Roman"/>
                <w:sz w:val="28"/>
                <w:szCs w:val="28"/>
                <w:lang w:eastAsia="uk-UA"/>
              </w:rPr>
              <w:lastRenderedPageBreak/>
              <w:t>відновлення та здійснення успішної підприємницької діяльності (семінари-тренінги, практичні заняття, форуми, круглі столи, засідання, зустрічі тощо).</w:t>
            </w:r>
          </w:p>
        </w:tc>
        <w:tc>
          <w:tcPr>
            <w:tcW w:w="9918" w:type="dxa"/>
            <w:tcBorders>
              <w:top w:val="single" w:sz="4" w:space="0" w:color="000000"/>
              <w:left w:val="single" w:sz="4" w:space="0" w:color="000000"/>
              <w:bottom w:val="single" w:sz="4" w:space="0" w:color="000000"/>
              <w:right w:val="single" w:sz="4" w:space="0" w:color="000000"/>
            </w:tcBorders>
          </w:tcPr>
          <w:p w14:paraId="3C9BC8CC"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uk-UA"/>
              </w:rPr>
              <w:lastRenderedPageBreak/>
              <w:t>При вищих та професійно-технічних навчальних закладах міста Луцька функціонують Центри кар’єри, створені за сприяння Луцької філії Волинського обласного центру зайнятості.</w:t>
            </w:r>
          </w:p>
          <w:p w14:paraId="3F72FFF1" w14:textId="77777777" w:rsidR="00F564AD" w:rsidRPr="00B2705A" w:rsidRDefault="00E4608A">
            <w:pPr>
              <w:widowControl w:val="0"/>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lastRenderedPageBreak/>
              <w:t>Протягом року для студентської молоді проведено 33 заходи, на яких ознайомлено з послугами та електронними сервісами служби зайнятості, проведено навчання зі складання резюме та з підготовки до проходження співбесіди, наголошено на перевагах легальної зайнятості та офіційного працевлаштування, ознайомлено з перевагами ведення бізнесу та з діяльністю офісу «Зроблено в Україні». Проведено 26 заходів з професійної орієнтації учнівської молоді, де школярі проходили тестування для визначення схильності до видів діяльності, в тому числі до ведення бізнесу.</w:t>
            </w:r>
          </w:p>
        </w:tc>
      </w:tr>
      <w:tr w:rsidR="00B2705A" w:rsidRPr="00B2705A" w14:paraId="5D0E18F3"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3AC62CD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Залучення суб’єктів господарювання до здійснення торговельного обслуговування під час загальноміських заходів, тематичних ярмарків та фестивалів.</w:t>
            </w:r>
          </w:p>
        </w:tc>
        <w:tc>
          <w:tcPr>
            <w:tcW w:w="9918" w:type="dxa"/>
            <w:tcBorders>
              <w:top w:val="single" w:sz="4" w:space="0" w:color="000000"/>
              <w:left w:val="single" w:sz="4" w:space="0" w:color="000000"/>
              <w:bottom w:val="single" w:sz="4" w:space="0" w:color="000000"/>
              <w:right w:val="single" w:sz="4" w:space="0" w:color="000000"/>
            </w:tcBorders>
          </w:tcPr>
          <w:p w14:paraId="5FB3D135" w14:textId="51E181CB"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У звітному періоді </w:t>
            </w:r>
            <w:r w:rsidR="0020103F" w:rsidRPr="00B2705A">
              <w:rPr>
                <w:rFonts w:ascii="Times New Roman" w:hAnsi="Times New Roman" w:cs="Times New Roman"/>
                <w:sz w:val="28"/>
                <w:szCs w:val="28"/>
              </w:rPr>
              <w:t>суб’єкти господарювання залучалися до</w:t>
            </w:r>
            <w:r w:rsidR="00DC79DD" w:rsidRPr="00B2705A">
              <w:rPr>
                <w:rFonts w:ascii="Times New Roman" w:hAnsi="Times New Roman" w:cs="Times New Roman"/>
                <w:sz w:val="28"/>
                <w:szCs w:val="28"/>
              </w:rPr>
              <w:t xml:space="preserve"> </w:t>
            </w:r>
            <w:r w:rsidRPr="00B2705A">
              <w:rPr>
                <w:rFonts w:ascii="Times New Roman" w:hAnsi="Times New Roman" w:cs="Times New Roman"/>
                <w:sz w:val="28"/>
                <w:szCs w:val="28"/>
              </w:rPr>
              <w:t xml:space="preserve">проведення Луцького Різдвяного ярмарку на площі за фонтаном «Квітка», функціонування ярмаркового містечка «Доставка казки до вашого міста» </w:t>
            </w:r>
            <w:r w:rsidRPr="00B2705A">
              <w:rPr>
                <w:rFonts w:ascii="Times New Roman" w:hAnsi="Times New Roman" w:cs="Times New Roman"/>
                <w:spacing w:val="4"/>
                <w:sz w:val="28"/>
                <w:szCs w:val="28"/>
                <w:shd w:val="clear" w:color="auto" w:fill="FFFFFF"/>
              </w:rPr>
              <w:t>на Площі Героїв Майдану</w:t>
            </w:r>
            <w:r w:rsidRPr="00B2705A">
              <w:rPr>
                <w:rFonts w:ascii="Times New Roman" w:hAnsi="Times New Roman" w:cs="Times New Roman"/>
                <w:sz w:val="28"/>
                <w:szCs w:val="28"/>
              </w:rPr>
              <w:t xml:space="preserve"> в межах проєкту від ТОВ «Нова пошта»,</w:t>
            </w:r>
            <w:r w:rsidRPr="00B2705A">
              <w:rPr>
                <w:rFonts w:ascii="Times New Roman" w:hAnsi="Times New Roman" w:cs="Times New Roman"/>
                <w:spacing w:val="4"/>
                <w:sz w:val="28"/>
                <w:szCs w:val="28"/>
                <w:shd w:val="clear" w:color="auto" w:fill="FFFFFF"/>
              </w:rPr>
              <w:t xml:space="preserve"> розміщення </w:t>
            </w:r>
            <w:r w:rsidRPr="00B2705A">
              <w:rPr>
                <w:rFonts w:ascii="Times New Roman" w:hAnsi="Times New Roman" w:cs="Times New Roman"/>
                <w:sz w:val="28"/>
                <w:szCs w:val="28"/>
              </w:rPr>
              <w:t xml:space="preserve">торговельних наметів для торгівлі харчовими продуктами на фестивалі «Любарт </w:t>
            </w:r>
            <w:r w:rsidRPr="00B2705A">
              <w:rPr>
                <w:rFonts w:ascii="Times New Roman" w:hAnsi="Times New Roman" w:cs="Times New Roman"/>
                <w:sz w:val="28"/>
                <w:szCs w:val="28"/>
                <w:lang w:val="en-US"/>
              </w:rPr>
              <w:t>Fest</w:t>
            </w:r>
            <w:r w:rsidRPr="00B2705A">
              <w:rPr>
                <w:rFonts w:ascii="Times New Roman" w:hAnsi="Times New Roman" w:cs="Times New Roman"/>
                <w:sz w:val="28"/>
                <w:szCs w:val="28"/>
              </w:rPr>
              <w:t>», виставку «Парк ліхтарів» у Центральному парку культури та відпочинку імені Лесі Українки, встановлення експозиції проєкту «Золотий м’яч» на Театральному майдані.</w:t>
            </w:r>
          </w:p>
          <w:p w14:paraId="106DBD91" w14:textId="0F122D57" w:rsidR="00F564AD" w:rsidRPr="00B2705A" w:rsidRDefault="00E4608A">
            <w:pPr>
              <w:widowControl w:val="0"/>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shd w:val="clear" w:color="auto" w:fill="FFFFFF"/>
              </w:rPr>
              <w:t xml:space="preserve">Налагоджено ефективну взаємодію з </w:t>
            </w:r>
            <w:r w:rsidRPr="00B2705A">
              <w:rPr>
                <w:rFonts w:ascii="Times New Roman" w:hAnsi="Times New Roman" w:cs="Times New Roman"/>
                <w:sz w:val="28"/>
                <w:szCs w:val="28"/>
              </w:rPr>
              <w:t>місцевим бізнесом для забезпечення реалізації благодійних ініціатив, а саме: </w:t>
            </w:r>
            <w:r w:rsidRPr="00B2705A">
              <w:rPr>
                <w:rFonts w:ascii="Times New Roman" w:hAnsi="Times New Roman" w:cs="Times New Roman"/>
                <w:sz w:val="28"/>
                <w:szCs w:val="28"/>
                <w:shd w:val="clear" w:color="auto" w:fill="FFFFFF"/>
              </w:rPr>
              <w:t>наповнення 410 святкових великодніх кошиків для дітей членів сімей загиблих (померлих) ветеранів війни загиблих (померлих) Захисників і Захисниць України (безкоштовне надання продукції             ПП «Голуб»</w:t>
            </w:r>
            <w:r w:rsidR="001823EF" w:rsidRPr="00B2705A">
              <w:rPr>
                <w:rFonts w:ascii="Times New Roman" w:hAnsi="Times New Roman" w:cs="Times New Roman"/>
                <w:sz w:val="28"/>
                <w:szCs w:val="28"/>
                <w:shd w:val="clear" w:color="auto" w:fill="FFFFFF"/>
              </w:rPr>
              <w:t xml:space="preserve">, </w:t>
            </w:r>
            <w:r w:rsidRPr="00B2705A">
              <w:rPr>
                <w:rFonts w:ascii="Times New Roman" w:hAnsi="Times New Roman" w:cs="Times New Roman"/>
                <w:sz w:val="28"/>
                <w:szCs w:val="28"/>
                <w:shd w:val="clear" w:color="auto" w:fill="FFFFFF"/>
              </w:rPr>
              <w:t>ТзОВ «Августіно», ТОВ «Рошен-Волинь», ТОВ «Луцьк Фудз», ПрАТ «ВГП», а також продукцію із 50 % відсотковою знижкою – ТОВ «Бабусині лакітки», ТзОВ «Комо-Експорт»</w:t>
            </w:r>
            <w:r w:rsidR="0020103F" w:rsidRPr="00B2705A">
              <w:rPr>
                <w:rFonts w:ascii="Times New Roman" w:hAnsi="Times New Roman" w:cs="Times New Roman"/>
                <w:sz w:val="28"/>
                <w:szCs w:val="28"/>
                <w:shd w:val="clear" w:color="auto" w:fill="FFFFFF"/>
              </w:rPr>
              <w:t>;</w:t>
            </w:r>
            <w:r w:rsidRPr="00B2705A">
              <w:rPr>
                <w:rFonts w:ascii="Times New Roman" w:hAnsi="Times New Roman" w:cs="Times New Roman"/>
                <w:sz w:val="28"/>
                <w:szCs w:val="28"/>
                <w:shd w:val="clear" w:color="auto" w:fill="FFFFFF"/>
              </w:rPr>
              <w:t xml:space="preserve"> формування святкових подарунків </w:t>
            </w:r>
            <w:r w:rsidRPr="00B2705A">
              <w:rPr>
                <w:rFonts w:ascii="Times New Roman" w:hAnsi="Times New Roman" w:cs="Times New Roman"/>
                <w:sz w:val="28"/>
                <w:szCs w:val="28"/>
              </w:rPr>
              <w:t xml:space="preserve">до Дня Святого Миколая для дітей членів сімей загиблих Захисників і Захисниць України </w:t>
            </w:r>
            <w:r w:rsidRPr="00B2705A">
              <w:rPr>
                <w:rFonts w:ascii="Times New Roman" w:hAnsi="Times New Roman" w:cs="Times New Roman"/>
                <w:sz w:val="28"/>
                <w:szCs w:val="28"/>
                <w:shd w:val="clear" w:color="auto" w:fill="FFFFFF"/>
              </w:rPr>
              <w:t>ТОВ «Сладоград», ТОВ «Апельсин» та ін.</w:t>
            </w:r>
          </w:p>
        </w:tc>
      </w:tr>
      <w:tr w:rsidR="00B2705A" w:rsidRPr="00B2705A" w14:paraId="039A22E6"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00E001B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Взаємодія з органами державного нагляду за дотриманням законодавства у </w:t>
            </w:r>
            <w:r w:rsidRPr="00B2705A">
              <w:rPr>
                <w:rFonts w:ascii="Times New Roman" w:hAnsi="Times New Roman" w:cs="Times New Roman"/>
                <w:sz w:val="28"/>
                <w:szCs w:val="28"/>
              </w:rPr>
              <w:lastRenderedPageBreak/>
              <w:t>сфері захисту прав споживачів та норм санітарного законодавства щодо додержання тиші.</w:t>
            </w:r>
          </w:p>
        </w:tc>
        <w:tc>
          <w:tcPr>
            <w:tcW w:w="9918" w:type="dxa"/>
            <w:tcBorders>
              <w:top w:val="single" w:sz="4" w:space="0" w:color="000000"/>
              <w:left w:val="single" w:sz="4" w:space="0" w:color="000000"/>
              <w:bottom w:val="single" w:sz="4" w:space="0" w:color="000000"/>
              <w:right w:val="single" w:sz="4" w:space="0" w:color="000000"/>
            </w:tcBorders>
          </w:tcPr>
          <w:p w14:paraId="2CAF72DF" w14:textId="4DA1A084"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 xml:space="preserve">За звітний період на адресу Головного управління Держпродспожислужби у Волинській області надійшло 103 звернення громадян стосовно порушень їхніх </w:t>
            </w:r>
            <w:r w:rsidRPr="00B2705A">
              <w:rPr>
                <w:rFonts w:ascii="Times New Roman" w:hAnsi="Times New Roman" w:cs="Times New Roman"/>
                <w:sz w:val="28"/>
                <w:szCs w:val="28"/>
              </w:rPr>
              <w:lastRenderedPageBreak/>
              <w:t>прав, законних інтересів у сфері дотримання вимог санітарного законодавства та дотримання законодавства про захист прав споживачів. За результатами розгляду звернень та скарг споживачам повернуто кошти на загальну суму 202,7</w:t>
            </w:r>
            <w:r w:rsidR="00114AA1" w:rsidRPr="00B2705A">
              <w:rPr>
                <w:rFonts w:ascii="Times New Roman" w:hAnsi="Times New Roman" w:cs="Times New Roman"/>
                <w:sz w:val="28"/>
                <w:szCs w:val="28"/>
              </w:rPr>
              <w:t> </w:t>
            </w:r>
            <w:r w:rsidRPr="00B2705A">
              <w:rPr>
                <w:rFonts w:ascii="Times New Roman" w:hAnsi="Times New Roman" w:cs="Times New Roman"/>
                <w:sz w:val="28"/>
                <w:szCs w:val="28"/>
              </w:rPr>
              <w:t>тис. грн.</w:t>
            </w:r>
          </w:p>
          <w:p w14:paraId="61D6AC3A" w14:textId="781CF5F2"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Фахівцями Головного управління протягом звітного періоду надано 436</w:t>
            </w:r>
            <w:r w:rsidR="00114AA1" w:rsidRPr="00B2705A">
              <w:rPr>
                <w:rFonts w:ascii="Times New Roman" w:hAnsi="Times New Roman" w:cs="Times New Roman"/>
                <w:sz w:val="28"/>
                <w:szCs w:val="28"/>
              </w:rPr>
              <w:t> </w:t>
            </w:r>
            <w:r w:rsidRPr="00B2705A">
              <w:rPr>
                <w:rFonts w:ascii="Times New Roman" w:hAnsi="Times New Roman" w:cs="Times New Roman"/>
                <w:sz w:val="28"/>
                <w:szCs w:val="28"/>
              </w:rPr>
              <w:t>консультацій споживачам та підприємцям щодо дотримання вимог санітарного законодавства та дотримання законодавства про захист прав споживачів.</w:t>
            </w:r>
          </w:p>
        </w:tc>
      </w:tr>
      <w:tr w:rsidR="00B2705A" w:rsidRPr="00B2705A" w14:paraId="5D8E52FC"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4B398A0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sz w:val="28"/>
                <w:szCs w:val="28"/>
              </w:rPr>
              <w:lastRenderedPageBreak/>
              <w:t>Дотримання виконавчими органами міської ради та комунальними підприємствами норм та принципів державної регуляторної політики при прийнятті та перегляді регуляторних актів.</w:t>
            </w:r>
          </w:p>
        </w:tc>
        <w:tc>
          <w:tcPr>
            <w:tcW w:w="9918" w:type="dxa"/>
            <w:tcBorders>
              <w:top w:val="single" w:sz="4" w:space="0" w:color="000000"/>
              <w:left w:val="single" w:sz="4" w:space="0" w:color="000000"/>
              <w:bottom w:val="single" w:sz="4" w:space="0" w:color="000000"/>
              <w:right w:val="single" w:sz="4" w:space="0" w:color="000000"/>
            </w:tcBorders>
          </w:tcPr>
          <w:p w14:paraId="7971ECE9" w14:textId="77777777" w:rsidR="00F564AD" w:rsidRPr="00B2705A" w:rsidRDefault="00E4608A">
            <w:pPr>
              <w:widowControl w:val="0"/>
              <w:tabs>
                <w:tab w:val="left" w:pos="6660"/>
              </w:tabs>
              <w:spacing w:after="0" w:line="240" w:lineRule="auto"/>
              <w:ind w:firstLine="312"/>
              <w:jc w:val="both"/>
              <w:rPr>
                <w:rFonts w:ascii="Times New Roman" w:hAnsi="Times New Roman" w:cs="Times New Roman"/>
                <w:kern w:val="2"/>
                <w:sz w:val="28"/>
                <w:szCs w:val="28"/>
                <w:lang w:eastAsia="zh-CN"/>
              </w:rPr>
            </w:pPr>
            <w:r w:rsidRPr="00B2705A">
              <w:rPr>
                <w:rFonts w:ascii="Times New Roman" w:hAnsi="Times New Roman" w:cs="Times New Roman"/>
                <w:kern w:val="2"/>
                <w:sz w:val="28"/>
                <w:szCs w:val="28"/>
                <w:lang w:eastAsia="zh-CN"/>
              </w:rPr>
              <w:t>З метою забезпечення виконання Закону України «Про засади державної регуляторної політики у сфері господарської діяльності», у 2025 році Луцькою міською радою та її виконавчими органами здійснювались заходи з реалізації державної регуляторної політики.</w:t>
            </w:r>
          </w:p>
          <w:p w14:paraId="229A9ED5" w14:textId="77777777" w:rsidR="00F564AD" w:rsidRPr="00B2705A" w:rsidRDefault="00E4608A">
            <w:pPr>
              <w:widowControl w:val="0"/>
              <w:tabs>
                <w:tab w:val="left" w:pos="6660"/>
              </w:tabs>
              <w:spacing w:after="0" w:line="240" w:lineRule="auto"/>
              <w:ind w:firstLine="312"/>
              <w:jc w:val="both"/>
              <w:rPr>
                <w:rFonts w:ascii="Times New Roman" w:hAnsi="Times New Roman" w:cs="Times New Roman"/>
                <w:kern w:val="2"/>
                <w:sz w:val="28"/>
                <w:szCs w:val="28"/>
                <w:lang w:eastAsia="zh-CN"/>
              </w:rPr>
            </w:pPr>
            <w:r w:rsidRPr="00B2705A">
              <w:rPr>
                <w:rFonts w:ascii="Times New Roman" w:hAnsi="Times New Roman" w:cs="Times New Roman"/>
                <w:kern w:val="2"/>
                <w:sz w:val="28"/>
                <w:szCs w:val="28"/>
                <w:lang w:eastAsia="zh-CN"/>
              </w:rPr>
              <w:t>Підготовлено та заслухано на засіданні міської ради звіт про здійснення державної регуляторної політики виконавчими органами міської ради у 2024 році.</w:t>
            </w:r>
          </w:p>
          <w:p w14:paraId="20CC1258" w14:textId="44EBF5D2" w:rsidR="00F564AD" w:rsidRPr="00B2705A" w:rsidRDefault="00E4608A">
            <w:pPr>
              <w:widowControl w:val="0"/>
              <w:tabs>
                <w:tab w:val="left" w:pos="666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Прийнято наступні регуляторні акти, які пройшли всю регуляторну процедуру:</w:t>
            </w:r>
            <w:r w:rsidR="00114AA1" w:rsidRPr="00B2705A">
              <w:rPr>
                <w:rFonts w:ascii="Times New Roman" w:hAnsi="Times New Roman" w:cs="Times New Roman"/>
                <w:sz w:val="28"/>
                <w:szCs w:val="28"/>
              </w:rPr>
              <w:t> </w:t>
            </w:r>
            <w:r w:rsidRPr="00B2705A">
              <w:rPr>
                <w:rFonts w:ascii="Times New Roman" w:hAnsi="Times New Roman" w:cs="Times New Roman"/>
                <w:sz w:val="28"/>
                <w:szCs w:val="28"/>
              </w:rPr>
              <w:t xml:space="preserve">рішення міської ради від </w:t>
            </w:r>
            <w:r w:rsidRPr="00B2705A">
              <w:rPr>
                <w:rFonts w:ascii="Times New Roman" w:hAnsi="Times New Roman" w:cs="Times New Roman"/>
                <w:sz w:val="28"/>
                <w:szCs w:val="28"/>
                <w:shd w:val="clear" w:color="auto" w:fill="FFFFFF"/>
              </w:rPr>
              <w:t>29.01.2025 №</w:t>
            </w:r>
            <w:r w:rsidRPr="00B2705A">
              <w:rPr>
                <w:rFonts w:ascii="Times New Roman" w:hAnsi="Times New Roman" w:cs="Times New Roman"/>
                <w:sz w:val="20"/>
                <w:szCs w:val="20"/>
              </w:rPr>
              <w:t> </w:t>
            </w:r>
            <w:r w:rsidRPr="00B2705A">
              <w:rPr>
                <w:rFonts w:ascii="Times New Roman" w:hAnsi="Times New Roman" w:cs="Times New Roman"/>
                <w:sz w:val="28"/>
                <w:szCs w:val="28"/>
                <w:shd w:val="clear" w:color="auto" w:fill="FFFFFF"/>
              </w:rPr>
              <w:t>70/85</w:t>
            </w:r>
            <w:r w:rsidRPr="00B2705A">
              <w:rPr>
                <w:rFonts w:ascii="Times New Roman" w:hAnsi="Times New Roman" w:cs="Times New Roman"/>
                <w:sz w:val="28"/>
                <w:szCs w:val="28"/>
              </w:rPr>
              <w:t xml:space="preserve"> «Про Правила благоустрою Луцької міської територіальної громади», рішення виконавчого комітету </w:t>
            </w:r>
            <w:r w:rsidRPr="00B2705A">
              <w:rPr>
                <w:rFonts w:ascii="Times New Roman" w:hAnsi="Times New Roman" w:cs="Times New Roman"/>
                <w:sz w:val="28"/>
                <w:szCs w:val="28"/>
                <w:shd w:val="clear" w:color="auto" w:fill="FFFFFF"/>
              </w:rPr>
              <w:t xml:space="preserve">від 20.08.2025 № 500-1 «Про вартість проїзду в автобусах, що працюють на міських автобусних маршрутах у звичайному режимі руху» та </w:t>
            </w:r>
            <w:r w:rsidRPr="00B2705A">
              <w:rPr>
                <w:rFonts w:ascii="Times New Roman" w:hAnsi="Times New Roman" w:cs="Times New Roman"/>
                <w:sz w:val="28"/>
                <w:szCs w:val="28"/>
              </w:rPr>
              <w:t xml:space="preserve">рішення виконавчого комітету </w:t>
            </w:r>
            <w:r w:rsidRPr="00B2705A">
              <w:rPr>
                <w:rFonts w:ascii="Times New Roman" w:hAnsi="Times New Roman" w:cs="Times New Roman"/>
                <w:sz w:val="28"/>
                <w:szCs w:val="28"/>
                <w:shd w:val="clear" w:color="auto" w:fill="FFFFFF"/>
              </w:rPr>
              <w:t>від 10.12.2025 № 766-1</w:t>
            </w:r>
            <w:r w:rsidRPr="00B2705A">
              <w:rPr>
                <w:rFonts w:ascii="Times New Roman" w:hAnsi="Times New Roman" w:cs="Times New Roman"/>
                <w:sz w:val="28"/>
                <w:szCs w:val="28"/>
              </w:rPr>
              <w:t xml:space="preserve"> «Про внесення змін до рішення виконавчого комітету міської ради від 19.09.2018 № 595-1 «Про затвердження Правил приймання стічних вод до системи централізованого водовідведення Луцької міської територіальної громади».</w:t>
            </w:r>
          </w:p>
          <w:p w14:paraId="4FE87FF3" w14:textId="13EA7BE3" w:rsidR="00F564AD" w:rsidRPr="00B2705A" w:rsidRDefault="00E4608A">
            <w:pPr>
              <w:widowControl w:val="0"/>
              <w:tabs>
                <w:tab w:val="left" w:pos="6660"/>
              </w:tabs>
              <w:spacing w:after="0" w:line="240" w:lineRule="auto"/>
              <w:ind w:firstLine="567"/>
              <w:jc w:val="both"/>
              <w:rPr>
                <w:rFonts w:ascii="Times New Roman" w:hAnsi="Times New Roman" w:cs="Times New Roman"/>
                <w:sz w:val="28"/>
                <w:szCs w:val="28"/>
                <w:shd w:val="clear" w:color="auto" w:fill="FFFFFF"/>
              </w:rPr>
            </w:pPr>
            <w:r w:rsidRPr="00B2705A">
              <w:rPr>
                <w:rFonts w:ascii="Times New Roman" w:hAnsi="Times New Roman"/>
                <w:sz w:val="28"/>
                <w:szCs w:val="28"/>
              </w:rPr>
              <w:t>Крім того, відповідно до Закону України від 24.03.2022 № 2142-IX</w:t>
            </w:r>
            <w:r w:rsidR="00B0023F" w:rsidRPr="00B2705A">
              <w:rPr>
                <w:rFonts w:ascii="Times New Roman" w:hAnsi="Times New Roman"/>
                <w:sz w:val="28"/>
                <w:szCs w:val="28"/>
              </w:rPr>
              <w:t xml:space="preserve"> «Про внесення змін до Податкового кодексу України та інших законодавчих актів України щодо вдосконалення законодавства на період дії воєнного стану»</w:t>
            </w:r>
            <w:r w:rsidRPr="00B2705A">
              <w:rPr>
                <w:rFonts w:ascii="Times New Roman" w:hAnsi="Times New Roman"/>
                <w:sz w:val="28"/>
                <w:szCs w:val="28"/>
              </w:rPr>
              <w:t xml:space="preserve"> у 2025 році прийнято три регуляторні акти без проведення регуляторних </w:t>
            </w:r>
            <w:r w:rsidRPr="00B2705A">
              <w:rPr>
                <w:rFonts w:ascii="Times New Roman" w:hAnsi="Times New Roman"/>
                <w:sz w:val="28"/>
                <w:szCs w:val="28"/>
              </w:rPr>
              <w:lastRenderedPageBreak/>
              <w:t>процедур: </w:t>
            </w:r>
            <w:r w:rsidRPr="00B2705A">
              <w:rPr>
                <w:rFonts w:ascii="Times New Roman" w:hAnsi="Times New Roman" w:cs="Times New Roman"/>
                <w:sz w:val="28"/>
                <w:szCs w:val="28"/>
                <w:shd w:val="clear" w:color="auto" w:fill="FFFFFF"/>
              </w:rPr>
              <w:t>від 25.06.2025 № 77/70 «Про встановлення ставок єдиного податку», від 25.06.2025 № 77/71 «Про встановлення ставок із сплати податку на нерухоме майно, відмінне від земельної ділянки», від 25.06.2025 № 77/72 «Про встановлення ставок туристичного збору»</w:t>
            </w:r>
            <w:r w:rsidRPr="00B2705A">
              <w:rPr>
                <w:rFonts w:ascii="Times New Roman" w:hAnsi="Times New Roman"/>
                <w:sz w:val="28"/>
                <w:szCs w:val="28"/>
              </w:rPr>
              <w:t>.</w:t>
            </w:r>
          </w:p>
          <w:p w14:paraId="25818025" w14:textId="77777777" w:rsidR="00F564AD" w:rsidRPr="00B2705A" w:rsidRDefault="00E4608A">
            <w:pPr>
              <w:widowControl w:val="0"/>
              <w:tabs>
                <w:tab w:val="left" w:pos="6660"/>
              </w:tabs>
              <w:spacing w:after="0" w:line="240" w:lineRule="auto"/>
              <w:ind w:firstLine="312"/>
              <w:jc w:val="both"/>
              <w:rPr>
                <w:rFonts w:ascii="Times New Roman" w:hAnsi="Times New Roman"/>
                <w:sz w:val="28"/>
                <w:szCs w:val="28"/>
              </w:rPr>
            </w:pPr>
            <w:r w:rsidRPr="00B2705A">
              <w:rPr>
                <w:rFonts w:ascii="Times New Roman" w:hAnsi="Times New Roman"/>
                <w:sz w:val="28"/>
                <w:szCs w:val="28"/>
              </w:rPr>
              <w:t>Протягом звітного періоду підготовлено 24 звіти про здійснення базового, повторного та періодичного відстеження результативності дії регуляторних актів.</w:t>
            </w:r>
          </w:p>
          <w:p w14:paraId="741DD05F" w14:textId="77777777" w:rsidR="00F564AD" w:rsidRPr="00B2705A" w:rsidRDefault="00E4608A">
            <w:pPr>
              <w:widowControl w:val="0"/>
              <w:tabs>
                <w:tab w:val="left" w:pos="6660"/>
              </w:tabs>
              <w:spacing w:after="0" w:line="240" w:lineRule="auto"/>
              <w:ind w:firstLine="312"/>
              <w:jc w:val="both"/>
              <w:rPr>
                <w:rFonts w:ascii="Times New Roman" w:hAnsi="Times New Roman"/>
                <w:sz w:val="28"/>
                <w:szCs w:val="28"/>
              </w:rPr>
            </w:pPr>
            <w:r w:rsidRPr="00B2705A">
              <w:rPr>
                <w:rFonts w:ascii="Times New Roman" w:hAnsi="Times New Roman"/>
                <w:sz w:val="28"/>
                <w:szCs w:val="28"/>
              </w:rPr>
              <w:t>З урахуванням прийнятих регуляторних актів та проведених відстежень було переглянуто 26 регуляторних актів. Розпорядженням міського голови від 29.12.2025 № 873 затверджено Реєстр чинних регуляторних актів Луцької міської ради та її виконавчого комітету у кількості 40 одиниць.</w:t>
            </w:r>
          </w:p>
          <w:p w14:paraId="36CFD0E9" w14:textId="77777777" w:rsidR="00F564AD" w:rsidRPr="00B2705A" w:rsidRDefault="00E4608A">
            <w:pPr>
              <w:widowControl w:val="0"/>
              <w:tabs>
                <w:tab w:val="left" w:pos="6660"/>
              </w:tabs>
              <w:spacing w:after="0" w:line="240" w:lineRule="auto"/>
              <w:ind w:firstLine="312"/>
              <w:jc w:val="both"/>
              <w:rPr>
                <w:rFonts w:ascii="Times New Roman" w:hAnsi="Times New Roman"/>
                <w:sz w:val="28"/>
                <w:szCs w:val="28"/>
              </w:rPr>
            </w:pPr>
            <w:r w:rsidRPr="00B2705A">
              <w:rPr>
                <w:rFonts w:ascii="Times New Roman" w:hAnsi="Times New Roman" w:cs="Times New Roman"/>
                <w:spacing w:val="1"/>
                <w:kern w:val="2"/>
                <w:sz w:val="28"/>
                <w:szCs w:val="28"/>
                <w:lang w:eastAsia="zh-CN"/>
              </w:rPr>
              <w:t xml:space="preserve">За допомогою платформи електронної демократії «Е-DEM – консультації з громадськістю» міською радою вивчалась думка мешканців громади щодо прийняття нормативно-правових актів шляхом розміщення проєкту рішення міської ради </w:t>
            </w:r>
            <w:r w:rsidRPr="00B2705A">
              <w:rPr>
                <w:rFonts w:ascii="Times New Roman" w:hAnsi="Times New Roman" w:cs="Times New Roman"/>
                <w:kern w:val="2"/>
                <w:sz w:val="28"/>
                <w:szCs w:val="28"/>
                <w:lang w:eastAsia="zh-CN"/>
              </w:rPr>
              <w:t>для обговорення.</w:t>
            </w:r>
          </w:p>
        </w:tc>
      </w:tr>
      <w:tr w:rsidR="00B2705A" w:rsidRPr="00B2705A" w14:paraId="407601AC"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38126D4E" w14:textId="0C5BB9D4" w:rsidR="00F564AD" w:rsidRPr="00B2705A" w:rsidRDefault="00E4608A">
            <w:pPr>
              <w:widowControl w:val="0"/>
              <w:spacing w:after="0" w:line="240" w:lineRule="auto"/>
              <w:ind w:firstLine="567"/>
              <w:jc w:val="both"/>
              <w:rPr>
                <w:sz w:val="20"/>
                <w:szCs w:val="20"/>
              </w:rPr>
            </w:pPr>
            <w:r w:rsidRPr="00B2705A">
              <w:rPr>
                <w:rFonts w:ascii="Times New Roman" w:hAnsi="Times New Roman"/>
                <w:sz w:val="28"/>
                <w:szCs w:val="28"/>
                <w:lang w:eastAsia="ru-RU"/>
              </w:rPr>
              <w:lastRenderedPageBreak/>
              <w:t>Надання фінансової підтримки агровиробникам громади шляхом р</w:t>
            </w:r>
            <w:r w:rsidRPr="00B2705A">
              <w:rPr>
                <w:rFonts w:ascii="Times New Roman" w:hAnsi="Times New Roman"/>
                <w:sz w:val="28"/>
                <w:szCs w:val="28"/>
              </w:rPr>
              <w:t>еалізаці</w:t>
            </w:r>
            <w:r w:rsidR="001823EF" w:rsidRPr="00B2705A">
              <w:rPr>
                <w:rFonts w:ascii="Times New Roman" w:hAnsi="Times New Roman"/>
                <w:sz w:val="28"/>
                <w:szCs w:val="28"/>
              </w:rPr>
              <w:t>ї</w:t>
            </w:r>
            <w:r w:rsidRPr="00B2705A">
              <w:rPr>
                <w:rFonts w:ascii="Times New Roman" w:hAnsi="Times New Roman"/>
                <w:sz w:val="28"/>
                <w:szCs w:val="28"/>
              </w:rPr>
              <w:t xml:space="preserve"> заходів Програми </w:t>
            </w:r>
            <w:r w:rsidRPr="00B2705A">
              <w:rPr>
                <w:rFonts w:ascii="Times New Roman" w:hAnsi="Times New Roman" w:cs="Times New Roman"/>
                <w:sz w:val="28"/>
                <w:szCs w:val="28"/>
              </w:rPr>
              <w:t>розвитку агропромислового комплексу Луцької міської територіальної громади.</w:t>
            </w:r>
          </w:p>
        </w:tc>
        <w:tc>
          <w:tcPr>
            <w:tcW w:w="9918" w:type="dxa"/>
            <w:tcBorders>
              <w:top w:val="single" w:sz="4" w:space="0" w:color="000000"/>
              <w:left w:val="single" w:sz="4" w:space="0" w:color="000000"/>
              <w:bottom w:val="single" w:sz="4" w:space="0" w:color="000000"/>
              <w:right w:val="single" w:sz="4" w:space="0" w:color="000000"/>
            </w:tcBorders>
          </w:tcPr>
          <w:p w14:paraId="35F8286C" w14:textId="15960BBF" w:rsidR="00F564AD" w:rsidRPr="00B2705A" w:rsidRDefault="00E4608A">
            <w:pPr>
              <w:widowControl w:val="0"/>
              <w:tabs>
                <w:tab w:val="left" w:pos="900"/>
              </w:tabs>
              <w:spacing w:after="0" w:line="240" w:lineRule="auto"/>
              <w:ind w:firstLine="312"/>
              <w:jc w:val="both"/>
              <w:textAlignment w:val="baseline"/>
              <w:rPr>
                <w:rFonts w:ascii="Times New Roman" w:hAnsi="Times New Roman"/>
                <w:sz w:val="28"/>
                <w:szCs w:val="28"/>
              </w:rPr>
            </w:pPr>
            <w:r w:rsidRPr="00B2705A">
              <w:rPr>
                <w:rFonts w:ascii="Times New Roman" w:hAnsi="Times New Roman"/>
                <w:sz w:val="28"/>
                <w:szCs w:val="28"/>
              </w:rPr>
              <w:t xml:space="preserve">У 2025 році з бюджету громади сільгоспвиробникам надано 70,8 тис. грн фінансової підтримки, у тому числі: 48,0 тис. грн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дотація за утримання трьох і більше корів (48 корів), 6,4 тис. грн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часткова компенсація за проведення лабораторних досліджень для підтвердження факту отруєння бджіл засобами захисту рослин, 9,0 тис. грн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дотація за молодняк великої рогатої худоби (12</w:t>
            </w:r>
            <w:r w:rsidR="00114AA1" w:rsidRPr="00B2705A">
              <w:rPr>
                <w:rFonts w:ascii="Times New Roman" w:hAnsi="Times New Roman"/>
                <w:sz w:val="28"/>
                <w:szCs w:val="28"/>
              </w:rPr>
              <w:t> </w:t>
            </w:r>
            <w:r w:rsidRPr="00B2705A">
              <w:rPr>
                <w:rFonts w:ascii="Times New Roman" w:hAnsi="Times New Roman"/>
                <w:sz w:val="28"/>
                <w:szCs w:val="28"/>
              </w:rPr>
              <w:t xml:space="preserve">голів), 7,4 тис. грн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здешевлення вартості послуг із штучного осіменіння 30</w:t>
            </w:r>
            <w:r w:rsidR="00114AA1" w:rsidRPr="00B2705A">
              <w:rPr>
                <w:rFonts w:ascii="Times New Roman" w:hAnsi="Times New Roman"/>
                <w:sz w:val="28"/>
                <w:szCs w:val="28"/>
              </w:rPr>
              <w:t> </w:t>
            </w:r>
            <w:r w:rsidRPr="00B2705A">
              <w:rPr>
                <w:rFonts w:ascii="Times New Roman" w:hAnsi="Times New Roman"/>
                <w:sz w:val="28"/>
                <w:szCs w:val="28"/>
              </w:rPr>
              <w:t>корів і телиць.</w:t>
            </w:r>
          </w:p>
          <w:p w14:paraId="0C337DF8" w14:textId="4A879D57" w:rsidR="00F564AD" w:rsidRPr="00B2705A" w:rsidRDefault="00E4608A">
            <w:pPr>
              <w:widowControl w:val="0"/>
              <w:tabs>
                <w:tab w:val="left" w:pos="900"/>
              </w:tabs>
              <w:spacing w:after="0" w:line="240" w:lineRule="auto"/>
              <w:ind w:firstLine="312"/>
              <w:jc w:val="both"/>
              <w:textAlignment w:val="baseline"/>
              <w:rPr>
                <w:rFonts w:ascii="Times New Roman" w:hAnsi="Times New Roman"/>
                <w:sz w:val="28"/>
                <w:szCs w:val="28"/>
              </w:rPr>
            </w:pPr>
            <w:r w:rsidRPr="00B2705A">
              <w:rPr>
                <w:rFonts w:ascii="Times New Roman" w:hAnsi="Times New Roman"/>
                <w:sz w:val="28"/>
                <w:szCs w:val="28"/>
              </w:rPr>
              <w:t xml:space="preserve">За даними погосподарського обліку станом на 01.01.2026 у сільській місцевості громади обліковується 6 180 особистих селянських господарств, у яких утримується 338 голів великої рогатої худоби </w:t>
            </w:r>
            <w:r w:rsidR="00B0023F" w:rsidRPr="00B2705A">
              <w:rPr>
                <w:rFonts w:ascii="Times New Roman" w:hAnsi="Times New Roman"/>
                <w:sz w:val="28"/>
                <w:szCs w:val="28"/>
              </w:rPr>
              <w:t>(</w:t>
            </w:r>
            <w:r w:rsidRPr="00B2705A">
              <w:rPr>
                <w:rFonts w:ascii="Times New Roman" w:hAnsi="Times New Roman"/>
                <w:sz w:val="28"/>
                <w:szCs w:val="28"/>
              </w:rPr>
              <w:t>у тому числі 325 корів</w:t>
            </w:r>
            <w:r w:rsidR="00B0023F" w:rsidRPr="00B2705A">
              <w:rPr>
                <w:rFonts w:ascii="Times New Roman" w:hAnsi="Times New Roman"/>
                <w:sz w:val="28"/>
                <w:szCs w:val="28"/>
              </w:rPr>
              <w:t>)</w:t>
            </w:r>
            <w:r w:rsidRPr="00B2705A">
              <w:rPr>
                <w:rFonts w:ascii="Times New Roman" w:hAnsi="Times New Roman"/>
                <w:sz w:val="28"/>
                <w:szCs w:val="28"/>
              </w:rPr>
              <w:t>, 2 137 свиней, 60 овець, 279 кіз та 112 коней.</w:t>
            </w:r>
          </w:p>
          <w:p w14:paraId="2E74588E" w14:textId="77777777" w:rsidR="00F564AD" w:rsidRPr="00B2705A" w:rsidRDefault="00E4608A">
            <w:pPr>
              <w:widowControl w:val="0"/>
              <w:tabs>
                <w:tab w:val="left" w:pos="900"/>
              </w:tabs>
              <w:spacing w:after="0" w:line="240" w:lineRule="auto"/>
              <w:ind w:firstLine="312"/>
              <w:jc w:val="both"/>
              <w:textAlignment w:val="baseline"/>
              <w:rPr>
                <w:rFonts w:ascii="Times New Roman" w:hAnsi="Times New Roman"/>
                <w:sz w:val="28"/>
                <w:szCs w:val="28"/>
              </w:rPr>
            </w:pPr>
            <w:r w:rsidRPr="00B2705A">
              <w:rPr>
                <w:rFonts w:ascii="Times New Roman" w:hAnsi="Times New Roman"/>
                <w:sz w:val="28"/>
                <w:szCs w:val="28"/>
              </w:rPr>
              <w:t xml:space="preserve">Станом на 01.01.2026 зареєстровано 36 пасік на 1 385 бджолосімей, з них на території громади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27 пасік на 892 бджолосім’ї, за межами громади </w:t>
            </w:r>
            <w:r w:rsidRPr="00B2705A">
              <w:rPr>
                <w:rFonts w:ascii="Times New Roman" w:hAnsi="Times New Roman" w:cs="Times New Roman"/>
                <w:spacing w:val="1"/>
                <w:kern w:val="2"/>
                <w:sz w:val="28"/>
                <w:szCs w:val="28"/>
                <w:lang w:eastAsia="zh-CN"/>
              </w:rPr>
              <w:t>–</w:t>
            </w:r>
            <w:r w:rsidRPr="00B2705A">
              <w:rPr>
                <w:rFonts w:ascii="Times New Roman" w:hAnsi="Times New Roman"/>
                <w:sz w:val="28"/>
                <w:szCs w:val="28"/>
              </w:rPr>
              <w:t xml:space="preserve"> 9 пасік на </w:t>
            </w:r>
            <w:r w:rsidRPr="00B2705A">
              <w:rPr>
                <w:rFonts w:ascii="Times New Roman" w:hAnsi="Times New Roman"/>
                <w:sz w:val="28"/>
                <w:szCs w:val="28"/>
              </w:rPr>
              <w:lastRenderedPageBreak/>
              <w:t>493 бджолосім’ї.</w:t>
            </w:r>
          </w:p>
        </w:tc>
      </w:tr>
      <w:tr w:rsidR="00B2705A" w:rsidRPr="00B2705A" w14:paraId="57B09273"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0A2B0545"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sz w:val="28"/>
                <w:szCs w:val="28"/>
                <w:lang w:eastAsia="ru-RU"/>
              </w:rPr>
              <w:lastRenderedPageBreak/>
              <w:t>Надання дотаційної підтримки агровиробникам відповідно до Комплексної програми розвитку агропромислового комплексу Волинської області.</w:t>
            </w:r>
          </w:p>
        </w:tc>
        <w:tc>
          <w:tcPr>
            <w:tcW w:w="9918" w:type="dxa"/>
            <w:tcBorders>
              <w:top w:val="single" w:sz="4" w:space="0" w:color="000000"/>
              <w:left w:val="single" w:sz="4" w:space="0" w:color="000000"/>
              <w:bottom w:val="single" w:sz="4" w:space="0" w:color="000000"/>
              <w:right w:val="single" w:sz="4" w:space="0" w:color="000000"/>
            </w:tcBorders>
          </w:tcPr>
          <w:p w14:paraId="2F75DD1E" w14:textId="77777777" w:rsidR="00F564AD" w:rsidRPr="00B2705A" w:rsidRDefault="00E4608A">
            <w:pPr>
              <w:widowControl w:val="0"/>
              <w:spacing w:line="240" w:lineRule="auto"/>
              <w:ind w:firstLine="567"/>
              <w:jc w:val="both"/>
              <w:rPr>
                <w:rFonts w:ascii="Times New Roman" w:hAnsi="Times New Roman" w:cs="Times New Roman"/>
                <w:sz w:val="28"/>
                <w:szCs w:val="28"/>
              </w:rPr>
            </w:pPr>
            <w:r w:rsidRPr="00B2705A">
              <w:rPr>
                <w:rFonts w:ascii="Times New Roman" w:hAnsi="Times New Roman" w:cs="Times New Roman"/>
                <w:sz w:val="28"/>
                <w:szCs w:val="28"/>
              </w:rPr>
              <w:t>На виконання розпорядження Волинської обласної військової адміністрації                                  від 14.03.2025 № 184 «Про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 відповідно до рішень виконавчого комітету міської ради від 09.04.2025 № 228-1 «Про надання дотації за вирощування молодняку великої рогатої худоби», від 12.11.2025 № 693-1 «Про реєстр на отримання дотації за молодняк великої рогатої худоби за 2025 рік» було виплачено 18,0 тис. грн дотації за молодняк великої рогатої худоби (9,0 тис. грн (50 %) за рахунок субвенції з обласного бюджету та 9,0 тис. грн (50 %) коштів бюджету громади).</w:t>
            </w:r>
          </w:p>
        </w:tc>
      </w:tr>
      <w:tr w:rsidR="00B2705A" w:rsidRPr="00B2705A" w14:paraId="14F322EE"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2BEF3BB7"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sz w:val="28"/>
                <w:szCs w:val="28"/>
                <w:lang w:eastAsia="ru-RU"/>
              </w:rPr>
              <w:t xml:space="preserve">Сприяння </w:t>
            </w:r>
            <w:r w:rsidRPr="00B2705A">
              <w:rPr>
                <w:rFonts w:ascii="Times New Roman" w:hAnsi="Times New Roman" w:cs="Times New Roman"/>
                <w:sz w:val="28"/>
                <w:szCs w:val="28"/>
              </w:rPr>
              <w:t>сільськогосподарським товаровиробникам в</w:t>
            </w:r>
            <w:r w:rsidRPr="00B2705A">
              <w:rPr>
                <w:rFonts w:ascii="Times New Roman" w:hAnsi="Times New Roman" w:cs="Times New Roman"/>
                <w:sz w:val="28"/>
                <w:szCs w:val="28"/>
                <w:shd w:val="clear" w:color="auto" w:fill="FFFFFF"/>
              </w:rPr>
              <w:t xml:space="preserve"> отриманні підтримки коштами державного бюджету, міжнародної технічної допомоги</w:t>
            </w:r>
            <w:r w:rsidRPr="00B2705A">
              <w:rPr>
                <w:rFonts w:ascii="Times New Roman" w:hAnsi="Times New Roman"/>
                <w:sz w:val="28"/>
                <w:szCs w:val="28"/>
              </w:rPr>
              <w:t xml:space="preserve"> (в тому числі щодо реєстрації в </w:t>
            </w:r>
            <w:r w:rsidRPr="00B2705A">
              <w:rPr>
                <w:rFonts w:ascii="Times New Roman" w:hAnsi="Times New Roman" w:cs="Times New Roman"/>
                <w:sz w:val="28"/>
                <w:szCs w:val="28"/>
                <w:shd w:val="clear" w:color="auto" w:fill="FFFFFF"/>
              </w:rPr>
              <w:t>Державному аграрному реєстрі (ДАР), подання та відстеження руху заявок в ДАР).</w:t>
            </w:r>
          </w:p>
        </w:tc>
        <w:tc>
          <w:tcPr>
            <w:tcW w:w="9918" w:type="dxa"/>
            <w:tcBorders>
              <w:top w:val="single" w:sz="4" w:space="0" w:color="000000"/>
              <w:left w:val="single" w:sz="4" w:space="0" w:color="000000"/>
              <w:bottom w:val="single" w:sz="4" w:space="0" w:color="000000"/>
              <w:right w:val="single" w:sz="4" w:space="0" w:color="000000"/>
            </w:tcBorders>
          </w:tcPr>
          <w:p w14:paraId="13D2B193" w14:textId="77777777" w:rsidR="00F564AD" w:rsidRPr="00B2705A" w:rsidRDefault="00E4608A">
            <w:pPr>
              <w:widowControl w:val="0"/>
              <w:spacing w:after="0" w:line="240" w:lineRule="auto"/>
              <w:ind w:firstLine="312"/>
              <w:jc w:val="both"/>
              <w:textAlignment w:val="baseline"/>
              <w:rPr>
                <w:rFonts w:ascii="Times New Roman" w:hAnsi="Times New Roman" w:cs="Times New Roman"/>
                <w:sz w:val="28"/>
                <w:szCs w:val="28"/>
                <w:lang w:eastAsia="zh-CN"/>
              </w:rPr>
            </w:pPr>
            <w:r w:rsidRPr="00B2705A">
              <w:rPr>
                <w:rFonts w:ascii="Times New Roman" w:eastAsia="NSimSun" w:hAnsi="Times New Roman" w:cs="Times New Roman"/>
                <w:kern w:val="2"/>
                <w:sz w:val="28"/>
                <w:szCs w:val="28"/>
                <w:lang w:eastAsia="zh-CN" w:bidi="hi-IN"/>
              </w:rPr>
              <w:t>З метою надання допомоги фермерам та іншим виробникам сільськогосподарської продукції у здійсненні реєстрації у ДАР та поданні заяво</w:t>
            </w:r>
            <w:r w:rsidRPr="00B2705A">
              <w:rPr>
                <w:rFonts w:ascii="Times New Roman" w:eastAsia="NSimSun" w:hAnsi="Times New Roman" w:cs="Times New Roman"/>
                <w:kern w:val="2"/>
                <w:sz w:val="28"/>
                <w:szCs w:val="28"/>
                <w:shd w:val="clear" w:color="auto" w:fill="FFFFFF"/>
                <w:lang w:eastAsia="zh-CN" w:bidi="hi-IN"/>
              </w:rPr>
              <w:t xml:space="preserve">к на отримання державної фінансової допомоги </w:t>
            </w:r>
            <w:r w:rsidRPr="00B2705A">
              <w:rPr>
                <w:rFonts w:ascii="Times New Roman" w:eastAsia="NSimSun" w:hAnsi="Times New Roman" w:cs="Times New Roman"/>
                <w:kern w:val="2"/>
                <w:sz w:val="28"/>
                <w:szCs w:val="28"/>
                <w:lang w:eastAsia="zh-CN" w:bidi="hi-IN"/>
              </w:rPr>
              <w:t>адміністраторами департаменту ЦНАП та старостами надаються три адміністративні послуги: </w:t>
            </w:r>
            <w:r w:rsidRPr="00B2705A">
              <w:rPr>
                <w:rFonts w:ascii="Times New Roman" w:hAnsi="Times New Roman" w:cs="Times New Roman"/>
                <w:sz w:val="28"/>
                <w:szCs w:val="28"/>
                <w:lang w:eastAsia="zh-CN"/>
              </w:rPr>
              <w:t>«Електронна реєстрація виробників сільськогосподарської продукції в Державному аграрному реєстрі» (створення особистого електронного кабінету); «Подання виробником сільськогосподарської продукції заявки та підписання договору з Укрдержфондом в Державному аграрному реєстрі для отримання підтримки коштами державного, місцевих бюджетів, міжнародної технічної допомоги»; «Відстеження виробником сільськогосподарської продукції руху заявки та підписання додатка до договору з Укрдержфондом в Державному аграрному реєстрі для отримання підтримки коштами державного, місцевих бюджетів, міжнародної технічної допомоги».</w:t>
            </w:r>
          </w:p>
        </w:tc>
      </w:tr>
      <w:tr w:rsidR="00B2705A" w:rsidRPr="00B2705A" w14:paraId="4E244431"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4E8FC5B9"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sz w:val="28"/>
                <w:szCs w:val="28"/>
              </w:rPr>
              <w:t xml:space="preserve">Сприяння участі агробізнесу у вітчизняних та міжнародних сільськогосподарських виставках та ярмарках, організація таких заходів на </w:t>
            </w:r>
            <w:r w:rsidRPr="00B2705A">
              <w:rPr>
                <w:rFonts w:ascii="Times New Roman" w:hAnsi="Times New Roman"/>
                <w:sz w:val="28"/>
                <w:szCs w:val="28"/>
              </w:rPr>
              <w:lastRenderedPageBreak/>
              <w:t>території громади</w:t>
            </w:r>
            <w:r w:rsidRPr="00B2705A">
              <w:rPr>
                <w:rFonts w:ascii="Times New Roman" w:hAnsi="Times New Roman" w:cs="Times New Roman"/>
                <w:sz w:val="28"/>
                <w:szCs w:val="28"/>
                <w:shd w:val="clear" w:color="auto" w:fill="FFFFFF"/>
              </w:rPr>
              <w:t>.</w:t>
            </w:r>
          </w:p>
        </w:tc>
        <w:tc>
          <w:tcPr>
            <w:tcW w:w="9918" w:type="dxa"/>
            <w:tcBorders>
              <w:top w:val="single" w:sz="4" w:space="0" w:color="000000"/>
              <w:left w:val="single" w:sz="4" w:space="0" w:color="000000"/>
              <w:bottom w:val="single" w:sz="4" w:space="0" w:color="000000"/>
              <w:right w:val="single" w:sz="4" w:space="0" w:color="000000"/>
            </w:tcBorders>
          </w:tcPr>
          <w:p w14:paraId="7CA12C0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eastAsia="NSimSun" w:hAnsi="Times New Roman" w:cs="Times New Roman"/>
                <w:kern w:val="2"/>
                <w:sz w:val="28"/>
                <w:szCs w:val="28"/>
                <w:lang w:eastAsia="zh-CN" w:bidi="hi-IN"/>
              </w:rPr>
              <w:lastRenderedPageBreak/>
              <w:t xml:space="preserve">З метою створення сприятливих умов для реалізації фермерськими та особистими селянськими господарствами продукції власного виробництва, забезпечення населення міста широким асортиментом плодоовочевої продукції без посередницьких структур за помірними цінами, у відповідні дні тижня в </w:t>
            </w:r>
            <w:r w:rsidRPr="00B2705A">
              <w:rPr>
                <w:rFonts w:ascii="Times New Roman" w:eastAsia="NSimSun" w:hAnsi="Times New Roman" w:cs="Times New Roman"/>
                <w:kern w:val="2"/>
                <w:sz w:val="28"/>
                <w:szCs w:val="28"/>
                <w:lang w:eastAsia="zh-CN" w:bidi="hi-IN"/>
              </w:rPr>
              <w:lastRenderedPageBreak/>
              <w:t>місті функціонують ярмарки на вул. Глушець (навпроти гімназії № 4) та вул. Яремчука Назарія (поблизу ТЦ «Глобус»).</w:t>
            </w:r>
          </w:p>
        </w:tc>
      </w:tr>
      <w:tr w:rsidR="00B2705A" w:rsidRPr="00B2705A" w14:paraId="1063FEDF"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6058F8AC"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sz w:val="28"/>
                <w:szCs w:val="28"/>
              </w:rPr>
              <w:lastRenderedPageBreak/>
              <w:t>Створення нових торговельних майданчиків для реалізації продукції сільськогосподарського виробництва на території громади.</w:t>
            </w:r>
          </w:p>
        </w:tc>
        <w:tc>
          <w:tcPr>
            <w:tcW w:w="9918" w:type="dxa"/>
            <w:tcBorders>
              <w:top w:val="single" w:sz="4" w:space="0" w:color="000000"/>
              <w:left w:val="single" w:sz="4" w:space="0" w:color="000000"/>
              <w:bottom w:val="single" w:sz="4" w:space="0" w:color="000000"/>
              <w:right w:val="single" w:sz="4" w:space="0" w:color="000000"/>
            </w:tcBorders>
          </w:tcPr>
          <w:p w14:paraId="5048B567"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pacing w:val="4"/>
                <w:sz w:val="28"/>
                <w:szCs w:val="28"/>
              </w:rPr>
              <w:t>У рамках реалізації проєкту «Екологічні продукти для громади», з метою протидії стихійній торгівлі в місті функціонують 32 торговельні ятки для реалізації с</w:t>
            </w:r>
            <w:r w:rsidRPr="00B2705A">
              <w:rPr>
                <w:rFonts w:ascii="Times New Roman" w:hAnsi="Times New Roman" w:cs="Times New Roman"/>
                <w:spacing w:val="4"/>
                <w:sz w:val="28"/>
                <w:szCs w:val="28"/>
                <w:lang w:val="en-US"/>
              </w:rPr>
              <w:t> </w:t>
            </w:r>
            <w:r w:rsidRPr="00B2705A">
              <w:rPr>
                <w:rFonts w:ascii="Times New Roman" w:hAnsi="Times New Roman" w:cs="Times New Roman"/>
                <w:spacing w:val="4"/>
                <w:sz w:val="28"/>
                <w:szCs w:val="28"/>
              </w:rPr>
              <w:t>/</w:t>
            </w:r>
            <w:r w:rsidRPr="00B2705A">
              <w:rPr>
                <w:rFonts w:ascii="Times New Roman" w:hAnsi="Times New Roman" w:cs="Times New Roman"/>
                <w:spacing w:val="4"/>
                <w:sz w:val="28"/>
                <w:szCs w:val="28"/>
                <w:lang w:val="en-US"/>
              </w:rPr>
              <w:t> </w:t>
            </w:r>
            <w:r w:rsidRPr="00B2705A">
              <w:rPr>
                <w:rFonts w:ascii="Times New Roman" w:hAnsi="Times New Roman" w:cs="Times New Roman"/>
                <w:spacing w:val="4"/>
                <w:sz w:val="28"/>
                <w:szCs w:val="28"/>
              </w:rPr>
              <w:t>г продукції її виробниками на 8 локаціях.</w:t>
            </w:r>
          </w:p>
        </w:tc>
      </w:tr>
      <w:tr w:rsidR="00B2705A" w:rsidRPr="00B2705A" w14:paraId="33067640"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67356B4E"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sz w:val="28"/>
                <w:szCs w:val="28"/>
                <w:lang w:eastAsia="ru-RU"/>
              </w:rPr>
              <w:t xml:space="preserve">Інформування </w:t>
            </w:r>
            <w:r w:rsidRPr="00B2705A">
              <w:rPr>
                <w:rFonts w:ascii="Times New Roman" w:hAnsi="Times New Roman" w:cs="Times New Roman"/>
                <w:sz w:val="28"/>
                <w:szCs w:val="28"/>
              </w:rPr>
              <w:t xml:space="preserve">сільськогосподарських товаровиробників </w:t>
            </w:r>
            <w:r w:rsidRPr="00B2705A">
              <w:rPr>
                <w:rFonts w:ascii="Times New Roman" w:hAnsi="Times New Roman"/>
                <w:sz w:val="28"/>
                <w:szCs w:val="28"/>
                <w:lang w:eastAsia="ru-RU"/>
              </w:rPr>
              <w:t>про можливості участі в проєктах, грантових програмах, новації законодавства тощо.</w:t>
            </w:r>
          </w:p>
        </w:tc>
        <w:tc>
          <w:tcPr>
            <w:tcW w:w="9918" w:type="dxa"/>
            <w:tcBorders>
              <w:top w:val="single" w:sz="4" w:space="0" w:color="000000"/>
              <w:left w:val="single" w:sz="4" w:space="0" w:color="000000"/>
              <w:bottom w:val="single" w:sz="4" w:space="0" w:color="000000"/>
              <w:right w:val="single" w:sz="4" w:space="0" w:color="000000"/>
            </w:tcBorders>
          </w:tcPr>
          <w:p w14:paraId="07627551" w14:textId="77777777" w:rsidR="00F564AD" w:rsidRPr="00B2705A" w:rsidRDefault="00E4608A">
            <w:pPr>
              <w:widowControl w:val="0"/>
              <w:tabs>
                <w:tab w:val="left" w:pos="6954"/>
              </w:tabs>
              <w:spacing w:after="0" w:line="240" w:lineRule="auto"/>
              <w:ind w:firstLine="312"/>
              <w:jc w:val="both"/>
              <w:textAlignment w:val="baseline"/>
              <w:rPr>
                <w:rFonts w:ascii="Times New Roman" w:hAnsi="Times New Roman"/>
                <w:sz w:val="28"/>
                <w:szCs w:val="28"/>
              </w:rPr>
            </w:pPr>
            <w:r w:rsidRPr="00B2705A">
              <w:rPr>
                <w:rFonts w:ascii="Times New Roman" w:eastAsia="NSimSun" w:hAnsi="Times New Roman" w:cs="Times New Roman"/>
                <w:iCs/>
                <w:kern w:val="2"/>
                <w:sz w:val="28"/>
                <w:szCs w:val="28"/>
                <w:shd w:val="clear" w:color="auto" w:fill="FFFFFF"/>
                <w:lang w:bidi="hi-IN"/>
              </w:rPr>
              <w:t>На офіційному сайті міської ради (розділ «Агропромисловий комплекс міської територіальної громади») розміщено:</w:t>
            </w:r>
          </w:p>
          <w:p w14:paraId="673B6011" w14:textId="77777777" w:rsidR="00F564AD" w:rsidRPr="00B2705A" w:rsidRDefault="00E4608A">
            <w:pPr>
              <w:widowControl w:val="0"/>
              <w:tabs>
                <w:tab w:val="left" w:pos="6954"/>
              </w:tabs>
              <w:spacing w:after="0" w:line="240" w:lineRule="auto"/>
              <w:ind w:firstLine="312"/>
              <w:jc w:val="both"/>
              <w:textAlignment w:val="baseline"/>
              <w:rPr>
                <w:rFonts w:ascii="Times New Roman" w:hAnsi="Times New Roman"/>
                <w:sz w:val="28"/>
                <w:szCs w:val="28"/>
              </w:rPr>
            </w:pPr>
            <w:r w:rsidRPr="00B2705A">
              <w:rPr>
                <w:rFonts w:ascii="Times New Roman" w:eastAsia="NSimSun" w:hAnsi="Times New Roman" w:cs="Times New Roman"/>
                <w:iCs/>
                <w:kern w:val="2"/>
                <w:sz w:val="28"/>
                <w:szCs w:val="28"/>
                <w:shd w:val="clear" w:color="auto" w:fill="FFFFFF"/>
                <w:lang w:bidi="hi-IN"/>
              </w:rPr>
              <w:t xml:space="preserve">порядки використання коштів бюджету громади щодо </w:t>
            </w:r>
            <w:r w:rsidRPr="00B2705A">
              <w:rPr>
                <w:rFonts w:ascii="Times New Roman" w:eastAsia="NSimSun" w:hAnsi="Times New Roman" w:cs="Times New Roman"/>
                <w:kern w:val="2"/>
                <w:sz w:val="28"/>
                <w:szCs w:val="28"/>
                <w:lang w:eastAsia="zh-CN" w:bidi="hi-IN"/>
              </w:rPr>
              <w:t>фінансової підтримки аграріїв та оголошення про початок прийому документів;</w:t>
            </w:r>
          </w:p>
          <w:p w14:paraId="6BE15C7E" w14:textId="77777777" w:rsidR="00F564AD" w:rsidRPr="00B2705A" w:rsidRDefault="00E4608A">
            <w:pPr>
              <w:widowControl w:val="0"/>
              <w:tabs>
                <w:tab w:val="left" w:pos="6954"/>
              </w:tabs>
              <w:spacing w:after="0" w:line="240" w:lineRule="auto"/>
              <w:ind w:firstLine="312"/>
              <w:jc w:val="both"/>
              <w:textAlignment w:val="baseline"/>
              <w:rPr>
                <w:rFonts w:ascii="Times New Roman" w:hAnsi="Times New Roman"/>
                <w:sz w:val="28"/>
                <w:szCs w:val="28"/>
              </w:rPr>
            </w:pPr>
            <w:r w:rsidRPr="00B2705A">
              <w:rPr>
                <w:rFonts w:ascii="Times New Roman" w:eastAsia="NSimSun" w:hAnsi="Times New Roman" w:cs="Times New Roman"/>
                <w:iCs/>
                <w:kern w:val="2"/>
                <w:sz w:val="28"/>
                <w:szCs w:val="28"/>
                <w:shd w:val="clear" w:color="auto" w:fill="FFFFFF"/>
                <w:lang w:bidi="hi-IN"/>
              </w:rPr>
              <w:t xml:space="preserve">оголошення про прийом документів від с/г виробників відповідно до </w:t>
            </w:r>
            <w:r w:rsidRPr="00B2705A">
              <w:rPr>
                <w:rFonts w:ascii="Times New Roman" w:hAnsi="Times New Roman" w:cs="Segoe UI Historic"/>
                <w:sz w:val="28"/>
                <w:szCs w:val="28"/>
                <w:lang w:eastAsia="uk-UA"/>
              </w:rPr>
              <w:t xml:space="preserve">порядку використання коштів субвенції з обласного бюджету місцевим бюджетам для надання дотації за вирощування молодняка великої рогатої </w:t>
            </w:r>
            <w:r w:rsidRPr="00B2705A">
              <w:rPr>
                <w:rFonts w:ascii="Times New Roman" w:hAnsi="Times New Roman" w:cs="Times New Roman"/>
                <w:sz w:val="28"/>
                <w:szCs w:val="28"/>
                <w:lang w:eastAsia="uk-UA"/>
              </w:rPr>
              <w:t>худоби;</w:t>
            </w:r>
          </w:p>
          <w:p w14:paraId="3FA63254" w14:textId="77777777" w:rsidR="00F564AD" w:rsidRPr="00B2705A" w:rsidRDefault="00E4608A">
            <w:pPr>
              <w:widowControl w:val="0"/>
              <w:tabs>
                <w:tab w:val="left" w:pos="900"/>
              </w:tabs>
              <w:spacing w:after="0" w:line="240" w:lineRule="auto"/>
              <w:ind w:firstLine="312"/>
              <w:jc w:val="both"/>
              <w:textAlignment w:val="baseline"/>
              <w:rPr>
                <w:rFonts w:ascii="Times New Roman" w:hAnsi="Times New Roman"/>
                <w:sz w:val="28"/>
                <w:szCs w:val="28"/>
              </w:rPr>
            </w:pPr>
            <w:r w:rsidRPr="00B2705A">
              <w:rPr>
                <w:rFonts w:ascii="Times New Roman" w:eastAsia="NSimSun" w:hAnsi="Times New Roman" w:cs="Times New Roman"/>
                <w:iCs/>
                <w:kern w:val="2"/>
                <w:sz w:val="28"/>
                <w:szCs w:val="28"/>
                <w:shd w:val="clear" w:color="auto" w:fill="FFFFFF"/>
                <w:lang w:bidi="hi-IN"/>
              </w:rPr>
              <w:t xml:space="preserve">інформацію про надання мікрогрантів на розвиток теплиць, садівництва, ягідництва та виноградарства, переробних підприємств, відкриття власної справи, про </w:t>
            </w:r>
            <w:r w:rsidRPr="00B2705A">
              <w:rPr>
                <w:rFonts w:ascii="Times New Roman" w:hAnsi="Times New Roman" w:cs="Times New Roman"/>
                <w:iCs/>
                <w:sz w:val="28"/>
                <w:szCs w:val="28"/>
                <w:shd w:val="clear" w:color="auto" w:fill="FFFFFF"/>
              </w:rPr>
              <w:t xml:space="preserve">дотації малим агровиробникам через ДАР, </w:t>
            </w:r>
            <w:r w:rsidRPr="00B2705A">
              <w:rPr>
                <w:rFonts w:ascii="Times New Roman" w:eastAsia="NSimSun" w:hAnsi="Times New Roman" w:cs="Times New Roman"/>
                <w:iCs/>
                <w:kern w:val="2"/>
                <w:sz w:val="28"/>
                <w:szCs w:val="28"/>
                <w:shd w:val="clear" w:color="auto" w:fill="FFFFFF"/>
                <w:lang w:bidi="hi-IN"/>
              </w:rPr>
              <w:t xml:space="preserve">про </w:t>
            </w:r>
            <w:r w:rsidRPr="00B2705A">
              <w:rPr>
                <w:rFonts w:ascii="Times New Roman" w:eastAsia="NSimSun" w:hAnsi="Times New Roman" w:cs="Times New Roman"/>
                <w:bCs/>
                <w:kern w:val="2"/>
                <w:sz w:val="28"/>
                <w:szCs w:val="28"/>
                <w:shd w:val="clear" w:color="auto" w:fill="FFFFFF"/>
                <w:lang w:eastAsia="zh-CN" w:bidi="hi-IN"/>
              </w:rPr>
              <w:t>часткову компенсацію на безповоротній основі у розмірі 25 % вартості придбаної техніки українського виробника та інше;</w:t>
            </w:r>
          </w:p>
          <w:p w14:paraId="65E5915C" w14:textId="77777777" w:rsidR="00F564AD" w:rsidRPr="00B2705A" w:rsidRDefault="00E4608A">
            <w:pPr>
              <w:widowControl w:val="0"/>
              <w:spacing w:after="0" w:line="240" w:lineRule="auto"/>
              <w:ind w:firstLine="312"/>
              <w:jc w:val="both"/>
              <w:textAlignment w:val="baseline"/>
              <w:rPr>
                <w:rFonts w:ascii="Times New Roman" w:hAnsi="Times New Roman"/>
                <w:sz w:val="28"/>
                <w:szCs w:val="28"/>
              </w:rPr>
            </w:pPr>
            <w:r w:rsidRPr="00B2705A">
              <w:rPr>
                <w:rFonts w:ascii="Times New Roman" w:eastAsia="NSimSun" w:hAnsi="Times New Roman" w:cs="Times New Roman"/>
                <w:iCs/>
                <w:kern w:val="2"/>
                <w:sz w:val="28"/>
                <w:szCs w:val="28"/>
                <w:shd w:val="clear" w:color="auto" w:fill="FFFFFF"/>
                <w:lang w:bidi="hi-IN"/>
              </w:rPr>
              <w:t>інформацію про</w:t>
            </w:r>
            <w:r w:rsidRPr="00B2705A">
              <w:rPr>
                <w:rFonts w:ascii="Times New Roman" w:hAnsi="Times New Roman" w:cs="Times New Roman"/>
                <w:sz w:val="28"/>
                <w:szCs w:val="28"/>
              </w:rPr>
              <w:t xml:space="preserve"> співпрацю із міжнародними організаціями, що надають консультаційну та фінансову підтримку аграріям.</w:t>
            </w:r>
          </w:p>
        </w:tc>
      </w:tr>
      <w:tr w:rsidR="00B2705A" w:rsidRPr="00B2705A" w14:paraId="175CFBB7"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19F34A72"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sz w:val="28"/>
                <w:szCs w:val="28"/>
              </w:rPr>
              <w:t xml:space="preserve">Залучення агровиробників громади до участі у навчальних семінарах, конференція, круглих столах з питань </w:t>
            </w:r>
            <w:r w:rsidRPr="00B2705A">
              <w:rPr>
                <w:rFonts w:ascii="Times New Roman" w:hAnsi="Times New Roman" w:cs="Times New Roman"/>
                <w:sz w:val="28"/>
                <w:szCs w:val="28"/>
                <w:lang w:eastAsia="ru-RU"/>
              </w:rPr>
              <w:t>розвитку агропромислового сектору</w:t>
            </w:r>
            <w:r w:rsidRPr="00B2705A">
              <w:rPr>
                <w:rFonts w:ascii="Times New Roman" w:hAnsi="Times New Roman" w:cs="Times New Roman"/>
                <w:sz w:val="28"/>
                <w:szCs w:val="28"/>
              </w:rPr>
              <w:t>.</w:t>
            </w:r>
          </w:p>
        </w:tc>
        <w:tc>
          <w:tcPr>
            <w:tcW w:w="9918" w:type="dxa"/>
            <w:tcBorders>
              <w:top w:val="single" w:sz="4" w:space="0" w:color="000000"/>
              <w:left w:val="single" w:sz="4" w:space="0" w:color="000000"/>
              <w:bottom w:val="single" w:sz="4" w:space="0" w:color="000000"/>
              <w:right w:val="single" w:sz="4" w:space="0" w:color="000000"/>
            </w:tcBorders>
          </w:tcPr>
          <w:p w14:paraId="257BBF0C" w14:textId="77777777" w:rsidR="00F564AD" w:rsidRPr="00B2705A" w:rsidRDefault="00E4608A">
            <w:pPr>
              <w:widowControl w:val="0"/>
              <w:ind w:firstLine="567"/>
              <w:jc w:val="both"/>
              <w:rPr>
                <w:rFonts w:ascii="Times New Roman" w:hAnsi="Times New Roman" w:cs="Times New Roman"/>
                <w:sz w:val="28"/>
                <w:szCs w:val="28"/>
                <w:lang w:eastAsia="uk-UA"/>
              </w:rPr>
            </w:pPr>
            <w:r w:rsidRPr="00B2705A">
              <w:rPr>
                <w:rFonts w:ascii="Times New Roman" w:hAnsi="Times New Roman" w:cs="Times New Roman"/>
                <w:sz w:val="28"/>
                <w:szCs w:val="28"/>
              </w:rPr>
              <w:t xml:space="preserve">За інформаційної підтримки міської ради </w:t>
            </w:r>
            <w:r w:rsidRPr="00B2705A">
              <w:rPr>
                <w:rFonts w:ascii="Times New Roman" w:hAnsi="Times New Roman" w:cs="Times New Roman"/>
                <w:sz w:val="28"/>
                <w:szCs w:val="28"/>
                <w:lang w:eastAsia="uk-UA"/>
              </w:rPr>
              <w:t>аграрії громади долучались до семінарів і навчань з різних питань ведення сільського господарства (робота в ДАР, фінансова підтримка з бюджетів різних рівнів, реєстрація тварин тощо).</w:t>
            </w:r>
          </w:p>
        </w:tc>
      </w:tr>
      <w:tr w:rsidR="00B2705A" w:rsidRPr="00B2705A" w14:paraId="77795E00" w14:textId="77777777" w:rsidTr="00564E9F">
        <w:tc>
          <w:tcPr>
            <w:tcW w:w="5777" w:type="dxa"/>
            <w:tcBorders>
              <w:top w:val="single" w:sz="4" w:space="0" w:color="000000"/>
              <w:left w:val="single" w:sz="4" w:space="0" w:color="000000"/>
              <w:bottom w:val="single" w:sz="4" w:space="0" w:color="000000"/>
              <w:right w:val="single" w:sz="4" w:space="0" w:color="000000"/>
            </w:tcBorders>
          </w:tcPr>
          <w:p w14:paraId="7F538B4E" w14:textId="60A597D9" w:rsidR="00564E9F" w:rsidRPr="00B2705A" w:rsidRDefault="00564E9F">
            <w:pPr>
              <w:pStyle w:val="af1"/>
              <w:widowControl w:val="0"/>
              <w:spacing w:after="0" w:line="240" w:lineRule="auto"/>
              <w:ind w:left="0" w:firstLine="567"/>
              <w:jc w:val="both"/>
              <w:rPr>
                <w:rFonts w:ascii="Times New Roman" w:hAnsi="Times New Roman" w:cs="Times New Roman"/>
                <w:sz w:val="28"/>
                <w:szCs w:val="28"/>
              </w:rPr>
            </w:pPr>
            <w:r w:rsidRPr="00B2705A">
              <w:rPr>
                <w:rFonts w:ascii="Times New Roman" w:hAnsi="Times New Roman" w:cs="Times New Roman"/>
                <w:sz w:val="28"/>
                <w:szCs w:val="28"/>
              </w:rPr>
              <w:t>Додатково</w:t>
            </w:r>
          </w:p>
        </w:tc>
        <w:tc>
          <w:tcPr>
            <w:tcW w:w="9918" w:type="dxa"/>
            <w:tcBorders>
              <w:top w:val="single" w:sz="4" w:space="0" w:color="000000"/>
              <w:left w:val="single" w:sz="4" w:space="0" w:color="000000"/>
              <w:bottom w:val="single" w:sz="4" w:space="0" w:color="000000"/>
              <w:right w:val="single" w:sz="4" w:space="0" w:color="000000"/>
            </w:tcBorders>
          </w:tcPr>
          <w:p w14:paraId="06180F81" w14:textId="77777777" w:rsidR="00564E9F" w:rsidRPr="00B2705A" w:rsidRDefault="00564E9F" w:rsidP="00564E9F">
            <w:pPr>
              <w:pStyle w:val="af2"/>
              <w:widowControl w:val="0"/>
              <w:shd w:val="clear" w:color="auto" w:fill="FFFFFF"/>
              <w:spacing w:after="0" w:afterAutospacing="0"/>
              <w:ind w:firstLine="353"/>
              <w:contextualSpacing/>
              <w:jc w:val="both"/>
              <w:rPr>
                <w:sz w:val="28"/>
                <w:szCs w:val="28"/>
              </w:rPr>
            </w:pPr>
            <w:r w:rsidRPr="00B2705A">
              <w:rPr>
                <w:sz w:val="28"/>
                <w:szCs w:val="28"/>
              </w:rPr>
              <w:t xml:space="preserve">Наприкінці 2025 року в </w:t>
            </w:r>
            <w:r w:rsidRPr="00B2705A">
              <w:rPr>
                <w:rFonts w:eastAsia="SimSun"/>
                <w:sz w:val="28"/>
                <w:szCs w:val="28"/>
              </w:rPr>
              <w:t xml:space="preserve">межах реалізації «Програми підтримки малого і середнього підприємництва Луцької МТГ на 2022-2028 роки» </w:t>
            </w:r>
            <w:r w:rsidRPr="00B2705A">
              <w:rPr>
                <w:sz w:val="28"/>
                <w:szCs w:val="28"/>
              </w:rPr>
              <w:t xml:space="preserve">запроваджено стратегічний освітній проєкт «Бізнес-школа “Бути першим!”», мета якого </w:t>
            </w:r>
            <w:r w:rsidRPr="00B2705A">
              <w:rPr>
                <w:sz w:val="28"/>
                <w:szCs w:val="28"/>
                <w:shd w:val="clear" w:color="auto" w:fill="FFFFFF"/>
              </w:rPr>
              <w:t xml:space="preserve">‒ </w:t>
            </w:r>
            <w:r w:rsidRPr="00B2705A">
              <w:rPr>
                <w:sz w:val="28"/>
                <w:szCs w:val="28"/>
              </w:rPr>
              <w:t xml:space="preserve">формування нового покоління лідерів через розвиток у школярів </w:t>
            </w:r>
            <w:r w:rsidRPr="00B2705A">
              <w:rPr>
                <w:sz w:val="28"/>
                <w:szCs w:val="28"/>
              </w:rPr>
              <w:lastRenderedPageBreak/>
              <w:t>підприємницького мислення, навичок командної роботи та креативності.</w:t>
            </w:r>
          </w:p>
          <w:p w14:paraId="43142918" w14:textId="641771BF" w:rsidR="00564E9F" w:rsidRPr="00B2705A" w:rsidRDefault="00564E9F" w:rsidP="00564E9F">
            <w:pPr>
              <w:widowControl w:val="0"/>
              <w:ind w:firstLine="567"/>
              <w:jc w:val="both"/>
              <w:rPr>
                <w:rFonts w:ascii="Times New Roman" w:hAnsi="Times New Roman" w:cs="Times New Roman"/>
                <w:sz w:val="28"/>
                <w:szCs w:val="28"/>
              </w:rPr>
            </w:pPr>
            <w:r w:rsidRPr="00B2705A">
              <w:rPr>
                <w:rFonts w:ascii="Times New Roman" w:hAnsi="Times New Roman" w:cs="Times New Roman"/>
                <w:sz w:val="28"/>
                <w:szCs w:val="28"/>
              </w:rPr>
              <w:t>За результатами відбіркового етапу визначено 7 перспективних бізнес-ідей від учнів 6 закладів освіти громади. Кожен проєкт-переможець отримав стартовий грант у розмірі 10,0 тис. грн з бюджету громади на початкову реалізацію свого задуму. 16-18 грудня 2025 року на базі інноваційного простору ArtTech (ЛНТУ) відбувся інтенсивний навчальний марафон. Під керівництвом менторів учасники проєкту опановували основи побудови брендів, аналізували кейси світових корпорацій та вивчали інструменти дослідження потреб клієнтів.</w:t>
            </w:r>
          </w:p>
        </w:tc>
      </w:tr>
      <w:tr w:rsidR="00B2705A" w:rsidRPr="00B2705A" w14:paraId="3035F899" w14:textId="77777777" w:rsidTr="00564E9F">
        <w:tc>
          <w:tcPr>
            <w:tcW w:w="15695" w:type="dxa"/>
            <w:gridSpan w:val="2"/>
            <w:tcBorders>
              <w:left w:val="single" w:sz="4" w:space="0" w:color="000000"/>
              <w:bottom w:val="single" w:sz="4" w:space="0" w:color="000000"/>
              <w:right w:val="single" w:sz="4" w:space="0" w:color="000000"/>
            </w:tcBorders>
          </w:tcPr>
          <w:p w14:paraId="6531527A" w14:textId="77777777" w:rsidR="00F564AD" w:rsidRPr="00B2705A" w:rsidRDefault="00E4608A">
            <w:pPr>
              <w:pStyle w:val="af1"/>
              <w:widowControl w:val="0"/>
              <w:spacing w:after="0" w:line="240" w:lineRule="auto"/>
              <w:ind w:left="0" w:firstLine="567"/>
              <w:jc w:val="both"/>
              <w:rPr>
                <w:sz w:val="20"/>
                <w:szCs w:val="20"/>
              </w:rPr>
            </w:pPr>
            <w:r w:rsidRPr="00B2705A">
              <w:rPr>
                <w:rFonts w:ascii="Times New Roman" w:hAnsi="Times New Roman" w:cs="Times New Roman"/>
                <w:b/>
                <w:bCs/>
                <w:sz w:val="28"/>
                <w:szCs w:val="28"/>
              </w:rPr>
              <w:lastRenderedPageBreak/>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w:t>
            </w:r>
            <w:r w:rsidRPr="00B2705A">
              <w:rPr>
                <w:rFonts w:ascii="Times New Roman" w:hAnsi="Times New Roman"/>
                <w:sz w:val="28"/>
                <w:szCs w:val="28"/>
              </w:rPr>
              <w:t>Програми розвитку агропромислового комплексу Луцької міської територіальної громади на 2021-2025 роки» та «Програми підтримки малого і середнього підприємництва у місті Луцьку на 2022–2026 роки» (додаток 1).</w:t>
            </w:r>
          </w:p>
        </w:tc>
      </w:tr>
    </w:tbl>
    <w:p w14:paraId="04A563FD" w14:textId="77777777" w:rsidR="001823EF" w:rsidRPr="00B2705A" w:rsidRDefault="001823EF">
      <w:pPr>
        <w:spacing w:after="0" w:line="240" w:lineRule="auto"/>
        <w:ind w:hanging="426"/>
        <w:rPr>
          <w:rFonts w:ascii="Times New Roman" w:hAnsi="Times New Roman" w:cs="Times New Roman"/>
          <w:bCs/>
          <w:iCs/>
          <w:sz w:val="28"/>
          <w:szCs w:val="28"/>
        </w:rPr>
      </w:pPr>
    </w:p>
    <w:p w14:paraId="7B750188" w14:textId="77777777" w:rsidR="00DD7324" w:rsidRPr="00B2705A" w:rsidRDefault="00DD7324">
      <w:pPr>
        <w:spacing w:after="0" w:line="240" w:lineRule="auto"/>
        <w:ind w:hanging="426"/>
        <w:rPr>
          <w:rFonts w:ascii="Times New Roman" w:hAnsi="Times New Roman" w:cs="Times New Roman"/>
          <w:bCs/>
          <w:iCs/>
          <w:sz w:val="28"/>
          <w:szCs w:val="28"/>
        </w:rPr>
      </w:pPr>
    </w:p>
    <w:p w14:paraId="00C4E7EB"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 </w:t>
      </w:r>
      <w:r w:rsidRPr="00B2705A">
        <w:rPr>
          <w:rFonts w:ascii="Times New Roman" w:hAnsi="Times New Roman" w:cs="Times New Roman"/>
          <w:b/>
          <w:i/>
          <w:caps/>
          <w:sz w:val="28"/>
          <w:szCs w:val="28"/>
        </w:rPr>
        <w:t xml:space="preserve">Пріоритет </w:t>
      </w:r>
      <w:r w:rsidRPr="00B2705A">
        <w:rPr>
          <w:rFonts w:ascii="Times New Roman" w:hAnsi="Times New Roman" w:cs="Times New Roman"/>
          <w:b/>
          <w:i/>
          <w:sz w:val="28"/>
          <w:szCs w:val="28"/>
        </w:rPr>
        <w:t>«Розбудова успішної громади»</w:t>
      </w:r>
    </w:p>
    <w:p w14:paraId="1D01E210" w14:textId="77777777" w:rsidR="00F564AD" w:rsidRPr="00B2705A" w:rsidRDefault="00F564AD">
      <w:pPr>
        <w:pStyle w:val="Standard"/>
        <w:rPr>
          <w:rFonts w:ascii="Times New Roman" w:hAnsi="Times New Roman" w:cs="Times New Roman"/>
          <w:b/>
          <w:bCs/>
          <w:caps/>
          <w:color w:val="auto"/>
          <w:sz w:val="10"/>
          <w:szCs w:val="10"/>
        </w:rPr>
      </w:pPr>
    </w:p>
    <w:p w14:paraId="6C4A426C"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Зайнятість населення</w:t>
      </w:r>
    </w:p>
    <w:p w14:paraId="77E320EE" w14:textId="77777777" w:rsidR="00F564AD" w:rsidRPr="00B2705A" w:rsidRDefault="00F564AD">
      <w:pPr>
        <w:pStyle w:val="Standard"/>
        <w:jc w:val="center"/>
        <w:rPr>
          <w:rFonts w:ascii="Times New Roman" w:hAnsi="Times New Roman" w:cs="Times New Roman"/>
          <w:b/>
          <w:bCs/>
          <w:color w:val="auto"/>
          <w:sz w:val="28"/>
          <w:szCs w:val="28"/>
        </w:rPr>
      </w:pPr>
    </w:p>
    <w:tbl>
      <w:tblPr>
        <w:tblW w:w="15735" w:type="dxa"/>
        <w:tblInd w:w="-206" w:type="dxa"/>
        <w:tblLayout w:type="fixed"/>
        <w:tblLook w:val="00A0" w:firstRow="1" w:lastRow="0" w:firstColumn="1" w:lastColumn="0" w:noHBand="0" w:noVBand="0"/>
      </w:tblPr>
      <w:tblGrid>
        <w:gridCol w:w="5790"/>
        <w:gridCol w:w="9945"/>
      </w:tblGrid>
      <w:tr w:rsidR="00B2705A" w:rsidRPr="00B2705A" w14:paraId="0E1D1098" w14:textId="77777777">
        <w:tc>
          <w:tcPr>
            <w:tcW w:w="5790" w:type="dxa"/>
            <w:tcBorders>
              <w:top w:val="single" w:sz="4" w:space="0" w:color="000000"/>
              <w:left w:val="single" w:sz="4" w:space="0" w:color="000000"/>
              <w:bottom w:val="single" w:sz="4" w:space="0" w:color="000000"/>
              <w:right w:val="single" w:sz="4" w:space="0" w:color="000000"/>
            </w:tcBorders>
          </w:tcPr>
          <w:p w14:paraId="5F733E13" w14:textId="77777777" w:rsidR="00F564AD" w:rsidRPr="00B2705A" w:rsidRDefault="00E4608A">
            <w:pPr>
              <w:pStyle w:val="Standard"/>
              <w:jc w:val="center"/>
              <w:rPr>
                <w:color w:val="auto"/>
              </w:rPr>
            </w:pPr>
            <w:r w:rsidRPr="00B2705A">
              <w:rPr>
                <w:rFonts w:ascii="Times New Roman" w:hAnsi="Times New Roman" w:cs="Times New Roman"/>
                <w:b/>
                <w:bCs/>
                <w:i/>
                <w:color w:val="auto"/>
                <w:sz w:val="28"/>
                <w:szCs w:val="28"/>
              </w:rPr>
              <w:t>Назва заходу</w:t>
            </w:r>
          </w:p>
        </w:tc>
        <w:tc>
          <w:tcPr>
            <w:tcW w:w="9944" w:type="dxa"/>
            <w:tcBorders>
              <w:top w:val="single" w:sz="4" w:space="0" w:color="000000"/>
              <w:left w:val="single" w:sz="4" w:space="0" w:color="000000"/>
              <w:bottom w:val="single" w:sz="4" w:space="0" w:color="000000"/>
              <w:right w:val="single" w:sz="4" w:space="0" w:color="000000"/>
            </w:tcBorders>
          </w:tcPr>
          <w:p w14:paraId="6321433B" w14:textId="77777777" w:rsidR="00F564AD" w:rsidRPr="00B2705A" w:rsidRDefault="00E4608A">
            <w:pPr>
              <w:pStyle w:val="Standard"/>
              <w:jc w:val="center"/>
              <w:rPr>
                <w:color w:val="auto"/>
              </w:rPr>
            </w:pPr>
            <w:r w:rsidRPr="00B2705A">
              <w:rPr>
                <w:rFonts w:ascii="Times New Roman" w:hAnsi="Times New Roman" w:cs="Times New Roman"/>
                <w:b/>
                <w:bCs/>
                <w:i/>
                <w:color w:val="auto"/>
                <w:sz w:val="28"/>
                <w:szCs w:val="28"/>
              </w:rPr>
              <w:t>Стан виконання</w:t>
            </w:r>
          </w:p>
        </w:tc>
      </w:tr>
      <w:tr w:rsidR="00B2705A" w:rsidRPr="00B2705A" w14:paraId="5CAE4F7B" w14:textId="77777777">
        <w:tc>
          <w:tcPr>
            <w:tcW w:w="5790" w:type="dxa"/>
            <w:tcBorders>
              <w:top w:val="single" w:sz="4" w:space="0" w:color="000000"/>
              <w:left w:val="single" w:sz="4" w:space="0" w:color="000000"/>
              <w:bottom w:val="single" w:sz="4" w:space="0" w:color="000000"/>
              <w:right w:val="single" w:sz="4" w:space="0" w:color="000000"/>
            </w:tcBorders>
          </w:tcPr>
          <w:p w14:paraId="0C1248C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Сприяння роботодавцям в укомплектуванні робочих місць кваліфікованими кадрами. Використання рекрутингового підходу та електронних сервісів служби зайнятості. Поширення інформації про ринок праці шляхом організації міні-ярмарків вакансій, презентацій роботодавця, економічних екскурсій.</w:t>
            </w:r>
          </w:p>
        </w:tc>
        <w:tc>
          <w:tcPr>
            <w:tcW w:w="9944" w:type="dxa"/>
            <w:tcBorders>
              <w:top w:val="single" w:sz="4" w:space="0" w:color="000000"/>
              <w:left w:val="single" w:sz="4" w:space="0" w:color="000000"/>
              <w:bottom w:val="single" w:sz="4" w:space="0" w:color="000000"/>
              <w:right w:val="single" w:sz="4" w:space="0" w:color="000000"/>
            </w:tcBorders>
          </w:tcPr>
          <w:p w14:paraId="347DA3B3" w14:textId="6FBDE451" w:rsidR="00F564AD" w:rsidRPr="00B2705A" w:rsidRDefault="00E4608A">
            <w:pPr>
              <w:widowControl w:val="0"/>
              <w:spacing w:after="0" w:line="240" w:lineRule="auto"/>
              <w:ind w:firstLine="338"/>
              <w:jc w:val="both"/>
              <w:rPr>
                <w:rFonts w:ascii="Times New Roman" w:hAnsi="Times New Roman" w:cs="Times New Roman"/>
                <w:sz w:val="28"/>
                <w:szCs w:val="28"/>
              </w:rPr>
            </w:pPr>
            <w:r w:rsidRPr="00B2705A">
              <w:rPr>
                <w:rFonts w:ascii="Times New Roman" w:hAnsi="Times New Roman" w:cs="Times New Roman"/>
                <w:sz w:val="28"/>
                <w:szCs w:val="28"/>
              </w:rPr>
              <w:t>Впродовж 2025 року 1 608 роботодавців надали до служби зайнятості міста інформацію про 5</w:t>
            </w:r>
            <w:r w:rsidR="00ED780D" w:rsidRPr="00B2705A">
              <w:rPr>
                <w:rFonts w:ascii="Times New Roman" w:hAnsi="Times New Roman" w:cs="Times New Roman"/>
                <w:sz w:val="28"/>
                <w:szCs w:val="28"/>
              </w:rPr>
              <w:t> </w:t>
            </w:r>
            <w:r w:rsidRPr="00B2705A">
              <w:rPr>
                <w:rFonts w:ascii="Times New Roman" w:hAnsi="Times New Roman" w:cs="Times New Roman"/>
                <w:sz w:val="28"/>
                <w:szCs w:val="28"/>
              </w:rPr>
              <w:t>718 вільних робочих місць та вакантних посад, 52,4 % з яких укомплектовано. Завдяки реалізації активних програм зайнятості було працевлаштовано 2 696 осіб, з них – 925 безробітні.</w:t>
            </w:r>
          </w:p>
          <w:p w14:paraId="52FDDB79" w14:textId="6D627426" w:rsidR="00F564AD" w:rsidRPr="00B2705A" w:rsidRDefault="00E4608A">
            <w:pPr>
              <w:widowControl w:val="0"/>
              <w:spacing w:after="0" w:line="240" w:lineRule="auto"/>
              <w:ind w:firstLine="338"/>
              <w:jc w:val="both"/>
              <w:rPr>
                <w:rFonts w:ascii="Times New Roman" w:hAnsi="Times New Roman" w:cs="Times New Roman"/>
                <w:sz w:val="28"/>
                <w:szCs w:val="28"/>
              </w:rPr>
            </w:pPr>
            <w:r w:rsidRPr="00B2705A">
              <w:rPr>
                <w:rFonts w:ascii="Times New Roman" w:hAnsi="Times New Roman" w:cs="Times New Roman"/>
                <w:sz w:val="28"/>
                <w:szCs w:val="28"/>
              </w:rPr>
              <w:t>На початок 2026 року актуальними були 680 вакансій:</w:t>
            </w:r>
            <w:r w:rsidR="00ED780D" w:rsidRPr="00B2705A">
              <w:rPr>
                <w:rFonts w:ascii="Times New Roman" w:hAnsi="Times New Roman" w:cs="Times New Roman"/>
                <w:sz w:val="28"/>
                <w:szCs w:val="28"/>
              </w:rPr>
              <w:t> </w:t>
            </w:r>
            <w:r w:rsidRPr="00B2705A">
              <w:rPr>
                <w:rFonts w:ascii="Times New Roman" w:hAnsi="Times New Roman" w:cs="Times New Roman"/>
                <w:sz w:val="28"/>
                <w:szCs w:val="28"/>
              </w:rPr>
              <w:t>для робітників – 45 %, для службовців – 38</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для осіб, які не потребують спеціальної підготовки –17</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В той же час на обліку перебувало 525 безробітних, з яких 36</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 робітники, 49</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 службовці, 15</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 особи без професії. За рівнем заробітної плати пропозиції роботи поділялися на:</w:t>
            </w:r>
            <w:r w:rsidR="00ED780D" w:rsidRPr="00B2705A">
              <w:rPr>
                <w:rFonts w:ascii="Times New Roman" w:hAnsi="Times New Roman" w:cs="Times New Roman"/>
                <w:sz w:val="28"/>
                <w:szCs w:val="28"/>
              </w:rPr>
              <w:t> </w:t>
            </w:r>
            <w:r w:rsidRPr="00B2705A">
              <w:rPr>
                <w:rFonts w:ascii="Times New Roman" w:hAnsi="Times New Roman" w:cs="Times New Roman"/>
                <w:sz w:val="28"/>
                <w:szCs w:val="28"/>
              </w:rPr>
              <w:t>мінімальна – 18</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від мінімальної до середньої заробітної плати – 40</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 від середньої заробітної плати і вище – 42</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w:t>
            </w:r>
          </w:p>
          <w:p w14:paraId="6FD99BCD" w14:textId="77777777" w:rsidR="00F564AD" w:rsidRPr="00B2705A" w:rsidRDefault="00E4608A">
            <w:pPr>
              <w:widowControl w:val="0"/>
              <w:spacing w:after="0" w:line="240" w:lineRule="auto"/>
              <w:ind w:firstLine="312"/>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lastRenderedPageBreak/>
              <w:t>Для з’ясування потреб роботодавців у працівниках проведено 1 130 відвідувань, під час яких надано 14 201 послугу для 5 443 роботодавців. Службою зайнятості міста Луцька організовано чотири міні-ярмарки за участю 17 осіб, дві ярмарки вакансій для 137 осіб та 18 презентацій роботодавців, у яких взяли участь 177 пошукачів роботи.</w:t>
            </w:r>
          </w:p>
          <w:p w14:paraId="0A3B086E"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Для підвищення рівня обізнаності щодо законодавства про зайнятість у Луцькій філії Волинського обласного центру зайнятості організовано 8 заходів за участю роботодавців та соціальних партнерів, зокрема 5 бліц-навчань для грантоотримувачів, у яких взяли участь 60 роботодавців.</w:t>
            </w:r>
          </w:p>
          <w:p w14:paraId="15BF084E"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Послугами рекрутингу у звітному році скористалися 2 249 роботодавців, укомплектовано 641 вакансію, опрацьовано 5 203 анкети пошукачів роботи та резюме осіб, які шукають роботу.</w:t>
            </w:r>
          </w:p>
        </w:tc>
      </w:tr>
      <w:tr w:rsidR="00B2705A" w:rsidRPr="00B2705A" w14:paraId="5D57B2FB" w14:textId="77777777">
        <w:tc>
          <w:tcPr>
            <w:tcW w:w="5790" w:type="dxa"/>
            <w:tcBorders>
              <w:top w:val="single" w:sz="4" w:space="0" w:color="000000"/>
              <w:left w:val="single" w:sz="4" w:space="0" w:color="000000"/>
              <w:bottom w:val="single" w:sz="4" w:space="0" w:color="000000"/>
              <w:right w:val="single" w:sz="4" w:space="0" w:color="000000"/>
            </w:tcBorders>
          </w:tcPr>
          <w:p w14:paraId="262C15E6"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Сприяння розвитку підприємництва шляхом реалізації урядової програми «єРобота», яка передбачає надання мікрогрантів на створення або розвиток власного бізнесу, що забезпечить створення нових робочих місць в громаді.</w:t>
            </w:r>
          </w:p>
          <w:p w14:paraId="0450E7D5" w14:textId="77777777" w:rsidR="00F564AD" w:rsidRPr="00B2705A" w:rsidRDefault="00F564AD">
            <w:pPr>
              <w:widowControl w:val="0"/>
              <w:spacing w:after="0" w:line="240" w:lineRule="auto"/>
              <w:ind w:firstLine="567"/>
              <w:jc w:val="both"/>
              <w:rPr>
                <w:rFonts w:ascii="Times New Roman" w:hAnsi="Times New Roman"/>
                <w:sz w:val="28"/>
                <w:szCs w:val="28"/>
              </w:rPr>
            </w:pPr>
          </w:p>
        </w:tc>
        <w:tc>
          <w:tcPr>
            <w:tcW w:w="9944" w:type="dxa"/>
            <w:tcBorders>
              <w:top w:val="single" w:sz="4" w:space="0" w:color="000000"/>
              <w:left w:val="single" w:sz="4" w:space="0" w:color="000000"/>
              <w:bottom w:val="single" w:sz="4" w:space="0" w:color="000000"/>
              <w:right w:val="single" w:sz="4" w:space="0" w:color="000000"/>
            </w:tcBorders>
          </w:tcPr>
          <w:p w14:paraId="2EDA9099"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ru-RU"/>
              </w:rPr>
              <w:t>На базі Луцької філії Волинського обласного центру зайнятості діє офіс «Зроблено в Україні» для підтримки мікро- та малого місцевого бізнесу, в якому діючі та майбутні підприємці можуть отримати інформацію про урядові та регіональні грантові програми.</w:t>
            </w:r>
          </w:p>
          <w:p w14:paraId="11EA1C98"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uk-UA"/>
              </w:rPr>
              <w:t xml:space="preserve">В рамках </w:t>
            </w:r>
            <w:r w:rsidRPr="00B2705A">
              <w:rPr>
                <w:rFonts w:ascii="Times New Roman" w:hAnsi="Times New Roman" w:cs="Times New Roman"/>
                <w:sz w:val="28"/>
                <w:szCs w:val="28"/>
                <w:lang w:eastAsia="ru-RU"/>
              </w:rPr>
              <w:t>урядового проєкту «єРобота» д</w:t>
            </w:r>
            <w:r w:rsidRPr="00B2705A">
              <w:rPr>
                <w:rFonts w:ascii="Times New Roman" w:hAnsi="Times New Roman" w:cs="Times New Roman"/>
                <w:sz w:val="28"/>
                <w:szCs w:val="28"/>
                <w:lang w:eastAsia="uk-UA"/>
              </w:rPr>
              <w:t xml:space="preserve">ля підтримки малого та середнього бізнесу 160 роботодавцям надано </w:t>
            </w:r>
            <w:r w:rsidRPr="00B2705A">
              <w:rPr>
                <w:rFonts w:ascii="Times New Roman" w:hAnsi="Times New Roman" w:cs="Times New Roman"/>
                <w:sz w:val="28"/>
                <w:szCs w:val="28"/>
                <w:lang w:eastAsia="ru-RU"/>
              </w:rPr>
              <w:t>безповоротні гранти на створення та розвиток власного бізнесу. Обов’язковою умовою отримання гранту є створення 1-2 робочих місць в залежності від суми. Такі робочі місця створювались у сфері торгівлі, охорони здоров’я, громадського харчування, сфери послуг.</w:t>
            </w:r>
          </w:p>
        </w:tc>
      </w:tr>
      <w:tr w:rsidR="00B2705A" w:rsidRPr="00B2705A" w14:paraId="7CB7EE54" w14:textId="77777777">
        <w:tc>
          <w:tcPr>
            <w:tcW w:w="5790" w:type="dxa"/>
            <w:tcBorders>
              <w:top w:val="single" w:sz="4" w:space="0" w:color="000000"/>
              <w:left w:val="single" w:sz="4" w:space="0" w:color="000000"/>
              <w:bottom w:val="single" w:sz="4" w:space="0" w:color="000000"/>
              <w:right w:val="single" w:sz="4" w:space="0" w:color="000000"/>
            </w:tcBorders>
          </w:tcPr>
          <w:p w14:paraId="087A3721" w14:textId="77777777" w:rsidR="00F564AD" w:rsidRPr="00B2705A" w:rsidRDefault="00E4608A">
            <w:pPr>
              <w:widowControl w:val="0"/>
              <w:spacing w:after="0" w:line="240" w:lineRule="auto"/>
              <w:ind w:firstLine="457"/>
              <w:jc w:val="both"/>
              <w:rPr>
                <w:sz w:val="20"/>
                <w:szCs w:val="20"/>
              </w:rPr>
            </w:pPr>
            <w:r w:rsidRPr="00B2705A">
              <w:rPr>
                <w:rFonts w:ascii="Times New Roman" w:hAnsi="Times New Roman" w:cs="Times New Roman"/>
                <w:sz w:val="28"/>
                <w:szCs w:val="28"/>
              </w:rPr>
              <w:t>Реалізація стимулюючих механізмів підтримки роботодавців для збереження наявних робочих місць та до створення нових можливостей для працевлаштування осіб шляхом застосування компенсаторних механізмів працевлаштування зареєстрованих безробітних.</w:t>
            </w:r>
          </w:p>
        </w:tc>
        <w:tc>
          <w:tcPr>
            <w:tcW w:w="9944" w:type="dxa"/>
            <w:tcBorders>
              <w:top w:val="single" w:sz="4" w:space="0" w:color="000000"/>
              <w:left w:val="single" w:sz="4" w:space="0" w:color="000000"/>
              <w:bottom w:val="single" w:sz="4" w:space="0" w:color="000000"/>
              <w:right w:val="single" w:sz="4" w:space="0" w:color="000000"/>
            </w:tcBorders>
          </w:tcPr>
          <w:p w14:paraId="53A1AEB3" w14:textId="70457952"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ru-RU"/>
              </w:rPr>
              <w:t>Діяли фінансові механізми підтримки роботодавців, спрямовані на активізацію ринку праці та зростання зайнятості населення. Однією з таких компенсацій є відшкодування фактичних витрат на сплату єдиного внеску на загальнообов’язкове державне соціальне страхування та часткова компенсація витрат на оплату праці (до 50% мінімальної заробітної плати за місяць).</w:t>
            </w:r>
            <w:r w:rsidRPr="00B2705A">
              <w:rPr>
                <w:rFonts w:ascii="Times New Roman" w:hAnsi="Times New Roman" w:cs="Times New Roman"/>
                <w:sz w:val="28"/>
                <w:szCs w:val="28"/>
                <w:lang w:eastAsia="ru-RU"/>
              </w:rPr>
              <w:br/>
              <w:t>У 2025 році цією послугою скориста</w:t>
            </w:r>
            <w:r w:rsidR="00ED780D" w:rsidRPr="00B2705A">
              <w:rPr>
                <w:rFonts w:ascii="Times New Roman" w:hAnsi="Times New Roman" w:cs="Times New Roman"/>
                <w:sz w:val="28"/>
                <w:szCs w:val="28"/>
                <w:lang w:eastAsia="ru-RU"/>
              </w:rPr>
              <w:t>вся</w:t>
            </w:r>
            <w:r w:rsidRPr="00B2705A">
              <w:rPr>
                <w:rFonts w:ascii="Times New Roman" w:hAnsi="Times New Roman" w:cs="Times New Roman"/>
                <w:sz w:val="28"/>
                <w:szCs w:val="28"/>
                <w:lang w:eastAsia="ru-RU"/>
              </w:rPr>
              <w:t xml:space="preserve"> 81 роботодавець, забезпечивши роботою 97 осіб, серед яких – батьки дітей до 6 років, особи передпенсійного </w:t>
            </w:r>
            <w:r w:rsidRPr="00B2705A">
              <w:rPr>
                <w:rFonts w:ascii="Times New Roman" w:hAnsi="Times New Roman" w:cs="Times New Roman"/>
                <w:sz w:val="28"/>
                <w:szCs w:val="28"/>
                <w:lang w:eastAsia="ru-RU"/>
              </w:rPr>
              <w:lastRenderedPageBreak/>
              <w:t>віку, особи з інвалідністю, довготривалі безробітні та молодь до 25 років. 66</w:t>
            </w:r>
            <w:r w:rsidR="00ED780D" w:rsidRPr="00B2705A">
              <w:rPr>
                <w:rFonts w:ascii="Times New Roman" w:hAnsi="Times New Roman" w:cs="Times New Roman"/>
                <w:sz w:val="28"/>
                <w:szCs w:val="28"/>
                <w:lang w:eastAsia="ru-RU"/>
              </w:rPr>
              <w:t> </w:t>
            </w:r>
            <w:r w:rsidRPr="00B2705A">
              <w:rPr>
                <w:rFonts w:ascii="Times New Roman" w:hAnsi="Times New Roman" w:cs="Times New Roman"/>
                <w:sz w:val="28"/>
                <w:szCs w:val="28"/>
                <w:lang w:eastAsia="ru-RU"/>
              </w:rPr>
              <w:t>суб’єктів малого підприємництва створили нові робочі місця для 84 безробітних. В Луцькій громаді такі робочі місця створювались у сфері торгівлі, пошиття одягу, комунального та сільського господарства.</w:t>
            </w:r>
          </w:p>
        </w:tc>
      </w:tr>
      <w:tr w:rsidR="00B2705A" w:rsidRPr="00B2705A" w14:paraId="6DE2F949" w14:textId="77777777">
        <w:tc>
          <w:tcPr>
            <w:tcW w:w="5790" w:type="dxa"/>
            <w:tcBorders>
              <w:top w:val="single" w:sz="4" w:space="0" w:color="000000"/>
              <w:left w:val="single" w:sz="4" w:space="0" w:color="000000"/>
              <w:bottom w:val="single" w:sz="4" w:space="0" w:color="000000"/>
              <w:right w:val="single" w:sz="4" w:space="0" w:color="000000"/>
            </w:tcBorders>
          </w:tcPr>
          <w:p w14:paraId="373EFC89" w14:textId="77777777" w:rsidR="00F564AD" w:rsidRPr="00B2705A" w:rsidRDefault="00E4608A">
            <w:pPr>
              <w:widowControl w:val="0"/>
              <w:spacing w:after="0" w:line="240" w:lineRule="auto"/>
              <w:ind w:firstLine="457"/>
              <w:jc w:val="both"/>
              <w:rPr>
                <w:sz w:val="20"/>
                <w:szCs w:val="20"/>
              </w:rPr>
            </w:pPr>
            <w:r w:rsidRPr="00B2705A">
              <w:rPr>
                <w:rFonts w:ascii="Times New Roman" w:hAnsi="Times New Roman" w:cs="Times New Roman"/>
                <w:sz w:val="28"/>
                <w:szCs w:val="28"/>
              </w:rPr>
              <w:lastRenderedPageBreak/>
              <w:t>Залучення громадян до тимчасової зайнятості шляхом організації громадських та інших робіт тимчасового характеру, а в умовах воєнного стану – суспільно корисних робіт, спрямованих на задоволення потреб територіальної громади, зокрема забезпечення системи життєдіяльності та цивільного захисту населення в умовах воєнного стану.</w:t>
            </w:r>
          </w:p>
        </w:tc>
        <w:tc>
          <w:tcPr>
            <w:tcW w:w="9944" w:type="dxa"/>
            <w:tcBorders>
              <w:top w:val="single" w:sz="4" w:space="0" w:color="000000"/>
              <w:left w:val="single" w:sz="4" w:space="0" w:color="000000"/>
              <w:bottom w:val="single" w:sz="4" w:space="0" w:color="000000"/>
              <w:right w:val="single" w:sz="4" w:space="0" w:color="000000"/>
            </w:tcBorders>
          </w:tcPr>
          <w:p w14:paraId="066ADC87" w14:textId="67FA7768"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lang w:eastAsia="ru-RU"/>
              </w:rPr>
              <w:t>Для додаткового стимулювання мотивації до праці та матеріальної підтримки безробітних, службою зайнятості організовано громадські та інші роботи тимчасового характеру, до яких залучено 93</w:t>
            </w:r>
            <w:r w:rsidR="00ED780D" w:rsidRPr="00B2705A">
              <w:rPr>
                <w:rFonts w:ascii="Times New Roman" w:hAnsi="Times New Roman" w:cs="Times New Roman"/>
                <w:sz w:val="28"/>
                <w:szCs w:val="28"/>
                <w:lang w:eastAsia="ru-RU"/>
              </w:rPr>
              <w:t xml:space="preserve"> </w:t>
            </w:r>
            <w:r w:rsidRPr="00B2705A">
              <w:rPr>
                <w:rFonts w:ascii="Times New Roman" w:hAnsi="Times New Roman" w:cs="Times New Roman"/>
                <w:sz w:val="28"/>
                <w:szCs w:val="28"/>
                <w:lang w:eastAsia="ru-RU"/>
              </w:rPr>
              <w:t xml:space="preserve">громадяни. </w:t>
            </w:r>
            <w:r w:rsidRPr="00B2705A">
              <w:rPr>
                <w:rFonts w:ascii="Times New Roman" w:hAnsi="Times New Roman" w:cs="Times New Roman"/>
                <w:sz w:val="28"/>
                <w:szCs w:val="28"/>
              </w:rPr>
              <w:t>У громадських роботах прийняли участь 6 безробітних, які інформували населення про соціальні послуги Центру надання адміністративних послуг у місті Луцьку.</w:t>
            </w:r>
          </w:p>
          <w:p w14:paraId="4C9AE8D4"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uk-UA"/>
              </w:rPr>
              <w:t xml:space="preserve">До суспільно корисних робіт залучено 429 безробітних, які здійснювали </w:t>
            </w:r>
            <w:r w:rsidRPr="00B2705A">
              <w:rPr>
                <w:rFonts w:ascii="Times New Roman" w:hAnsi="Times New Roman" w:cs="Times New Roman"/>
                <w:sz w:val="28"/>
                <w:szCs w:val="28"/>
                <w:lang w:eastAsia="ru-RU"/>
              </w:rPr>
              <w:t>п</w:t>
            </w:r>
            <w:r w:rsidRPr="00B2705A">
              <w:rPr>
                <w:rFonts w:ascii="Times New Roman" w:hAnsi="Times New Roman" w:cs="Times New Roman"/>
                <w:sz w:val="28"/>
                <w:szCs w:val="28"/>
                <w:lang w:eastAsia="uk-UA"/>
              </w:rPr>
              <w:t>летіння маскувальних сіток та пошиття інших допоміжних засобів для потреб ЗСУ, роботи з розвантаження, фасування та видачі гуманітарної допомоги.</w:t>
            </w:r>
          </w:p>
        </w:tc>
      </w:tr>
      <w:tr w:rsidR="00B2705A" w:rsidRPr="00B2705A" w14:paraId="7C48097F" w14:textId="77777777">
        <w:tc>
          <w:tcPr>
            <w:tcW w:w="5790" w:type="dxa"/>
            <w:tcBorders>
              <w:top w:val="single" w:sz="4" w:space="0" w:color="000000"/>
              <w:left w:val="single" w:sz="4" w:space="0" w:color="000000"/>
              <w:bottom w:val="single" w:sz="4" w:space="0" w:color="000000"/>
              <w:right w:val="single" w:sz="4" w:space="0" w:color="000000"/>
            </w:tcBorders>
          </w:tcPr>
          <w:p w14:paraId="3782516B" w14:textId="77777777" w:rsidR="00F564AD" w:rsidRPr="00B2705A" w:rsidRDefault="00E4608A">
            <w:pPr>
              <w:widowControl w:val="0"/>
              <w:spacing w:after="0" w:line="240" w:lineRule="auto"/>
              <w:jc w:val="both"/>
              <w:rPr>
                <w:sz w:val="20"/>
                <w:szCs w:val="20"/>
              </w:rPr>
            </w:pPr>
            <w:r w:rsidRPr="00B2705A">
              <w:rPr>
                <w:rFonts w:ascii="Times New Roman" w:hAnsi="Times New Roman" w:cs="Times New Roman"/>
                <w:sz w:val="28"/>
                <w:szCs w:val="28"/>
              </w:rPr>
              <w:t xml:space="preserve">       Організація професійної підготовки, перепідготовки та підвищення кваліфікації безробітних громадян за професіями, що користуються попитом на ринку праці.</w:t>
            </w:r>
          </w:p>
        </w:tc>
        <w:tc>
          <w:tcPr>
            <w:tcW w:w="9944" w:type="dxa"/>
            <w:tcBorders>
              <w:top w:val="single" w:sz="4" w:space="0" w:color="000000"/>
              <w:left w:val="single" w:sz="4" w:space="0" w:color="000000"/>
              <w:bottom w:val="single" w:sz="4" w:space="0" w:color="000000"/>
              <w:right w:val="single" w:sz="4" w:space="0" w:color="000000"/>
            </w:tcBorders>
          </w:tcPr>
          <w:p w14:paraId="1D7A3EEE" w14:textId="05D3EC26"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ru-RU"/>
              </w:rPr>
              <w:t>Професійним навчанням охоплено 422 особи з числа безробітних осіб, з яких 32 % проходили стажування, 68 % ‒ підготовку, перепідготовку та підвищення кваліфікації в навчальних закладах. Навчання було організовано за професіями:</w:t>
            </w:r>
            <w:r w:rsidR="00ED780D" w:rsidRPr="00B2705A">
              <w:rPr>
                <w:rFonts w:ascii="Times New Roman" w:hAnsi="Times New Roman" w:cs="Times New Roman"/>
                <w:sz w:val="28"/>
                <w:szCs w:val="28"/>
                <w:lang w:eastAsia="ru-RU"/>
              </w:rPr>
              <w:t> </w:t>
            </w:r>
            <w:r w:rsidRPr="00B2705A">
              <w:rPr>
                <w:rFonts w:ascii="Times New Roman" w:hAnsi="Times New Roman" w:cs="Times New Roman"/>
                <w:sz w:val="28"/>
                <w:szCs w:val="28"/>
                <w:lang w:eastAsia="ru-RU"/>
              </w:rPr>
              <w:t xml:space="preserve">швачка (Технічний фаховий коледж ЛНТУ); кухар (Рівненський центр професійно-технічної освіти Державної служби зайнятості), комп’ютеризований бухгалтерський облік (Луцький кооперативний фаховий коледж Львівського торговельно-економічного університету), </w:t>
            </w:r>
            <w:r w:rsidRPr="00B2705A">
              <w:rPr>
                <w:rFonts w:ascii="Times New Roman" w:hAnsi="Times New Roman" w:cs="Times New Roman"/>
                <w:sz w:val="28"/>
                <w:szCs w:val="28"/>
              </w:rPr>
              <w:t>кравець (Луцький центр професійно-технічної освіти).</w:t>
            </w:r>
          </w:p>
          <w:p w14:paraId="75CCE7C1" w14:textId="4146BB22" w:rsidR="00F564AD" w:rsidRPr="00B2705A" w:rsidRDefault="00E4608A">
            <w:pPr>
              <w:widowControl w:val="0"/>
              <w:spacing w:after="0" w:line="240" w:lineRule="auto"/>
              <w:ind w:firstLine="312"/>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Короткотермінові курси з підвищення кваліфікації організовувались на базі Рівненського та Львівського центрів професійно-технічної освіти Державної служби зайнятості за напрямами: «Логістичний менеджмент: основи, види, міжнародні аспекти», «Штучний інтелект: розвиток кар’єри та професійне зростання</w:t>
            </w:r>
            <w:r w:rsidRPr="00B2705A">
              <w:rPr>
                <w:rFonts w:ascii="Times New Roman" w:hAnsi="Times New Roman" w:cs="Times New Roman"/>
                <w:sz w:val="28"/>
                <w:szCs w:val="28"/>
                <w:lang w:eastAsia="uk-UA"/>
              </w:rPr>
              <w:t>»</w:t>
            </w:r>
            <w:r w:rsidRPr="00B2705A">
              <w:rPr>
                <w:rFonts w:ascii="Times New Roman" w:hAnsi="Times New Roman" w:cs="Times New Roman"/>
                <w:sz w:val="28"/>
                <w:szCs w:val="28"/>
                <w:lang w:eastAsia="ru-RU"/>
              </w:rPr>
              <w:t>, «Основи ІТ-грамотності та кібербезпеки для початківців», «ФОП.</w:t>
            </w:r>
            <w:r w:rsidR="005C649A">
              <w:rPr>
                <w:rFonts w:ascii="Times New Roman" w:hAnsi="Times New Roman" w:cs="Times New Roman"/>
                <w:sz w:val="28"/>
                <w:szCs w:val="28"/>
                <w:lang w:eastAsia="ru-RU"/>
              </w:rPr>
              <w:t> </w:t>
            </w:r>
            <w:r w:rsidRPr="00B2705A">
              <w:rPr>
                <w:rFonts w:ascii="Times New Roman" w:hAnsi="Times New Roman" w:cs="Times New Roman"/>
                <w:sz w:val="28"/>
                <w:szCs w:val="28"/>
                <w:lang w:eastAsia="ru-RU"/>
              </w:rPr>
              <w:t>Від реєстрації до ведення бізнесу» тощо.</w:t>
            </w:r>
          </w:p>
          <w:p w14:paraId="50E3D943" w14:textId="20617463"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Луцька філія Волинського обласного центру зайнятості брала участь у двох </w:t>
            </w:r>
            <w:r w:rsidRPr="00B2705A">
              <w:rPr>
                <w:rFonts w:ascii="Times New Roman" w:hAnsi="Times New Roman" w:cs="Times New Roman"/>
                <w:sz w:val="28"/>
                <w:szCs w:val="28"/>
              </w:rPr>
              <w:lastRenderedPageBreak/>
              <w:t>експериментальних проєктах професійного навчання. За проєктом щодо працевлаштування жінок у традиційно «чоловічих» сферах (постанова КМУ від 15.11.2024 № 1302) на навчання направлено 17 жінок за професіями: водій навантажувача</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11 осіб, тракторист-машиніст сільськогосподарського виробництва</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3 особи, верстатник деревообробних верстатів</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w:t>
            </w:r>
            <w:r w:rsidR="00ED780D" w:rsidRPr="00B2705A">
              <w:rPr>
                <w:rFonts w:ascii="Times New Roman" w:hAnsi="Times New Roman" w:cs="Times New Roman"/>
                <w:sz w:val="28"/>
                <w:szCs w:val="28"/>
              </w:rPr>
              <w:t xml:space="preserve"> </w:t>
            </w:r>
            <w:r w:rsidRPr="00B2705A">
              <w:rPr>
                <w:rFonts w:ascii="Times New Roman" w:hAnsi="Times New Roman" w:cs="Times New Roman"/>
                <w:sz w:val="28"/>
                <w:szCs w:val="28"/>
              </w:rPr>
              <w:t>3 особи. Навчання здійснювалося на замовлення роботодавців ТзОВ «Городище», ТзОВ «Макстон», ТОВ «Епіцентр К», ТОВ «Дарлісад».</w:t>
            </w:r>
          </w:p>
          <w:p w14:paraId="5012CCCF" w14:textId="7737A73A"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lang w:eastAsia="ru-RU"/>
              </w:rPr>
              <w:t>На базі Львівського центру професійно-технічної освіти Державної служби зайнятості два ветерани пройшли підвищення кваліфікації за освітньою програмою «StartUP: твій шлях до успіху», три</w:t>
            </w:r>
            <w:r w:rsidRPr="00B2705A">
              <w:rPr>
                <w:rFonts w:ascii="Times New Roman" w:hAnsi="Times New Roman" w:cs="Times New Roman"/>
                <w:sz w:val="28"/>
                <w:szCs w:val="28"/>
              </w:rPr>
              <w:t xml:space="preserve"> ветерани пройшли підвищення кваліфікації за освітньою програмою «Організація трудових відносин в умовах воєнного стану</w:t>
            </w:r>
            <w:r w:rsidRPr="00B2705A">
              <w:rPr>
                <w:rFonts w:ascii="Times New Roman" w:hAnsi="Times New Roman" w:cs="Times New Roman"/>
                <w:sz w:val="28"/>
                <w:szCs w:val="28"/>
                <w:lang w:val="ru-RU"/>
              </w:rPr>
              <w:t>:</w:t>
            </w:r>
            <w:r w:rsidR="00ED780D" w:rsidRPr="00B2705A">
              <w:rPr>
                <w:rFonts w:ascii="Times New Roman" w:hAnsi="Times New Roman" w:cs="Times New Roman"/>
                <w:sz w:val="28"/>
                <w:szCs w:val="28"/>
                <w:lang w:val="ru-RU"/>
              </w:rPr>
              <w:t> </w:t>
            </w:r>
            <w:r w:rsidRPr="00B2705A">
              <w:rPr>
                <w:rFonts w:ascii="Times New Roman" w:hAnsi="Times New Roman" w:cs="Times New Roman"/>
                <w:sz w:val="28"/>
                <w:szCs w:val="28"/>
              </w:rPr>
              <w:t>правові аспекти та управлінські рішення».</w:t>
            </w:r>
          </w:p>
        </w:tc>
      </w:tr>
      <w:tr w:rsidR="00B2705A" w:rsidRPr="00B2705A" w14:paraId="5D7E49E0" w14:textId="77777777">
        <w:trPr>
          <w:trHeight w:val="395"/>
        </w:trPr>
        <w:tc>
          <w:tcPr>
            <w:tcW w:w="5790" w:type="dxa"/>
            <w:tcBorders>
              <w:top w:val="single" w:sz="4" w:space="0" w:color="000000"/>
              <w:left w:val="single" w:sz="4" w:space="0" w:color="000000"/>
              <w:bottom w:val="single" w:sz="4" w:space="0" w:color="000000"/>
              <w:right w:val="single" w:sz="4" w:space="0" w:color="000000"/>
            </w:tcBorders>
          </w:tcPr>
          <w:p w14:paraId="72A14758"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Підвищення конкурентоспроможності на ринку праці осіб віком старше 45 років, учасникам бойових дій, внутрішньо переміщеним громадянам, особам з інвалідністю, шляхом отримання ваучера для проходження перепідготовки або підвищення кваліфікації.</w:t>
            </w:r>
          </w:p>
        </w:tc>
        <w:tc>
          <w:tcPr>
            <w:tcW w:w="9944" w:type="dxa"/>
            <w:tcBorders>
              <w:top w:val="single" w:sz="4" w:space="0" w:color="000000"/>
              <w:left w:val="single" w:sz="4" w:space="0" w:color="000000"/>
              <w:bottom w:val="single" w:sz="4" w:space="0" w:color="000000"/>
              <w:right w:val="single" w:sz="4" w:space="0" w:color="000000"/>
            </w:tcBorders>
          </w:tcPr>
          <w:p w14:paraId="303ADEB3" w14:textId="77777777" w:rsidR="00F564AD" w:rsidRPr="00B2705A" w:rsidRDefault="00E4608A">
            <w:pPr>
              <w:widowControl w:val="0"/>
              <w:spacing w:line="240" w:lineRule="auto"/>
              <w:ind w:firstLine="338"/>
              <w:jc w:val="both"/>
              <w:rPr>
                <w:sz w:val="20"/>
                <w:szCs w:val="20"/>
              </w:rPr>
            </w:pPr>
            <w:r w:rsidRPr="00B2705A">
              <w:rPr>
                <w:rFonts w:ascii="Times New Roman" w:hAnsi="Times New Roman" w:cs="Times New Roman"/>
                <w:bCs/>
                <w:sz w:val="28"/>
                <w:szCs w:val="28"/>
                <w:lang w:eastAsia="ru-RU"/>
              </w:rPr>
              <w:t>Міністерство економіки України</w:t>
            </w:r>
            <w:r w:rsidRPr="00B2705A">
              <w:rPr>
                <w:rFonts w:ascii="Times New Roman" w:hAnsi="Times New Roman" w:cs="Times New Roman"/>
                <w:sz w:val="28"/>
                <w:szCs w:val="28"/>
                <w:lang w:eastAsia="ru-RU"/>
              </w:rPr>
              <w:t xml:space="preserve"> з Державною службою зайнятості запроваджує інноваційний механізм підтримки кар’єрного зростання українців – систему освітніх ваучерів, в тому числі ваучерів на навчання щодо сприяння підвищенню конкурентоспроможності громадян на ринку праці. Всього, впродовж звітного року було видано 136 ваучерів для підтримання конкурентоспроможності деяких категорій громадян на ринку праці, зокрема за такими професіями та спеціальностями:</w:t>
            </w:r>
            <w:r w:rsidRPr="00B2705A">
              <w:rPr>
                <w:rFonts w:ascii="Times New Roman" w:hAnsi="Times New Roman" w:cs="Times New Roman"/>
                <w:sz w:val="28"/>
                <w:szCs w:val="28"/>
                <w:lang w:val="en-US" w:eastAsia="ru-RU"/>
              </w:rPr>
              <w:t> </w:t>
            </w:r>
            <w:r w:rsidRPr="00B2705A">
              <w:rPr>
                <w:rFonts w:ascii="Times New Roman" w:hAnsi="Times New Roman" w:cs="Times New Roman"/>
                <w:sz w:val="28"/>
                <w:szCs w:val="28"/>
              </w:rPr>
              <w:t>психологія; геодезія та землеустрій; інформаційні системи та технології; автоматизація, комп’ютерно-інтегровані технології та робототехніка; комп’ютерні науки; спеціальна освіта; електрична інженерія; фізична культура та спорт; фармація, промислова фармація; терапія та реабілітація; кондитер; молодша медична сестра (молодший медичний брат) за догляду за хворими; оператор котельні; тракторист-машиніст сільськогосподарського (лісогосподарського) виробництва та інше.</w:t>
            </w:r>
          </w:p>
        </w:tc>
      </w:tr>
      <w:tr w:rsidR="00B2705A" w:rsidRPr="00B2705A" w14:paraId="472853A9" w14:textId="77777777">
        <w:tc>
          <w:tcPr>
            <w:tcW w:w="5790" w:type="dxa"/>
            <w:tcBorders>
              <w:top w:val="single" w:sz="4" w:space="0" w:color="000000"/>
              <w:left w:val="single" w:sz="4" w:space="0" w:color="000000"/>
              <w:bottom w:val="single" w:sz="4" w:space="0" w:color="000000"/>
              <w:right w:val="single" w:sz="4" w:space="0" w:color="000000"/>
            </w:tcBorders>
          </w:tcPr>
          <w:p w14:paraId="50E4EFD7"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Сприяння працевлаштуванню осіб з інвалідністю з урахуванням індивідуальних схильностей та здібностей. Стимулювання </w:t>
            </w:r>
            <w:r w:rsidRPr="00B2705A">
              <w:rPr>
                <w:rFonts w:ascii="Times New Roman" w:hAnsi="Times New Roman" w:cs="Times New Roman"/>
                <w:sz w:val="28"/>
                <w:szCs w:val="28"/>
              </w:rPr>
              <w:lastRenderedPageBreak/>
              <w:t>роботодавців до ефективного пристосування робочих місць для потреб осіб з інвалідністю, шляхом надання компенсацій фактичних витрат за облаштування робочого місця працевлаштованої особи з інвалідністю.</w:t>
            </w:r>
          </w:p>
        </w:tc>
        <w:tc>
          <w:tcPr>
            <w:tcW w:w="9944" w:type="dxa"/>
            <w:tcBorders>
              <w:top w:val="single" w:sz="4" w:space="0" w:color="000000"/>
              <w:left w:val="single" w:sz="4" w:space="0" w:color="000000"/>
              <w:bottom w:val="single" w:sz="4" w:space="0" w:color="000000"/>
              <w:right w:val="single" w:sz="4" w:space="0" w:color="000000"/>
            </w:tcBorders>
          </w:tcPr>
          <w:p w14:paraId="79D1E04C" w14:textId="577AE263" w:rsidR="00F564AD" w:rsidRPr="00B2705A" w:rsidRDefault="00E4608A">
            <w:pPr>
              <w:widowControl w:val="0"/>
              <w:tabs>
                <w:tab w:val="left" w:pos="851"/>
                <w:tab w:val="left" w:pos="993"/>
              </w:tabs>
              <w:spacing w:after="0" w:line="240" w:lineRule="auto"/>
              <w:ind w:firstLine="312"/>
              <w:jc w:val="both"/>
              <w:rPr>
                <w:rFonts w:ascii="Times New Roman" w:hAnsi="Times New Roman"/>
                <w:sz w:val="28"/>
                <w:szCs w:val="28"/>
              </w:rPr>
            </w:pPr>
            <w:r w:rsidRPr="00B2705A">
              <w:rPr>
                <w:rFonts w:ascii="Times New Roman" w:hAnsi="Times New Roman" w:cs="Times New Roman"/>
                <w:bCs/>
                <w:sz w:val="28"/>
                <w:szCs w:val="28"/>
                <w:lang w:eastAsia="ru-RU"/>
              </w:rPr>
              <w:lastRenderedPageBreak/>
              <w:t>Послугами служби зайнятості у звітному році скористалося 411 осіб з інвалідністю, з них 342</w:t>
            </w:r>
            <w:r w:rsidR="00ED780D" w:rsidRPr="00B2705A">
              <w:rPr>
                <w:rFonts w:ascii="Times New Roman" w:hAnsi="Times New Roman" w:cs="Times New Roman"/>
                <w:bCs/>
                <w:sz w:val="28"/>
                <w:szCs w:val="28"/>
                <w:lang w:eastAsia="ru-RU"/>
              </w:rPr>
              <w:t xml:space="preserve"> </w:t>
            </w:r>
            <w:r w:rsidRPr="00B2705A">
              <w:rPr>
                <w:rFonts w:ascii="Times New Roman" w:hAnsi="Times New Roman" w:cs="Times New Roman"/>
                <w:bCs/>
                <w:sz w:val="28"/>
                <w:szCs w:val="28"/>
                <w:lang w:eastAsia="ru-RU"/>
              </w:rPr>
              <w:t>–</w:t>
            </w:r>
            <w:r w:rsidR="00ED780D" w:rsidRPr="00B2705A">
              <w:rPr>
                <w:rFonts w:ascii="Times New Roman" w:hAnsi="Times New Roman" w:cs="Times New Roman"/>
                <w:bCs/>
                <w:sz w:val="28"/>
                <w:szCs w:val="28"/>
                <w:lang w:eastAsia="ru-RU"/>
              </w:rPr>
              <w:t xml:space="preserve"> </w:t>
            </w:r>
            <w:r w:rsidRPr="00B2705A">
              <w:rPr>
                <w:rFonts w:ascii="Times New Roman" w:hAnsi="Times New Roman" w:cs="Times New Roman"/>
                <w:bCs/>
                <w:sz w:val="28"/>
                <w:szCs w:val="28"/>
                <w:lang w:eastAsia="ru-RU"/>
              </w:rPr>
              <w:t xml:space="preserve">безробітні. Працевлаштовано 103 людини з інвалідністю, 34 – проходили професійне навчання, взяли участь у роботах </w:t>
            </w:r>
            <w:r w:rsidRPr="00B2705A">
              <w:rPr>
                <w:rFonts w:ascii="Times New Roman" w:hAnsi="Times New Roman" w:cs="Times New Roman"/>
                <w:bCs/>
                <w:sz w:val="28"/>
                <w:szCs w:val="28"/>
                <w:lang w:eastAsia="ru-RU"/>
              </w:rPr>
              <w:lastRenderedPageBreak/>
              <w:t>тимчасового характеру – 11, у суспільно корисних роботах – 72. Продовжують перебувати на обліку 75 безробітних з групою інвалідності.</w:t>
            </w:r>
          </w:p>
          <w:p w14:paraId="0396B19C" w14:textId="77777777" w:rsidR="00F564AD" w:rsidRPr="00B2705A" w:rsidRDefault="00E4608A">
            <w:pPr>
              <w:widowControl w:val="0"/>
              <w:shd w:val="clear" w:color="auto" w:fill="FFFFFF"/>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lang w:eastAsia="uk-UA"/>
              </w:rPr>
              <w:t>Компенсаційним механізмом відшкодування фактичних витрат за облаштування робочих місць працевлаштованих осіб з інвалідністю скористалося 27 роботодавців Луцької громади, облаштувавши робочі місця для 30 осіб.</w:t>
            </w:r>
          </w:p>
        </w:tc>
      </w:tr>
      <w:tr w:rsidR="00B2705A" w:rsidRPr="00B2705A" w14:paraId="160D5A2D" w14:textId="77777777">
        <w:tc>
          <w:tcPr>
            <w:tcW w:w="5790" w:type="dxa"/>
            <w:tcBorders>
              <w:top w:val="single" w:sz="4" w:space="0" w:color="000000"/>
              <w:left w:val="single" w:sz="4" w:space="0" w:color="000000"/>
              <w:bottom w:val="single" w:sz="4" w:space="0" w:color="000000"/>
              <w:right w:val="single" w:sz="4" w:space="0" w:color="000000"/>
            </w:tcBorders>
          </w:tcPr>
          <w:p w14:paraId="711E57C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Сприяння продуктивній зайнятості внутрішньо переміщеним громадянам шляхом індивідуального та адресного підходу. Стимулювання роботодавців до працевлаштування внутрішньо переміщених осіб шляхом надання компенсаційних виплат. Залучення їх до тимчасової зайнятості та проходження професійного навчання.</w:t>
            </w:r>
          </w:p>
        </w:tc>
        <w:tc>
          <w:tcPr>
            <w:tcW w:w="9944" w:type="dxa"/>
            <w:tcBorders>
              <w:top w:val="single" w:sz="4" w:space="0" w:color="000000"/>
              <w:left w:val="single" w:sz="4" w:space="0" w:color="000000"/>
              <w:bottom w:val="single" w:sz="4" w:space="0" w:color="000000"/>
              <w:right w:val="single" w:sz="4" w:space="0" w:color="000000"/>
            </w:tcBorders>
          </w:tcPr>
          <w:p w14:paraId="34196D64" w14:textId="77777777" w:rsidR="00F564AD" w:rsidRPr="00B2705A" w:rsidRDefault="00E4608A">
            <w:pPr>
              <w:widowControl w:val="0"/>
              <w:spacing w:after="0" w:line="240" w:lineRule="auto"/>
              <w:ind w:firstLine="338"/>
              <w:jc w:val="both"/>
              <w:rPr>
                <w:sz w:val="20"/>
                <w:szCs w:val="20"/>
              </w:rPr>
            </w:pPr>
            <w:r w:rsidRPr="00B2705A">
              <w:rPr>
                <w:rFonts w:ascii="Times New Roman" w:hAnsi="Times New Roman" w:cs="Times New Roman"/>
                <w:sz w:val="28"/>
                <w:szCs w:val="28"/>
                <w:lang w:eastAsia="ru-RU"/>
              </w:rPr>
              <w:t xml:space="preserve">До служби зайнятості міста Луцька впродовж 2025 року звернулося 384 особи з числа внутрішньо переміщених, з яких 199 отримали статус             безробітного. Працевлаштовано 112 осіб. </w:t>
            </w:r>
            <w:r w:rsidRPr="00B2705A">
              <w:rPr>
                <w:rFonts w:ascii="Times New Roman" w:hAnsi="Times New Roman" w:cs="Times New Roman"/>
                <w:sz w:val="28"/>
                <w:szCs w:val="28"/>
              </w:rPr>
              <w:t>На початок 2026 року перебувають на обліку як безробітні 42 безробітних з числа внутрішньо переміщених.</w:t>
            </w:r>
          </w:p>
          <w:p w14:paraId="4E866CEB" w14:textId="77777777" w:rsidR="00F564AD" w:rsidRPr="00B2705A" w:rsidRDefault="00E4608A">
            <w:pPr>
              <w:widowControl w:val="0"/>
              <w:spacing w:after="0" w:line="240" w:lineRule="auto"/>
              <w:ind w:firstLine="312"/>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Протягом року компенсацію було надано 54 роботодавцям за працевлаштування 84 внутрішньо переміщених осіб.</w:t>
            </w:r>
          </w:p>
        </w:tc>
      </w:tr>
      <w:tr w:rsidR="00B2705A" w:rsidRPr="00B2705A" w14:paraId="0ED620BD" w14:textId="77777777">
        <w:tc>
          <w:tcPr>
            <w:tcW w:w="5790" w:type="dxa"/>
            <w:tcBorders>
              <w:top w:val="single" w:sz="4" w:space="0" w:color="000000"/>
              <w:left w:val="single" w:sz="4" w:space="0" w:color="000000"/>
              <w:bottom w:val="single" w:sz="4" w:space="0" w:color="000000"/>
              <w:right w:val="single" w:sz="4" w:space="0" w:color="000000"/>
            </w:tcBorders>
          </w:tcPr>
          <w:p w14:paraId="19492BE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Сприяння у працевлаштуванні ветеранів війни, у тому числі на суспільно корисні, громадські та інші роботи тимчасового характеру.</w:t>
            </w:r>
          </w:p>
        </w:tc>
        <w:tc>
          <w:tcPr>
            <w:tcW w:w="9944" w:type="dxa"/>
            <w:tcBorders>
              <w:top w:val="single" w:sz="4" w:space="0" w:color="000000"/>
              <w:left w:val="single" w:sz="4" w:space="0" w:color="000000"/>
              <w:bottom w:val="single" w:sz="4" w:space="0" w:color="000000"/>
              <w:right w:val="single" w:sz="4" w:space="0" w:color="000000"/>
            </w:tcBorders>
          </w:tcPr>
          <w:p w14:paraId="2726995C"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До служби зайнятості міста Луцька впродовж 2025 року звернулось 140 осіб з числа учасників бойових дій, з яких 122 отримали статус безробітного. Працевлаштовано 24 ветерана, три проходили навчання за направленням служби зайнятості та один ветеран брав участь в роботах тимчасового характеру. На початок 2026 року перебували на обліку як безробітні 28 учасників бойових дій.</w:t>
            </w:r>
          </w:p>
        </w:tc>
      </w:tr>
      <w:tr w:rsidR="00B2705A" w:rsidRPr="00B2705A" w14:paraId="5E1B2E7C" w14:textId="77777777">
        <w:tc>
          <w:tcPr>
            <w:tcW w:w="5790" w:type="dxa"/>
            <w:tcBorders>
              <w:top w:val="single" w:sz="4" w:space="0" w:color="000000"/>
              <w:left w:val="single" w:sz="4" w:space="0" w:color="000000"/>
              <w:bottom w:val="single" w:sz="4" w:space="0" w:color="000000"/>
              <w:right w:val="single" w:sz="4" w:space="0" w:color="000000"/>
            </w:tcBorders>
          </w:tcPr>
          <w:p w14:paraId="47B29C9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Стимулювання роботодавців до працевлаштування ветеранів війни шляхом надання компенсації частини заробітної плати. Надання грантової допомоги ветеранам війни та членам їх сімей на відкриття або розвиток власного бізнесу.</w:t>
            </w:r>
          </w:p>
          <w:p w14:paraId="2A2F4ED0" w14:textId="77777777" w:rsidR="00F564AD" w:rsidRPr="00B2705A" w:rsidRDefault="00F564AD">
            <w:pPr>
              <w:widowControl w:val="0"/>
              <w:spacing w:after="0" w:line="240" w:lineRule="auto"/>
              <w:ind w:firstLine="567"/>
              <w:jc w:val="both"/>
              <w:rPr>
                <w:rFonts w:ascii="Times New Roman" w:hAnsi="Times New Roman"/>
                <w:sz w:val="28"/>
                <w:szCs w:val="28"/>
              </w:rPr>
            </w:pPr>
          </w:p>
        </w:tc>
        <w:tc>
          <w:tcPr>
            <w:tcW w:w="9944" w:type="dxa"/>
            <w:tcBorders>
              <w:top w:val="single" w:sz="4" w:space="0" w:color="000000"/>
              <w:left w:val="single" w:sz="4" w:space="0" w:color="000000"/>
              <w:bottom w:val="single" w:sz="4" w:space="0" w:color="000000"/>
              <w:right w:val="single" w:sz="4" w:space="0" w:color="000000"/>
            </w:tcBorders>
          </w:tcPr>
          <w:p w14:paraId="73EF4D3D" w14:textId="77777777" w:rsidR="00F564AD" w:rsidRPr="00B2705A" w:rsidRDefault="00E4608A">
            <w:pPr>
              <w:widowControl w:val="0"/>
              <w:spacing w:after="0" w:line="240" w:lineRule="auto"/>
              <w:ind w:firstLine="312"/>
              <w:jc w:val="both"/>
              <w:rPr>
                <w:rFonts w:ascii="Times New Roman" w:hAnsi="Times New Roman" w:cs="Times New Roman"/>
                <w:bCs/>
                <w:sz w:val="28"/>
                <w:szCs w:val="28"/>
                <w:lang w:eastAsia="ru-RU"/>
              </w:rPr>
            </w:pPr>
            <w:r w:rsidRPr="00B2705A">
              <w:rPr>
                <w:rFonts w:ascii="Times New Roman" w:hAnsi="Times New Roman" w:cs="Times New Roman"/>
                <w:bCs/>
                <w:sz w:val="28"/>
                <w:szCs w:val="28"/>
                <w:lang w:eastAsia="ru-RU"/>
              </w:rPr>
              <w:t>Для стимулювання роботодавців до працевлаштування ветеранів війни надається компенсація 50 % фактичних витрат на оплату праці, але не більше розміру мінімальної заробітної плати встановленої законодавством на момент виплати. Всього, протягом 2025 року було працевлаштовано 9 учасників бойових дій.</w:t>
            </w:r>
          </w:p>
          <w:p w14:paraId="3E730888" w14:textId="15488711"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bCs/>
                <w:sz w:val="28"/>
                <w:szCs w:val="28"/>
                <w:lang w:eastAsia="ru-RU"/>
              </w:rPr>
              <w:t>Програмою «Грант для ветеранів та другого з подружжя» скористалися 26</w:t>
            </w:r>
            <w:r w:rsidR="005C649A">
              <w:rPr>
                <w:rFonts w:ascii="Times New Roman" w:hAnsi="Times New Roman" w:cs="Times New Roman"/>
                <w:bCs/>
                <w:sz w:val="28"/>
                <w:szCs w:val="28"/>
                <w:lang w:eastAsia="ru-RU"/>
              </w:rPr>
              <w:t> </w:t>
            </w:r>
            <w:r w:rsidRPr="00B2705A">
              <w:rPr>
                <w:rFonts w:ascii="Times New Roman" w:hAnsi="Times New Roman" w:cs="Times New Roman"/>
                <w:bCs/>
                <w:sz w:val="28"/>
                <w:szCs w:val="28"/>
                <w:lang w:eastAsia="ru-RU"/>
              </w:rPr>
              <w:t>ветеранів і ветеранок, а також їхніх дружин і чоловіків, які розвивають свою діяльність на території Луцька.</w:t>
            </w:r>
          </w:p>
        </w:tc>
      </w:tr>
      <w:tr w:rsidR="00B2705A" w:rsidRPr="00B2705A" w14:paraId="4A1B0E4B" w14:textId="77777777">
        <w:tc>
          <w:tcPr>
            <w:tcW w:w="5790" w:type="dxa"/>
            <w:tcBorders>
              <w:top w:val="single" w:sz="4" w:space="0" w:color="000000"/>
              <w:left w:val="single" w:sz="4" w:space="0" w:color="000000"/>
              <w:bottom w:val="single" w:sz="4" w:space="0" w:color="000000"/>
              <w:right w:val="single" w:sz="4" w:space="0" w:color="000000"/>
            </w:tcBorders>
          </w:tcPr>
          <w:p w14:paraId="53D3262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Проведення профорієнтаційної роботи із </w:t>
            </w:r>
            <w:r w:rsidRPr="00B2705A">
              <w:rPr>
                <w:rFonts w:ascii="Times New Roman" w:hAnsi="Times New Roman" w:cs="Times New Roman"/>
                <w:sz w:val="28"/>
                <w:szCs w:val="28"/>
              </w:rPr>
              <w:lastRenderedPageBreak/>
              <w:t>застосуванням інноваційних форм, на основі соціального партнерства, з різними цільовими групами незайнятого населення.</w:t>
            </w:r>
          </w:p>
        </w:tc>
        <w:tc>
          <w:tcPr>
            <w:tcW w:w="9944" w:type="dxa"/>
            <w:tcBorders>
              <w:top w:val="single" w:sz="4" w:space="0" w:color="000000"/>
              <w:left w:val="single" w:sz="4" w:space="0" w:color="000000"/>
              <w:bottom w:val="single" w:sz="4" w:space="0" w:color="000000"/>
              <w:right w:val="single" w:sz="4" w:space="0" w:color="000000"/>
            </w:tcBorders>
          </w:tcPr>
          <w:p w14:paraId="666BC7F0" w14:textId="77777777" w:rsidR="00F564AD" w:rsidRPr="00B2705A" w:rsidRDefault="00E4608A">
            <w:pPr>
              <w:widowControl w:val="0"/>
              <w:spacing w:after="0" w:line="240" w:lineRule="auto"/>
              <w:ind w:firstLine="312"/>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lastRenderedPageBreak/>
              <w:t xml:space="preserve">У звітному році  проведено 394 групових профорієнтаційних заходів для </w:t>
            </w:r>
            <w:r w:rsidRPr="00B2705A">
              <w:rPr>
                <w:rFonts w:ascii="Times New Roman" w:hAnsi="Times New Roman" w:cs="Times New Roman"/>
                <w:sz w:val="28"/>
                <w:szCs w:val="28"/>
                <w:lang w:eastAsia="ru-RU"/>
              </w:rPr>
              <w:lastRenderedPageBreak/>
              <w:t>8 413 осіб. Проведено 11 «групових профінформаційних заходів для здобувачів освіти з числа молоді» та 5 «групових профконсультацій із застосуванням психологічного тестування».</w:t>
            </w:r>
          </w:p>
          <w:p w14:paraId="4FE2223F" w14:textId="77777777" w:rsidR="00F564AD" w:rsidRPr="00B2705A" w:rsidRDefault="00E4608A">
            <w:pPr>
              <w:widowControl w:val="0"/>
              <w:spacing w:after="0" w:line="240" w:lineRule="auto"/>
              <w:ind w:firstLine="312"/>
              <w:jc w:val="both"/>
              <w:rPr>
                <w:rFonts w:ascii="Times New Roman" w:hAnsi="Times New Roman" w:cs="Times New Roman"/>
                <w:sz w:val="28"/>
                <w:szCs w:val="28"/>
                <w:lang w:eastAsia="ru-RU"/>
              </w:rPr>
            </w:pPr>
            <w:r w:rsidRPr="00B2705A">
              <w:rPr>
                <w:rFonts w:ascii="Times New Roman" w:hAnsi="Times New Roman" w:cs="Times New Roman"/>
                <w:sz w:val="28"/>
                <w:szCs w:val="28"/>
                <w:lang w:eastAsia="ru-RU"/>
              </w:rPr>
              <w:t>Для внутрішньо переміщених осіб було проведено 16 заходів, участь у яких взяли 283 особи. Заходи реалізовувалися у співпраці з соціальними партнерами та громадськими і благодійними організаціями, що надають підтримку ВПО.</w:t>
            </w:r>
          </w:p>
          <w:p w14:paraId="31489F7B" w14:textId="77777777" w:rsidR="00F564AD" w:rsidRPr="00B2705A" w:rsidRDefault="00E4608A">
            <w:pPr>
              <w:widowControl w:val="0"/>
              <w:spacing w:after="0" w:line="240" w:lineRule="auto"/>
              <w:ind w:firstLine="312"/>
              <w:jc w:val="both"/>
              <w:rPr>
                <w:rFonts w:ascii="Times New Roman" w:hAnsi="Times New Roman" w:cs="Times New Roman"/>
                <w:iCs/>
                <w:sz w:val="28"/>
                <w:szCs w:val="28"/>
                <w:lang w:eastAsia="ru-RU"/>
              </w:rPr>
            </w:pPr>
            <w:r w:rsidRPr="00B2705A">
              <w:rPr>
                <w:rFonts w:ascii="Times New Roman" w:hAnsi="Times New Roman" w:cs="Times New Roman"/>
                <w:iCs/>
                <w:sz w:val="28"/>
                <w:szCs w:val="28"/>
                <w:lang w:eastAsia="ru-RU"/>
              </w:rPr>
              <w:t>Проводиться інформаційно-роз’яснювальна робота з учасниками бойових дій щодо можливостей отримання грантів для створення чи розвитку бізнесу, навчання за сприяння служби зайнятості, в тому числі за ваучером, отримання компенсаційних виплат роботодавцям за працевлаштування деяких категорій осіб. У закладах вищої та професійно-технічної освіти міста Луцька в межах діяльності Центрів кар’єри проведено заходи для студентської молоді. Продовжено співпрацю зі старостатами громад: організовано виїзні прийоми на яких для 653 громадян надано консультації щодо послуг служби зайнятості, можливостей навчання, отримання ваучерів, участі у програмах для УБД та грантової підтримки бізнесу.</w:t>
            </w:r>
          </w:p>
        </w:tc>
      </w:tr>
    </w:tbl>
    <w:p w14:paraId="0B004092" w14:textId="77777777" w:rsidR="00F564AD" w:rsidRPr="00B2705A" w:rsidRDefault="00F564AD">
      <w:pPr>
        <w:spacing w:after="0" w:line="240" w:lineRule="auto"/>
        <w:ind w:hanging="426"/>
        <w:rPr>
          <w:rFonts w:ascii="Times New Roman" w:hAnsi="Times New Roman" w:cs="Times New Roman"/>
          <w:sz w:val="28"/>
          <w:szCs w:val="28"/>
        </w:rPr>
      </w:pPr>
    </w:p>
    <w:p w14:paraId="23B9D50B" w14:textId="77777777" w:rsidR="00F564AD" w:rsidRPr="00B2705A" w:rsidRDefault="00F564AD">
      <w:pPr>
        <w:spacing w:after="0" w:line="240" w:lineRule="auto"/>
        <w:ind w:hanging="426"/>
        <w:rPr>
          <w:rFonts w:ascii="Times New Roman" w:hAnsi="Times New Roman" w:cs="Times New Roman"/>
          <w:sz w:val="28"/>
          <w:szCs w:val="28"/>
        </w:rPr>
      </w:pPr>
    </w:p>
    <w:p w14:paraId="2B2EBCB9"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ІІІ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«Компетентність та культура особистості»</w:t>
      </w:r>
    </w:p>
    <w:p w14:paraId="3B0AC1C0" w14:textId="77777777" w:rsidR="00F564AD" w:rsidRPr="00B2705A" w:rsidRDefault="00F564AD">
      <w:pPr>
        <w:spacing w:after="0" w:line="240" w:lineRule="auto"/>
        <w:ind w:firstLine="567"/>
        <w:rPr>
          <w:rFonts w:ascii="Times New Roman" w:hAnsi="Times New Roman"/>
          <w:sz w:val="10"/>
          <w:szCs w:val="10"/>
        </w:rPr>
      </w:pPr>
    </w:p>
    <w:p w14:paraId="26B7B399"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Освіта</w:t>
      </w:r>
    </w:p>
    <w:p w14:paraId="7071CE0B" w14:textId="77777777" w:rsidR="00F564AD" w:rsidRPr="00B2705A" w:rsidRDefault="00F564AD">
      <w:pPr>
        <w:pStyle w:val="Standard"/>
        <w:jc w:val="center"/>
        <w:rPr>
          <w:rFonts w:ascii="Times New Roman" w:hAnsi="Times New Roman" w:cs="Times New Roman"/>
          <w:b/>
          <w:bCs/>
          <w:color w:val="auto"/>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1433F292" w14:textId="77777777">
        <w:tc>
          <w:tcPr>
            <w:tcW w:w="5774" w:type="dxa"/>
            <w:tcBorders>
              <w:top w:val="single" w:sz="4" w:space="0" w:color="000000"/>
              <w:left w:val="single" w:sz="4" w:space="0" w:color="000000"/>
              <w:bottom w:val="single" w:sz="4" w:space="0" w:color="000000"/>
              <w:right w:val="single" w:sz="4" w:space="0" w:color="000000"/>
            </w:tcBorders>
          </w:tcPr>
          <w:p w14:paraId="58FA778D"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1BC94A4B"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77F8E2EC" w14:textId="77777777">
        <w:tc>
          <w:tcPr>
            <w:tcW w:w="5774" w:type="dxa"/>
            <w:tcBorders>
              <w:top w:val="single" w:sz="4" w:space="0" w:color="000000"/>
              <w:left w:val="single" w:sz="4" w:space="0" w:color="000000"/>
              <w:bottom w:val="single" w:sz="4" w:space="0" w:color="000000"/>
              <w:right w:val="single" w:sz="4" w:space="0" w:color="000000"/>
            </w:tcBorders>
          </w:tcPr>
          <w:p w14:paraId="27ED7DE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Підвищення компетенції команд навчальних закладів в галузі проєктного та грантового менеджменту, цифрової грамотності.</w:t>
            </w:r>
          </w:p>
        </w:tc>
        <w:tc>
          <w:tcPr>
            <w:tcW w:w="9960" w:type="dxa"/>
            <w:tcBorders>
              <w:top w:val="single" w:sz="4" w:space="0" w:color="000000"/>
              <w:left w:val="single" w:sz="4" w:space="0" w:color="000000"/>
              <w:bottom w:val="single" w:sz="4" w:space="0" w:color="000000"/>
              <w:right w:val="single" w:sz="4" w:space="0" w:color="000000"/>
            </w:tcBorders>
          </w:tcPr>
          <w:p w14:paraId="5D0460A8"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З метою отримання учнями молодшого шкільного віку базових знань про підприємництво та бізнес-середовище реалізовано проєкт «Підприємливі діти», участь у якому приймали учні ЗЗСО № № 4, 9, 14, 18, 24, 25, 27.</w:t>
            </w:r>
          </w:p>
          <w:p w14:paraId="0BFD0765"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 xml:space="preserve">В межах проєкту «Зміцнення життєстійкості та покращення психічного здоров’я дітей в Україні шляхом впровадження тренінгової програми для освітян», що впроваджує Всеукраїнська благодійна організація «Український </w:t>
            </w:r>
            <w:r w:rsidRPr="00B2705A">
              <w:rPr>
                <w:rFonts w:ascii="Times New Roman" w:hAnsi="Times New Roman" w:cs="Times New Roman"/>
                <w:sz w:val="28"/>
                <w:szCs w:val="28"/>
              </w:rPr>
              <w:lastRenderedPageBreak/>
              <w:t>фонд «Благополуччя дітей» у партнерстві з Дитячим Фондом Німеччини, завершено підготовку освітян та дитячих груп за методикою «Цілющий ліс: зрощуємо життєстійкість та почуття безпеки».</w:t>
            </w:r>
          </w:p>
          <w:p w14:paraId="0511528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 xml:space="preserve">У громаді успішно стартувала програма «Коло сили» для родин Захисників України та ВПО з метою формування життєстійкості та підтримки їх ментального здоров’я, яка реалізовується у співпраці Всеукраїнської </w:t>
            </w:r>
            <w:r w:rsidRPr="00B2705A">
              <w:rPr>
                <w:rFonts w:ascii="Times New Roman" w:hAnsi="Times New Roman"/>
                <w:sz w:val="28"/>
                <w:szCs w:val="28"/>
              </w:rPr>
              <w:t xml:space="preserve">благодійної організації </w:t>
            </w:r>
            <w:r w:rsidRPr="00B2705A">
              <w:rPr>
                <w:rFonts w:ascii="Times New Roman" w:hAnsi="Times New Roman" w:cs="Times New Roman"/>
                <w:sz w:val="28"/>
                <w:szCs w:val="28"/>
              </w:rPr>
              <w:t>«Український фонд «Благополуччя дітей» та Волинського національного університету імені Лесі Українки.</w:t>
            </w:r>
          </w:p>
          <w:p w14:paraId="0498F984"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ГО «Брейншторм» спільно з БО «БФ «АЛЬПС РЕЗІЛІЄНС Україна» за підтримки Посольства Республіки Словенія в Києві реалізовують проєкт «Зелені сади – Природа, Діти, Спільнота», який передбачає облаштування городів на території навчальних закладів, проведення тренінгів з екології та організацію тематичних подій.</w:t>
            </w:r>
          </w:p>
          <w:p w14:paraId="7BA8EDF4"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Луцьким ліцеєм № 4 імені Модеста Левицького подано заявку на участь у проєкті «Розроблення та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рекомендованого до закупівлі за кошти гранту «Підвищення доступності та стійкості освіти в умовах кризи в Україні» (LEARN).</w:t>
            </w:r>
          </w:p>
          <w:p w14:paraId="1ABDA1E7"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shd w:val="clear" w:color="auto" w:fill="FFFFFF"/>
              </w:rPr>
              <w:t xml:space="preserve">В межах Програми підтримки малого і середнього підприємництва Луцької міської територіальної громади </w:t>
            </w:r>
            <w:r w:rsidRPr="00B2705A">
              <w:rPr>
                <w:rFonts w:ascii="Times New Roman" w:hAnsi="Times New Roman" w:cs="Times New Roman"/>
                <w:sz w:val="28"/>
                <w:szCs w:val="28"/>
              </w:rPr>
              <w:t>ЗЗСО</w:t>
            </w:r>
            <w:r w:rsidRPr="00B2705A">
              <w:rPr>
                <w:rFonts w:ascii="Times New Roman" w:hAnsi="Times New Roman" w:cs="Times New Roman"/>
                <w:sz w:val="28"/>
                <w:szCs w:val="28"/>
                <w:shd w:val="clear" w:color="auto" w:fill="FFFFFF"/>
              </w:rPr>
              <w:t xml:space="preserve"> № № 3, 4, 7, 9, 17, 21, 23, 26 взяли участь у інноваційному проєкті «Бізнес-школа «Бути першим!». За результатами відбіркового туру переможцями визнано бізнес-ідеї ЗЗСО № № 3, 4, 9, 17, 21, 23 та надано стартовий грант для реалізації проєкту.</w:t>
            </w:r>
          </w:p>
        </w:tc>
      </w:tr>
      <w:tr w:rsidR="00B2705A" w:rsidRPr="00B2705A" w14:paraId="7D82CA4C" w14:textId="77777777">
        <w:tc>
          <w:tcPr>
            <w:tcW w:w="5774" w:type="dxa"/>
            <w:tcBorders>
              <w:top w:val="single" w:sz="4" w:space="0" w:color="000000"/>
              <w:left w:val="single" w:sz="4" w:space="0" w:color="000000"/>
              <w:bottom w:val="single" w:sz="4" w:space="0" w:color="000000"/>
              <w:right w:val="single" w:sz="4" w:space="0" w:color="000000"/>
            </w:tcBorders>
          </w:tcPr>
          <w:p w14:paraId="222666EE"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Сприяння максимальній цифровізації освітнього простору громади.</w:t>
            </w:r>
          </w:p>
        </w:tc>
        <w:tc>
          <w:tcPr>
            <w:tcW w:w="9960" w:type="dxa"/>
            <w:tcBorders>
              <w:top w:val="single" w:sz="4" w:space="0" w:color="000000"/>
              <w:left w:val="single" w:sz="4" w:space="0" w:color="000000"/>
              <w:bottom w:val="single" w:sz="4" w:space="0" w:color="000000"/>
              <w:right w:val="single" w:sz="4" w:space="0" w:color="000000"/>
            </w:tcBorders>
          </w:tcPr>
          <w:p w14:paraId="36478138"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Заклади дошкільної, загальної середньої та позашкільної освіти оновили послугу для прийому копій документів від фізичних осіб в застосунку «Дія» (сервіс «Дія.QR»).</w:t>
            </w:r>
          </w:p>
          <w:p w14:paraId="70350321"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 xml:space="preserve">Забезпечено роботу функціоналу для прийому заяв про зарахування у перший </w:t>
            </w:r>
            <w:r w:rsidRPr="00B2705A">
              <w:rPr>
                <w:rFonts w:ascii="Times New Roman" w:hAnsi="Times New Roman" w:cs="Times New Roman"/>
                <w:color w:val="auto"/>
                <w:sz w:val="28"/>
                <w:szCs w:val="28"/>
              </w:rPr>
              <w:lastRenderedPageBreak/>
              <w:t>клас на всеукраїнських платформах «Нові знання», «Єдина школа» та для формування свідоцтв про здобуття початкової освіти на порталі Єдиної державної електронної бази з питань освіти.</w:t>
            </w:r>
          </w:p>
          <w:p w14:paraId="3CC5F543"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Для працівників, які займаються зарахуванням учнів до ЗЗСО, проведено вебінар щодо цифрових документів та їх шерингу. Проведено вебінари для адміністрацій закладів загальної середньої освіти та окремо для педагогів про державну освітню екосистему для закладів освіти «Мрія». Також учасникам освітнього процесу були пропоновані для проходження курси з використання штучного інтелекту на порталі «Дія. Освіта».</w:t>
            </w:r>
          </w:p>
          <w:p w14:paraId="115ED0F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 метою сприяння розвитку навичок медіаграмотності, підготовки дітей до життя і успішного розвитку в умовах викликів сучасного онлайн-середовища, 20 листопада учні та педагоги освітніх закладів громади долучилися до проведення Всеукраїнського уроку медіаграмотності.</w:t>
            </w:r>
          </w:p>
        </w:tc>
      </w:tr>
      <w:tr w:rsidR="00B2705A" w:rsidRPr="00B2705A" w14:paraId="2444A3EF" w14:textId="77777777">
        <w:tc>
          <w:tcPr>
            <w:tcW w:w="5774" w:type="dxa"/>
            <w:tcBorders>
              <w:top w:val="single" w:sz="4" w:space="0" w:color="000000"/>
              <w:left w:val="single" w:sz="4" w:space="0" w:color="000000"/>
              <w:bottom w:val="single" w:sz="4" w:space="0" w:color="000000"/>
              <w:right w:val="single" w:sz="4" w:space="0" w:color="000000"/>
            </w:tcBorders>
          </w:tcPr>
          <w:p w14:paraId="1D97C584"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Забезпечення психологічного супроводу освітнього процесу та впровадження програм психоемоційної підтримки для учасників освітнього процесу.</w:t>
            </w:r>
          </w:p>
        </w:tc>
        <w:tc>
          <w:tcPr>
            <w:tcW w:w="9960" w:type="dxa"/>
            <w:tcBorders>
              <w:top w:val="single" w:sz="4" w:space="0" w:color="000000"/>
              <w:left w:val="single" w:sz="4" w:space="0" w:color="000000"/>
              <w:bottom w:val="single" w:sz="4" w:space="0" w:color="000000"/>
              <w:right w:val="single" w:sz="4" w:space="0" w:color="000000"/>
            </w:tcBorders>
          </w:tcPr>
          <w:p w14:paraId="62810ED3" w14:textId="76420A18"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На виконання Плану заходів Всеукраїнської програми ментального здоров’я «Ти як?» у Волинській області, що втілюється за підтримки Олени Зеленської та Координаційного центру психічного здоров’я при Кабінеті Міністрів України, працівники департаменту освіти, навчально-методичного кабінету психологічної служби, практичні психологи ЗДО, ЗЗСО взяли участь у Дні спільнодії «Майстерка ментального здоров’я» та сімейному фестивалі «Тепло материнських сердець».</w:t>
            </w:r>
          </w:p>
          <w:p w14:paraId="0C22A57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 xml:space="preserve">У рамках Дня ментального здоров’я працівниками психологічних служб, вчителями ЗЗСО, ПУМу проведено: Всеукраїнську практику «Моментал – момент турботи про себе»; практикум для практичних психологів ЗЗСО на базі Волинського краєзнавчого музею; майстер-клас для практичних психологів ЗДО «Методика МастерМайнд: колективна сила для особистого, творчого та професійного зростання»; семінар-практикум для соціальних педагогів «Емоційний інтелект як ментальна основа розвитку особистості». Працівниками психологічних служб ЗЗСО проведено просвітницькі уроки, практикуми з </w:t>
            </w:r>
            <w:r w:rsidRPr="00B2705A">
              <w:rPr>
                <w:rFonts w:ascii="Times New Roman" w:hAnsi="Times New Roman" w:cs="Times New Roman"/>
                <w:sz w:val="28"/>
                <w:szCs w:val="28"/>
              </w:rPr>
              <w:lastRenderedPageBreak/>
              <w:t>ментального здоров’я для школярів та батьків.</w:t>
            </w:r>
          </w:p>
          <w:p w14:paraId="2833C1BE"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 метою збереження і зміцнення ментального здоров’я учасників освітнього процесу, практичних психологів ЗЗСО залучено до участі в тренінгах з впровадження програми «Управління проблемами +», яку реалізовує Благодійний фонд «Рокада» для роботи з дорослими в стані дистресу в громадах; майстер-класі «Ріст після кризи. Відновлення ресурсів» на базі Центру життєстійкості «FOX HOUSE». Для практичних психологів ЗДО організовано майстер-клас «Подолання викликів війни, перша психологічна допомога: алгоритм дій».</w:t>
            </w:r>
          </w:p>
          <w:p w14:paraId="649C703C"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вересні проведено обласний тиждень профілактики залежностей та  тиждень інклюзивної освіти. В межах міжсекторальної співпраці бібліотек та закладів освіти організовано участь здобувачів освіти ЗЗСО в QR-квесті «Ментальне здоров’я: обирай себе». Проведено Інтерактивний діалог для батьків: «П’ять ситуацій SOS».</w:t>
            </w:r>
          </w:p>
          <w:p w14:paraId="608AA24F"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З метою формування почуття толерантності, гідності, емпатії та поваги до ветеранів і ветеранок війни та людей з інвалідністю в межах проєкту «Сильні серцем» видавництвом «Вежа-Друк» видано книжку-активність «Левеня і срібна лапка» (автори: Ольга Крамаревич, Лідія Курило, Ірина Зозуля). На базі всіх закладів дошкільної освіти проведено тренінгові заняття для дітей старшого дошкільного віку з використанням зазначеного інструменту.</w:t>
            </w:r>
          </w:p>
          <w:p w14:paraId="41819BD9" w14:textId="77777777" w:rsidR="00F564AD" w:rsidRPr="00B2705A" w:rsidRDefault="00E4608A">
            <w:pPr>
              <w:widowControl w:val="0"/>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Проведено ряд заходів для практичних психологів ЗЗСО: семінар-практикум «Батьківство без стресу», майстер-клас «Відновлення ментального здоров’я засобами арт-терапії «Малювання кавою», тренінгове заняття «Саморегуляція та емоційна стабільність», семінар-практикум «Життєстійкість педагогів в умовах війни: виклики та психологічне відновлення», «Коло сили» тощо.</w:t>
            </w:r>
          </w:p>
        </w:tc>
      </w:tr>
      <w:tr w:rsidR="00B2705A" w:rsidRPr="00B2705A" w14:paraId="2C1BCE19" w14:textId="77777777">
        <w:tc>
          <w:tcPr>
            <w:tcW w:w="5774" w:type="dxa"/>
            <w:tcBorders>
              <w:top w:val="single" w:sz="4" w:space="0" w:color="000000"/>
              <w:left w:val="single" w:sz="4" w:space="0" w:color="000000"/>
              <w:bottom w:val="single" w:sz="4" w:space="0" w:color="000000"/>
              <w:right w:val="single" w:sz="4" w:space="0" w:color="000000"/>
            </w:tcBorders>
          </w:tcPr>
          <w:p w14:paraId="7851C1F7"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 xml:space="preserve">Покращення матеріально-технічного забезпечення захисних споруд (протирадіаційних укриттів та найпростіших </w:t>
            </w:r>
            <w:r w:rsidRPr="00B2705A">
              <w:rPr>
                <w:rFonts w:ascii="Times New Roman" w:hAnsi="Times New Roman" w:cs="Times New Roman"/>
                <w:color w:val="auto"/>
                <w:sz w:val="28"/>
                <w:szCs w:val="28"/>
              </w:rPr>
              <w:lastRenderedPageBreak/>
              <w:t>укриттів) на базі закладів освіти.</w:t>
            </w:r>
          </w:p>
        </w:tc>
        <w:tc>
          <w:tcPr>
            <w:tcW w:w="9960" w:type="dxa"/>
            <w:tcBorders>
              <w:top w:val="single" w:sz="4" w:space="0" w:color="000000"/>
              <w:left w:val="single" w:sz="4" w:space="0" w:color="000000"/>
              <w:bottom w:val="single" w:sz="4" w:space="0" w:color="000000"/>
              <w:right w:val="single" w:sz="4" w:space="0" w:color="000000"/>
            </w:tcBorders>
          </w:tcPr>
          <w:p w14:paraId="738B1F22"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lastRenderedPageBreak/>
              <w:t>Виконано поточний ремонт укриттів ЗДО № № 28, 29. Проведено капремонт укриття ЗДО № 30, 40, ЗЗСО № № 10. Встановлено систему вентиляції в укритті ЗЗСО № 38.</w:t>
            </w:r>
          </w:p>
          <w:p w14:paraId="3B3645AD"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lastRenderedPageBreak/>
              <w:t>Організацією Червоного хреста України передано 91 електронно-побутовий обігрівач для використання в укриттях ЗДО та ЗЗСО.</w:t>
            </w:r>
          </w:p>
        </w:tc>
      </w:tr>
      <w:tr w:rsidR="00B2705A" w:rsidRPr="00B2705A" w14:paraId="5321D815" w14:textId="77777777">
        <w:tc>
          <w:tcPr>
            <w:tcW w:w="5774" w:type="dxa"/>
            <w:tcBorders>
              <w:top w:val="single" w:sz="4" w:space="0" w:color="000000"/>
              <w:left w:val="single" w:sz="4" w:space="0" w:color="000000"/>
              <w:bottom w:val="single" w:sz="4" w:space="0" w:color="000000"/>
              <w:right w:val="single" w:sz="4" w:space="0" w:color="000000"/>
            </w:tcBorders>
          </w:tcPr>
          <w:p w14:paraId="41BE5D2A"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Формування регіонального замовлення на підготовку робітничих кадрів (мережі спеціальностей, груп та учнів) у закладах професійно-технічної освіти.</w:t>
            </w:r>
          </w:p>
        </w:tc>
        <w:tc>
          <w:tcPr>
            <w:tcW w:w="9960" w:type="dxa"/>
            <w:tcBorders>
              <w:top w:val="single" w:sz="4" w:space="0" w:color="000000"/>
              <w:left w:val="single" w:sz="4" w:space="0" w:color="000000"/>
              <w:bottom w:val="single" w:sz="4" w:space="0" w:color="000000"/>
              <w:right w:val="single" w:sz="4" w:space="0" w:color="000000"/>
            </w:tcBorders>
          </w:tcPr>
          <w:p w14:paraId="3F08E40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Загальний обсяг регіонального замовлення на підготовку робітничих кадрів та фахових молодших бакалаврів у закладах професійної (професійно-технічної) освіти на 2025-2027 роки в частині прийому становить 1 129 осіб. У частині випуску у 2025 році – зменшено до 907 осіб у зв’язку з перенесенням випуску на січень 2026 року.</w:t>
            </w:r>
          </w:p>
        </w:tc>
      </w:tr>
      <w:tr w:rsidR="00B2705A" w:rsidRPr="00B2705A" w14:paraId="5DDA04A9" w14:textId="77777777">
        <w:tc>
          <w:tcPr>
            <w:tcW w:w="5774" w:type="dxa"/>
            <w:tcBorders>
              <w:top w:val="single" w:sz="4" w:space="0" w:color="000000"/>
              <w:left w:val="single" w:sz="4" w:space="0" w:color="000000"/>
              <w:bottom w:val="single" w:sz="4" w:space="0" w:color="000000"/>
              <w:right w:val="single" w:sz="4" w:space="0" w:color="000000"/>
            </w:tcBorders>
          </w:tcPr>
          <w:p w14:paraId="546B8627"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Реалізація проєктів-переможців Бюджету участі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3C066EEB"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Реалізовано проєкти-переможці «Світло в укритті: укомплектування Луцького ліцею № 21 сонячною електростанцією», «Лавки для укриття Луцького ліцею № 10», «Енергетична безпека ліцею № 27», «Реабілітація військовослужбовців та ВПО заняттями стрільбою з лука. Створення адаптивної стрільби з лука для ветеранів (КДЮСШ № 1)».</w:t>
            </w:r>
          </w:p>
        </w:tc>
      </w:tr>
      <w:tr w:rsidR="00B2705A" w:rsidRPr="00B2705A" w14:paraId="289E513D" w14:textId="77777777">
        <w:trPr>
          <w:trHeight w:val="410"/>
        </w:trPr>
        <w:tc>
          <w:tcPr>
            <w:tcW w:w="5774" w:type="dxa"/>
            <w:tcBorders>
              <w:top w:val="single" w:sz="4" w:space="0" w:color="000000"/>
              <w:left w:val="single" w:sz="4" w:space="0" w:color="000000"/>
              <w:bottom w:val="single" w:sz="4" w:space="0" w:color="000000"/>
              <w:right w:val="single" w:sz="4" w:space="0" w:color="000000"/>
            </w:tcBorders>
          </w:tcPr>
          <w:p w14:paraId="0FF1B8B0"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Координація роботи департаменту освіти, адміністрацій закладів та установ освіти зі створення безбар’єрного простору на територіях та у приміщеннях закладів дошкільної освіти, закладів загальної середньої освіти, закладів позашкільної освіти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474703FD"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 закладах дошкільної освіти 20 дитячих майданчиків мають спеціально облаштовані елементи для дітей з інвалідністю. Встановлено металеві пандуси до департаменту освіти та ЗЗСО № 25.</w:t>
            </w:r>
          </w:p>
          <w:p w14:paraId="0A70E8C4" w14:textId="77777777" w:rsidR="00F564AD" w:rsidRPr="00B2705A" w:rsidRDefault="00E4608A">
            <w:pPr>
              <w:widowControl w:val="0"/>
              <w:spacing w:line="240" w:lineRule="auto"/>
              <w:ind w:right="34" w:firstLine="353"/>
              <w:jc w:val="both"/>
              <w:rPr>
                <w:rFonts w:ascii="Times New Roman" w:hAnsi="Times New Roman" w:cs="Times New Roman"/>
                <w:sz w:val="28"/>
                <w:szCs w:val="28"/>
              </w:rPr>
            </w:pPr>
            <w:r w:rsidRPr="00B2705A">
              <w:rPr>
                <w:rFonts w:ascii="Times New Roman" w:hAnsi="Times New Roman" w:cs="Times New Roman"/>
                <w:sz w:val="28"/>
                <w:szCs w:val="28"/>
              </w:rPr>
              <w:t>КЗ «Палац учнівської молоді Луцької міської ради» та ГО «Батьків дітей з синдромом Дауна та іншими порушеннями» укладено Договір про надання послуги навчання та виховання дітей з особливими потребами, які посилять процес інтеграції та соціалізації дітей з особливими освітніми потребами розвиток їхніх здібностей та обдарувань із урахуванням індивідуальних потреб та інтересів, зокрема у соціалізації, професійному визначенні та інтеграції в суспільство («Флористика і дизайн», «Ритміка», «Анімація»). Також Палацом учнівської молоді укладено договір із ГО «Центр реабілітації осіб з інвалідністю «Джерело життя» про послуги навчання та виховання дітей з особливими потребами («Флористика і дизайн», «Музика і спів»).</w:t>
            </w:r>
          </w:p>
        </w:tc>
      </w:tr>
      <w:tr w:rsidR="00B2705A" w:rsidRPr="00B2705A" w14:paraId="1DF77774" w14:textId="77777777">
        <w:tc>
          <w:tcPr>
            <w:tcW w:w="5774" w:type="dxa"/>
            <w:tcBorders>
              <w:top w:val="single" w:sz="4" w:space="0" w:color="000000"/>
              <w:left w:val="single" w:sz="4" w:space="0" w:color="000000"/>
              <w:bottom w:val="single" w:sz="4" w:space="0" w:color="000000"/>
              <w:right w:val="single" w:sz="4" w:space="0" w:color="000000"/>
            </w:tcBorders>
          </w:tcPr>
          <w:p w14:paraId="5C9F672D"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Добудова закладу загальної середньої освіти № 32.</w:t>
            </w:r>
          </w:p>
        </w:tc>
        <w:tc>
          <w:tcPr>
            <w:tcW w:w="9960" w:type="dxa"/>
            <w:tcBorders>
              <w:top w:val="single" w:sz="4" w:space="0" w:color="000000"/>
              <w:left w:val="single" w:sz="4" w:space="0" w:color="000000"/>
              <w:bottom w:val="single" w:sz="4" w:space="0" w:color="000000"/>
              <w:right w:val="single" w:sz="4" w:space="0" w:color="000000"/>
            </w:tcBorders>
          </w:tcPr>
          <w:p w14:paraId="6A46174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Проведено коригування проєктно-кошторисної документації.</w:t>
            </w:r>
          </w:p>
        </w:tc>
      </w:tr>
      <w:tr w:rsidR="00B2705A" w:rsidRPr="00B2705A" w14:paraId="7D26AFC6" w14:textId="77777777">
        <w:tc>
          <w:tcPr>
            <w:tcW w:w="5774" w:type="dxa"/>
            <w:tcBorders>
              <w:top w:val="single" w:sz="4" w:space="0" w:color="000000"/>
              <w:left w:val="single" w:sz="4" w:space="0" w:color="000000"/>
              <w:bottom w:val="single" w:sz="4" w:space="0" w:color="000000"/>
              <w:right w:val="single" w:sz="4" w:space="0" w:color="000000"/>
            </w:tcBorders>
          </w:tcPr>
          <w:p w14:paraId="39AE5842"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 xml:space="preserve">Встановлення зовнішнього </w:t>
            </w:r>
            <w:r w:rsidRPr="00B2705A">
              <w:rPr>
                <w:rFonts w:ascii="Times New Roman" w:hAnsi="Times New Roman" w:cs="Times New Roman"/>
                <w:color w:val="auto"/>
                <w:sz w:val="28"/>
                <w:szCs w:val="28"/>
              </w:rPr>
              <w:lastRenderedPageBreak/>
              <w:t>відеоспостереження в закладах освіти.</w:t>
            </w:r>
          </w:p>
        </w:tc>
        <w:tc>
          <w:tcPr>
            <w:tcW w:w="9960" w:type="dxa"/>
            <w:tcBorders>
              <w:top w:val="single" w:sz="4" w:space="0" w:color="000000"/>
              <w:left w:val="single" w:sz="4" w:space="0" w:color="000000"/>
              <w:bottom w:val="single" w:sz="4" w:space="0" w:color="000000"/>
              <w:right w:val="single" w:sz="4" w:space="0" w:color="000000"/>
            </w:tcBorders>
          </w:tcPr>
          <w:p w14:paraId="707CC1E0"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lastRenderedPageBreak/>
              <w:t>Встановлено системи відеоспостереження в ЗЗСО № № 5, 12, 15, 27, 30, 39.</w:t>
            </w:r>
          </w:p>
        </w:tc>
      </w:tr>
      <w:tr w:rsidR="00B2705A" w:rsidRPr="00B2705A" w14:paraId="775C917E" w14:textId="77777777">
        <w:tc>
          <w:tcPr>
            <w:tcW w:w="5774" w:type="dxa"/>
            <w:tcBorders>
              <w:top w:val="single" w:sz="4" w:space="0" w:color="000000"/>
              <w:left w:val="single" w:sz="4" w:space="0" w:color="000000"/>
              <w:bottom w:val="single" w:sz="4" w:space="0" w:color="000000"/>
              <w:right w:val="single" w:sz="4" w:space="0" w:color="000000"/>
            </w:tcBorders>
          </w:tcPr>
          <w:p w14:paraId="5032337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Капітальні ремонти та модернізація інженерних систем.</w:t>
            </w:r>
          </w:p>
        </w:tc>
        <w:tc>
          <w:tcPr>
            <w:tcW w:w="9960" w:type="dxa"/>
            <w:tcBorders>
              <w:top w:val="single" w:sz="4" w:space="0" w:color="000000"/>
              <w:left w:val="single" w:sz="4" w:space="0" w:color="000000"/>
              <w:bottom w:val="single" w:sz="4" w:space="0" w:color="000000"/>
              <w:right w:val="single" w:sz="4" w:space="0" w:color="000000"/>
            </w:tcBorders>
          </w:tcPr>
          <w:p w14:paraId="30EC6146"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Проведено капітальні ремонти котелень ЗЗСО № № 29, 30, 37 та реконструкцію внутрішніх систем газопостачання котельні ЗДО № 26.</w:t>
            </w:r>
          </w:p>
        </w:tc>
      </w:tr>
      <w:tr w:rsidR="00B2705A" w:rsidRPr="00B2705A" w14:paraId="6EB86744" w14:textId="77777777">
        <w:tc>
          <w:tcPr>
            <w:tcW w:w="5774" w:type="dxa"/>
            <w:tcBorders>
              <w:top w:val="single" w:sz="4" w:space="0" w:color="000000"/>
              <w:left w:val="single" w:sz="4" w:space="0" w:color="000000"/>
              <w:bottom w:val="single" w:sz="4" w:space="0" w:color="000000"/>
              <w:right w:val="single" w:sz="4" w:space="0" w:color="000000"/>
            </w:tcBorders>
          </w:tcPr>
          <w:p w14:paraId="35469186"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Реалізація системного підходу до військово-патріотичної підготовки учнівської молоді (військові вишколи, спартакіади, навчально-польові збори, таборування, перша медична допомога тощо).</w:t>
            </w:r>
          </w:p>
        </w:tc>
        <w:tc>
          <w:tcPr>
            <w:tcW w:w="9960" w:type="dxa"/>
            <w:tcBorders>
              <w:top w:val="single" w:sz="4" w:space="0" w:color="000000"/>
              <w:left w:val="single" w:sz="4" w:space="0" w:color="000000"/>
              <w:bottom w:val="single" w:sz="4" w:space="0" w:color="000000"/>
              <w:right w:val="single" w:sz="4" w:space="0" w:color="000000"/>
            </w:tcBorders>
          </w:tcPr>
          <w:p w14:paraId="6F499A2B" w14:textId="2F3F544F"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Впродовж 2024 / 2025 навчального року здобувачі освіти брали участь у різнопланових заходах військово-патріотичного та національно-патріотичного спрямування. В 26 ЗЗСО-ліцеях (10-х, 11-х класах) викладається предмет «Захист України». У закладах загальної середньої освіти діє 34 гуртки військово-патріотичного виховання, в які залучено понад тисячу</w:t>
            </w:r>
            <w:r w:rsidR="00D9776D" w:rsidRPr="00B2705A">
              <w:rPr>
                <w:rFonts w:ascii="Times New Roman" w:hAnsi="Times New Roman" w:cs="Times New Roman"/>
                <w:color w:val="auto"/>
                <w:sz w:val="28"/>
                <w:szCs w:val="28"/>
              </w:rPr>
              <w:t xml:space="preserve"> </w:t>
            </w:r>
            <w:r w:rsidRPr="00B2705A">
              <w:rPr>
                <w:rFonts w:ascii="Times New Roman" w:hAnsi="Times New Roman" w:cs="Times New Roman"/>
                <w:color w:val="auto"/>
                <w:sz w:val="28"/>
                <w:szCs w:val="28"/>
              </w:rPr>
              <w:t>дітей. На базі Палацу учнівської молоді функціонує гурток «Патріоти Волині». На базі Луцького міського ЦНТТУМ діє гурток «Підготовка операторів БПЛА» (безпілотні літальні апарати).</w:t>
            </w:r>
          </w:p>
          <w:p w14:paraId="75AC5150"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За ініціативи ГО «Зруш скелю», з метою залучення молоді до систематичних занять військово-прикладними видами спорту, проведено змагання зі спорядження магазину калібру 5.45 для АК-74 навчальними набоями серед учнів 10 класів. Спільно з Луцьким молодіжним центром проведено військові вишколи для старшокласників ЗЗСО (користування зброєю, домедична підготовка). Команда Одерадівського ліцею № 37 взяла участь в обласному етапі Всеукраїнської дитячо-юнацької військово-патріотичної гри «Сокіл» («Джура»).</w:t>
            </w:r>
          </w:p>
        </w:tc>
      </w:tr>
      <w:tr w:rsidR="00B2705A" w:rsidRPr="00B2705A" w14:paraId="6A957F8B" w14:textId="77777777">
        <w:tc>
          <w:tcPr>
            <w:tcW w:w="5774" w:type="dxa"/>
            <w:tcBorders>
              <w:top w:val="single" w:sz="4" w:space="0" w:color="000000"/>
              <w:left w:val="single" w:sz="4" w:space="0" w:color="000000"/>
              <w:bottom w:val="single" w:sz="4" w:space="0" w:color="000000"/>
              <w:right w:val="single" w:sz="4" w:space="0" w:color="000000"/>
            </w:tcBorders>
          </w:tcPr>
          <w:p w14:paraId="335E89A0"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Додатково</w:t>
            </w:r>
          </w:p>
        </w:tc>
        <w:tc>
          <w:tcPr>
            <w:tcW w:w="9960" w:type="dxa"/>
            <w:tcBorders>
              <w:top w:val="single" w:sz="4" w:space="0" w:color="000000"/>
              <w:left w:val="single" w:sz="4" w:space="0" w:color="000000"/>
              <w:bottom w:val="single" w:sz="4" w:space="0" w:color="000000"/>
              <w:right w:val="single" w:sz="4" w:space="0" w:color="000000"/>
            </w:tcBorders>
          </w:tcPr>
          <w:p w14:paraId="4CD28495" w14:textId="77777777" w:rsidR="00F564AD" w:rsidRPr="00B2705A" w:rsidRDefault="00E4608A">
            <w:pPr>
              <w:pStyle w:val="Standard"/>
              <w:ind w:firstLine="312"/>
              <w:jc w:val="both"/>
              <w:rPr>
                <w:rFonts w:ascii="Times New Roman" w:hAnsi="Times New Roman" w:cs="Times New Roman"/>
                <w:color w:val="auto"/>
                <w:sz w:val="28"/>
                <w:szCs w:val="28"/>
                <w:lang w:eastAsia="uk-UA"/>
              </w:rPr>
            </w:pPr>
            <w:r w:rsidRPr="00B2705A">
              <w:rPr>
                <w:rFonts w:ascii="Times New Roman" w:hAnsi="Times New Roman" w:cs="Times New Roman"/>
                <w:color w:val="auto"/>
                <w:sz w:val="28"/>
                <w:szCs w:val="28"/>
              </w:rPr>
              <w:t>Протягом року в усіх закладах освіти проводились благодійні заходи, на яких здійснювався збір коштів для ЗСУ. Інформація про витрачені кошти на придбання автівок, дронів, тепловізорів та на інші потреби ЗСУ заклади освіти розміщують на сторінках своїх сайтів та інформаційних стендах. Також на потреби ЗСУ було передано 678,0 маскувальні сіток.</w:t>
            </w:r>
          </w:p>
          <w:p w14:paraId="0EE29A91" w14:textId="77777777" w:rsidR="00F564AD" w:rsidRPr="00B2705A" w:rsidRDefault="00E4608A">
            <w:pPr>
              <w:pStyle w:val="Standard"/>
              <w:ind w:firstLine="312"/>
              <w:jc w:val="both"/>
              <w:rPr>
                <w:rFonts w:ascii="Times New Roman" w:hAnsi="Times New Roman" w:cs="Times New Roman"/>
                <w:color w:val="auto"/>
                <w:sz w:val="28"/>
                <w:szCs w:val="28"/>
                <w:lang w:eastAsia="uk-UA"/>
              </w:rPr>
            </w:pPr>
            <w:r w:rsidRPr="00B2705A">
              <w:rPr>
                <w:rFonts w:ascii="Times New Roman" w:hAnsi="Times New Roman" w:cs="Times New Roman"/>
                <w:color w:val="auto"/>
                <w:sz w:val="28"/>
                <w:szCs w:val="28"/>
                <w:lang w:eastAsia="uk-UA"/>
              </w:rPr>
              <w:t>Впродовж вересня-жовтня здобувачі освіти брали участь у міській благодійній акції «Каштани для ЗСУ</w:t>
            </w:r>
            <w:r w:rsidRPr="00B2705A">
              <w:rPr>
                <w:rFonts w:ascii="Times New Roman" w:hAnsi="Times New Roman" w:cs="Times New Roman"/>
                <w:b/>
                <w:color w:val="auto"/>
                <w:sz w:val="28"/>
                <w:szCs w:val="28"/>
                <w:lang w:eastAsia="uk-UA"/>
              </w:rPr>
              <w:t xml:space="preserve">» </w:t>
            </w:r>
            <w:r w:rsidRPr="00B2705A">
              <w:rPr>
                <w:rFonts w:ascii="Times New Roman" w:hAnsi="Times New Roman" w:cs="Times New Roman"/>
                <w:color w:val="auto"/>
                <w:sz w:val="28"/>
                <w:szCs w:val="28"/>
                <w:lang w:eastAsia="uk-UA"/>
              </w:rPr>
              <w:t>(ініційована БФ «Старе місто Луцьк»). Зібрано 25 тон каштанів на суму 274,0 тис. грн.</w:t>
            </w:r>
          </w:p>
          <w:p w14:paraId="247CA4D9" w14:textId="77777777" w:rsidR="006919AB" w:rsidRPr="00B2705A" w:rsidRDefault="00C5396E">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 xml:space="preserve">Луцький ліцей № 18 отримав грант у розмірі 350 тис. євро на ремонт приміщень, зокрема холу та спортивної зали, в межах програми, що </w:t>
            </w:r>
            <w:r w:rsidRPr="00B2705A">
              <w:rPr>
                <w:rFonts w:ascii="Times New Roman" w:hAnsi="Times New Roman"/>
                <w:color w:val="auto"/>
                <w:sz w:val="28"/>
                <w:szCs w:val="28"/>
              </w:rPr>
              <w:lastRenderedPageBreak/>
              <w:t>фінансується урядом Королівства Іспанії через Програму розвитку ООН (ПРООН). Ліцей, як один із семи центрів іспаністики в Україні, став учасником цієї ініціативи. У серпні навчальний заклад відвідали Надзвичайний і Повноважний Посол Королівства Іспанії в Україні Рікардо Лопес-Аранда Хагу та радник Посольства Патрісіо Румеу Касарес, які також ініціювали подальшу співпрацю щодо розвитку викладання іспанської мови.</w:t>
            </w:r>
          </w:p>
          <w:p w14:paraId="5326BD6D" w14:textId="4DC98B22" w:rsidR="00CA7F10" w:rsidRPr="00B2705A" w:rsidRDefault="00CA7F10" w:rsidP="00CA7F10">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1 жовтня 2025 року у музейному просторі «Окольний замок» з нагоди Дня захисників та захисниць України провели благодійний аукціон, присвячений збору коштів для 20-тої бригади оперативного призначення «Любарт».</w:t>
            </w:r>
          </w:p>
          <w:p w14:paraId="43353094" w14:textId="630C09DD" w:rsidR="00CA7F10" w:rsidRPr="00B2705A" w:rsidRDefault="00CA7F10" w:rsidP="00CA7F10">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Лотами на аукціоні стали речі з особистої колекції Луцького міського голови - бойові трофеї, військові сувеніри, прапори та інші речі, які дарували воїни на знак вдячності за підтримку підрозділів ЗСУ нашою громадою. Загалом на аукціоні було 18 лотів, за які вдалося виручити 1 137 000 грн.</w:t>
            </w:r>
          </w:p>
        </w:tc>
      </w:tr>
      <w:tr w:rsidR="00B2705A" w:rsidRPr="00B2705A" w14:paraId="4B49BCFC"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044AF947" w14:textId="77777777" w:rsidR="00F564AD" w:rsidRPr="00B2705A" w:rsidRDefault="00E4608A">
            <w:pPr>
              <w:pStyle w:val="Standard"/>
              <w:ind w:firstLine="567"/>
              <w:jc w:val="both"/>
              <w:rPr>
                <w:color w:val="auto"/>
              </w:rPr>
            </w:pPr>
            <w:r w:rsidRPr="00B2705A">
              <w:rPr>
                <w:rFonts w:ascii="Times New Roman" w:hAnsi="Times New Roman" w:cs="Times New Roman"/>
                <w:b/>
                <w:bCs/>
                <w:color w:val="auto"/>
                <w:sz w:val="28"/>
                <w:szCs w:val="28"/>
              </w:rPr>
              <w:lastRenderedPageBreak/>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w:t>
            </w:r>
            <w:r w:rsidRPr="00B2705A">
              <w:rPr>
                <w:rFonts w:ascii="Times New Roman" w:hAnsi="Times New Roman" w:cs="Times New Roman"/>
                <w:color w:val="auto"/>
                <w:sz w:val="28"/>
                <w:szCs w:val="28"/>
              </w:rPr>
              <w:t xml:space="preserve"> «Комплексної програми розвитку освіти Луцької міської територіальної громади на 2025-2029 роки» (додаток 1).</w:t>
            </w:r>
          </w:p>
        </w:tc>
      </w:tr>
    </w:tbl>
    <w:p w14:paraId="4EF37E5B" w14:textId="77777777" w:rsidR="00F564AD" w:rsidRPr="00B2705A" w:rsidRDefault="00F564AD" w:rsidP="00D9776D">
      <w:pPr>
        <w:spacing w:after="0" w:line="240" w:lineRule="auto"/>
        <w:rPr>
          <w:rFonts w:ascii="Times New Roman" w:hAnsi="Times New Roman" w:cs="Times New Roman"/>
          <w:sz w:val="28"/>
          <w:szCs w:val="28"/>
        </w:rPr>
      </w:pPr>
    </w:p>
    <w:p w14:paraId="2D891193" w14:textId="77777777" w:rsidR="006C232D" w:rsidRPr="00B2705A" w:rsidRDefault="006C232D" w:rsidP="00D9776D">
      <w:pPr>
        <w:spacing w:after="0" w:line="240" w:lineRule="auto"/>
        <w:rPr>
          <w:rFonts w:ascii="Times New Roman" w:hAnsi="Times New Roman" w:cs="Times New Roman"/>
          <w:sz w:val="28"/>
          <w:szCs w:val="28"/>
        </w:rPr>
      </w:pPr>
    </w:p>
    <w:p w14:paraId="6E433795"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ІІІ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«Компетентність та культура особистості»</w:t>
      </w:r>
    </w:p>
    <w:p w14:paraId="23B836C2" w14:textId="77777777" w:rsidR="00F564AD" w:rsidRPr="00B2705A" w:rsidRDefault="00F564AD">
      <w:pPr>
        <w:spacing w:after="0" w:line="240" w:lineRule="auto"/>
        <w:rPr>
          <w:rFonts w:ascii="Times New Roman" w:hAnsi="Times New Roman" w:cs="Times New Roman"/>
          <w:sz w:val="10"/>
          <w:szCs w:val="10"/>
        </w:rPr>
      </w:pPr>
    </w:p>
    <w:p w14:paraId="6D196C0B" w14:textId="77777777" w:rsidR="00F564AD" w:rsidRPr="00B2705A" w:rsidRDefault="00E4608A">
      <w:pPr>
        <w:spacing w:after="0" w:line="240" w:lineRule="auto"/>
        <w:ind w:hanging="426"/>
      </w:pPr>
      <w:r w:rsidRPr="00B2705A">
        <w:rPr>
          <w:rFonts w:ascii="Times New Roman" w:hAnsi="Times New Roman" w:cs="Times New Roman"/>
          <w:b/>
          <w:caps/>
          <w:sz w:val="28"/>
          <w:szCs w:val="28"/>
        </w:rPr>
        <w:t>Формування середовища для всебічного розвитку молоді</w:t>
      </w:r>
    </w:p>
    <w:p w14:paraId="0352CB59" w14:textId="77777777" w:rsidR="00F564AD" w:rsidRPr="00B2705A" w:rsidRDefault="00F564AD">
      <w:pPr>
        <w:spacing w:after="0" w:line="240" w:lineRule="auto"/>
        <w:ind w:firstLine="567"/>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6A2DDB89" w14:textId="77777777">
        <w:tc>
          <w:tcPr>
            <w:tcW w:w="5774" w:type="dxa"/>
            <w:tcBorders>
              <w:top w:val="single" w:sz="4" w:space="0" w:color="000000"/>
              <w:left w:val="single" w:sz="4" w:space="0" w:color="000000"/>
              <w:bottom w:val="single" w:sz="4" w:space="0" w:color="000000"/>
              <w:right w:val="single" w:sz="4" w:space="0" w:color="000000"/>
            </w:tcBorders>
          </w:tcPr>
          <w:p w14:paraId="1A4FD7CC"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04166503"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6D79319A" w14:textId="77777777">
        <w:tc>
          <w:tcPr>
            <w:tcW w:w="5774" w:type="dxa"/>
            <w:tcBorders>
              <w:top w:val="single" w:sz="4" w:space="0" w:color="000000"/>
              <w:left w:val="single" w:sz="4" w:space="0" w:color="000000"/>
              <w:bottom w:val="single" w:sz="4" w:space="0" w:color="000000"/>
              <w:right w:val="single" w:sz="4" w:space="0" w:color="000000"/>
            </w:tcBorders>
          </w:tcPr>
          <w:p w14:paraId="7C4C007D"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Налагодження партнерств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розвитку громади.</w:t>
            </w:r>
          </w:p>
        </w:tc>
        <w:tc>
          <w:tcPr>
            <w:tcW w:w="9960" w:type="dxa"/>
            <w:tcBorders>
              <w:top w:val="single" w:sz="4" w:space="0" w:color="000000"/>
              <w:left w:val="single" w:sz="4" w:space="0" w:color="000000"/>
              <w:bottom w:val="single" w:sz="4" w:space="0" w:color="000000"/>
              <w:right w:val="single" w:sz="4" w:space="0" w:color="000000"/>
            </w:tcBorders>
          </w:tcPr>
          <w:p w14:paraId="0ABBC6EE" w14:textId="2371FE3F"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Протягом року було проведено ряд зустрічей із:</w:t>
            </w:r>
            <w:r w:rsidR="00D9776D" w:rsidRPr="00B2705A">
              <w:rPr>
                <w:rFonts w:ascii="Times New Roman" w:hAnsi="Times New Roman" w:cs="Times New Roman"/>
                <w:sz w:val="28"/>
                <w:szCs w:val="28"/>
              </w:rPr>
              <w:t> </w:t>
            </w:r>
            <w:r w:rsidRPr="00B2705A">
              <w:rPr>
                <w:rFonts w:ascii="Times New Roman" w:hAnsi="Times New Roman" w:cs="Times New Roman"/>
                <w:sz w:val="28"/>
                <w:szCs w:val="28"/>
              </w:rPr>
              <w:t xml:space="preserve">делегацією представників учнівського самоврядування м. Києва; студентами Української академії лідерства (Львівський осередок); представниками Молодіжної ради при Хмельницькій міській раді; студентами курсу спеціальності «Середня освіта» (Історія та громадянська освіта) факультету історії, політології та національної безпеки ВНУ імені Лесі Українки; студентами факультету цифрових, освітніх та соціальних технологій ЛНТУ та навчальний візит активної молоді з різних міст </w:t>
            </w:r>
            <w:r w:rsidRPr="00B2705A">
              <w:rPr>
                <w:rFonts w:ascii="Times New Roman" w:hAnsi="Times New Roman" w:cs="Times New Roman"/>
                <w:sz w:val="28"/>
                <w:szCs w:val="28"/>
              </w:rPr>
              <w:lastRenderedPageBreak/>
              <w:t>України в межах програм Британської Ради «Youth Connect for Ukraine» та «90 voices»;</w:t>
            </w:r>
          </w:p>
          <w:p w14:paraId="60CB5454"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Підтримано проведення тренінгової програми «OCC SOS!» для органів студентського самоврядування Волині. Проведено низку ознайомчих зустрічей із діяльністю відділу молодіжної політики для студентів Волинського національного університету імені Лесі Українки та Луцького національного технічного університету. Здійснено прийом делегацій Зіньківської міської ради та Маріупольської міської ради в межах реалізації програми стажування молоді в органах місцевого самоврядування.</w:t>
            </w:r>
          </w:p>
          <w:p w14:paraId="736EF95F"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Протягом року Молодіжна рада займалась активною інформаційно-просвітницькою діяльністю, в тому числі відвідувала заклади загальної середньої освіти та вищої освіти з презентаціями своєї діяльності. Також за ініціативи Молодіжної ради у 2025 році запроваджено інноваційний проєкт для молоді «Простір діалогу», під час якого кожна молода людина могла ближче познайомитись з людьми, які не бояться ідей, вірять у молодь та формують й впроваджують місцеву молодіжну політику. У межах проєкту проведено дві зустрічі: першу – у жовтні 2025 року, другу – у листопаді 2025 року.</w:t>
            </w:r>
          </w:p>
          <w:p w14:paraId="0361B012" w14:textId="64DC30D6"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Впроваджено діалогову зустріч «Роль молодіжних організацій у формуванні активного громадянського суспільства». В межах міжнародних програм «INTERACT» та «U-LEAD з Європою» представлено практичний досвід реалізації молодіжної політики та залучення молоді до процесів ухвалення управлінських рішень на міжрегіональному рівні. У межах програми «INTERACT», спрямованої на посилення спроможності територіальних громад у реалізації молодіжної політики, прийнято делегації з Дніпропетровської, Харківської та Херсонської областей.</w:t>
            </w:r>
          </w:p>
          <w:p w14:paraId="55AC4E12"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межах підсумкового заходу проєктів</w:t>
            </w:r>
            <w:r w:rsidRPr="00B2705A">
              <w:rPr>
                <w:sz w:val="20"/>
                <w:szCs w:val="20"/>
              </w:rPr>
              <w:t xml:space="preserve"> </w:t>
            </w:r>
            <w:r w:rsidRPr="00B2705A">
              <w:rPr>
                <w:rFonts w:ascii="Times New Roman" w:hAnsi="Times New Roman" w:cs="Times New Roman"/>
                <w:sz w:val="28"/>
                <w:szCs w:val="28"/>
              </w:rPr>
              <w:t xml:space="preserve">у сфері молодіжної політики презентовано результати комплексного дослідження щодо можливостей молоді впливати на розвиток громади, рівня задоволеності станом впровадження </w:t>
            </w:r>
            <w:r w:rsidRPr="00B2705A">
              <w:rPr>
                <w:rFonts w:ascii="Times New Roman" w:hAnsi="Times New Roman" w:cs="Times New Roman"/>
                <w:sz w:val="28"/>
                <w:szCs w:val="28"/>
              </w:rPr>
              <w:lastRenderedPageBreak/>
              <w:t>молодіжної політики тощо.</w:t>
            </w:r>
          </w:p>
          <w:p w14:paraId="4E3BF6D5"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Протягом 2025 року КЗ «Луцький міський молодіжний центр» проведено комплекс заходів національно-патріотичного спрямування, зокрема військово-патріотичні вишколи, тренінги з домедичної допомоги та військово-польові збори для учнівської та студентської молоді громади.</w:t>
            </w:r>
          </w:p>
        </w:tc>
      </w:tr>
      <w:tr w:rsidR="00B2705A" w:rsidRPr="00B2705A" w14:paraId="27B97E4B" w14:textId="77777777">
        <w:tc>
          <w:tcPr>
            <w:tcW w:w="5774" w:type="dxa"/>
            <w:tcBorders>
              <w:top w:val="single" w:sz="4" w:space="0" w:color="000000"/>
              <w:left w:val="single" w:sz="4" w:space="0" w:color="000000"/>
              <w:bottom w:val="single" w:sz="4" w:space="0" w:color="000000"/>
              <w:right w:val="single" w:sz="4" w:space="0" w:color="000000"/>
            </w:tcBorders>
          </w:tcPr>
          <w:p w14:paraId="5D70D42F"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заходів, спрямованих на творчий розвиток молоді та забезпечення змістовного молодіжного дозвілля.</w:t>
            </w:r>
          </w:p>
        </w:tc>
        <w:tc>
          <w:tcPr>
            <w:tcW w:w="9960" w:type="dxa"/>
            <w:tcBorders>
              <w:top w:val="single" w:sz="4" w:space="0" w:color="000000"/>
              <w:left w:val="single" w:sz="4" w:space="0" w:color="000000"/>
              <w:bottom w:val="single" w:sz="4" w:space="0" w:color="000000"/>
              <w:right w:val="single" w:sz="4" w:space="0" w:color="000000"/>
            </w:tcBorders>
          </w:tcPr>
          <w:p w14:paraId="4C88F700"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Проведено фотопроєкт «Мами, які творять…», проєкт «Весняні вечори з настільними іграми», масштабний захід «Свято родинної надії», традиційний фотоконкурс «Моє місце сили в улюбленому Луцьку», фестиваль здорового способу життя, усвідомленості та відпочинку «БЛАГО FEST», фестиваль «Територія молоді» з нагоди Міжнародного дня молоді; ХІ Наукові пікніки, захід «Амбасадор дитинства»; презентацію книги «Нескорені рими» та інше.</w:t>
            </w:r>
          </w:p>
          <w:p w14:paraId="3D78925E" w14:textId="77777777" w:rsidR="00F564AD" w:rsidRPr="00B2705A" w:rsidRDefault="00E4608A">
            <w:pPr>
              <w:widowControl w:val="0"/>
              <w:tabs>
                <w:tab w:val="left" w:pos="54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Організовано та проведено майстер-класи з нагоди Дня художника, серію творчих майстер-класів на новорічно-різдвяну тематику; творчий майстер-клас «Зимова казка»; проєкти «Осінні вечори з настільними іграми» та «Зимові вечори з настільними іграми»; шкільну та студентську лігу інтелектуально-розважальної гри «MindGame».</w:t>
            </w:r>
          </w:p>
          <w:p w14:paraId="5593F20B" w14:textId="77777777" w:rsidR="00F564AD" w:rsidRPr="00B2705A" w:rsidRDefault="00E4608A">
            <w:pPr>
              <w:widowControl w:val="0"/>
              <w:tabs>
                <w:tab w:val="left" w:pos="540"/>
              </w:tabs>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КЗ «Луцький міський молодіжний центр» проведено культурно-мистецький вечір «ІВАНА КУПАЛА ПІД ЧЕРЕМШИНОЮ», акустичний вечір «Просто посиденьки», заходи до Дня молоді, Резиденцію святого Миколая в укритті, екологічну толоку «Весна надії», волонтерську толоку «Під черемшиною», фестиваль «Свято родинної надії», «Велопробіг у вишиванках», акцію «Українська вишиванка» та інші.</w:t>
            </w:r>
          </w:p>
        </w:tc>
      </w:tr>
      <w:tr w:rsidR="00B2705A" w:rsidRPr="00B2705A" w14:paraId="483D7194" w14:textId="77777777">
        <w:tc>
          <w:tcPr>
            <w:tcW w:w="5774" w:type="dxa"/>
            <w:tcBorders>
              <w:top w:val="single" w:sz="4" w:space="0" w:color="000000"/>
              <w:left w:val="single" w:sz="4" w:space="0" w:color="000000"/>
              <w:bottom w:val="single" w:sz="4" w:space="0" w:color="000000"/>
              <w:right w:val="single" w:sz="4" w:space="0" w:color="000000"/>
            </w:tcBorders>
          </w:tcPr>
          <w:p w14:paraId="122EC51C"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заходів, спрямованих на інтелектуальний розвиток молоді (в т. ч. популяризація дебатного руху серед молоді).</w:t>
            </w:r>
          </w:p>
        </w:tc>
        <w:tc>
          <w:tcPr>
            <w:tcW w:w="9960" w:type="dxa"/>
            <w:tcBorders>
              <w:top w:val="single" w:sz="4" w:space="0" w:color="000000"/>
              <w:left w:val="single" w:sz="4" w:space="0" w:color="000000"/>
              <w:bottom w:val="single" w:sz="4" w:space="0" w:color="000000"/>
              <w:right w:val="single" w:sz="4" w:space="0" w:color="000000"/>
            </w:tcBorders>
          </w:tcPr>
          <w:p w14:paraId="274C900D" w14:textId="77777777" w:rsidR="00F564AD" w:rsidRPr="00B2705A" w:rsidRDefault="00E4608A">
            <w:pPr>
              <w:widowControl w:val="0"/>
              <w:tabs>
                <w:tab w:val="left" w:pos="54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Проведено дебатний турнір «Кубок Волині», другий етап «Луцької шкільної дебатної ліги 2024-2025», фінал четвертої Луцької шкільної дебатної ліги 2024/2025; літній дебатний табір «Volyn debate camp», І етап Луцької шкільної дебатної ліги 2025-2026; дебатний турнір «Перший раз»; змагання з робототехніки «Robo Track Challenge 2025»; фестивалі робототехніки LEGO «Brainstorm Robo Fest 2» та «BRAINSTORM ROBO FEST III»; науковий конкурс </w:t>
            </w:r>
            <w:r w:rsidRPr="00B2705A">
              <w:rPr>
                <w:rFonts w:ascii="Times New Roman" w:hAnsi="Times New Roman" w:cs="Times New Roman"/>
                <w:sz w:val="28"/>
                <w:szCs w:val="28"/>
              </w:rPr>
              <w:lastRenderedPageBreak/>
              <w:t>«Ми – волиняни».</w:t>
            </w:r>
          </w:p>
          <w:p w14:paraId="3F3F0423" w14:textId="77777777" w:rsidR="00F564AD" w:rsidRPr="00B2705A" w:rsidRDefault="00E4608A">
            <w:pPr>
              <w:widowControl w:val="0"/>
              <w:tabs>
                <w:tab w:val="left" w:pos="54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2025 році в Луцькій міській територіальній громаді з метою підтримки молодіжних ініціатив, залучення молоді до розвитку місцевого самоврядування та заохочення за досягнення у різних сферах суспільного життя запроваджено Премію за вагомі досягнення молоді у розбудові громади. У листопаді такі премії було присуджено дев’ятьом представникам молоді.</w:t>
            </w:r>
          </w:p>
          <w:p w14:paraId="6F8E7C24" w14:textId="77777777" w:rsidR="00F564AD" w:rsidRPr="00B2705A" w:rsidRDefault="00E4608A">
            <w:pPr>
              <w:widowControl w:val="0"/>
              <w:tabs>
                <w:tab w:val="left" w:pos="54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КЗ «Луцький міський молодіжний центр» проведено змагання «Кубок ідентичності» до Дня Гідності і Свободи.</w:t>
            </w:r>
          </w:p>
        </w:tc>
      </w:tr>
      <w:tr w:rsidR="00B2705A" w:rsidRPr="00B2705A" w14:paraId="29256B97" w14:textId="77777777">
        <w:tc>
          <w:tcPr>
            <w:tcW w:w="5774" w:type="dxa"/>
            <w:tcBorders>
              <w:top w:val="single" w:sz="4" w:space="0" w:color="000000"/>
              <w:left w:val="single" w:sz="4" w:space="0" w:color="000000"/>
              <w:bottom w:val="single" w:sz="4" w:space="0" w:color="000000"/>
              <w:right w:val="single" w:sz="4" w:space="0" w:color="000000"/>
            </w:tcBorders>
          </w:tcPr>
          <w:p w14:paraId="783B2862"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заходів, які формують безпечне середовище для всебічного розвитку молоді, протидію злочинним явищам та насильству у всіх його проявах.</w:t>
            </w:r>
          </w:p>
        </w:tc>
        <w:tc>
          <w:tcPr>
            <w:tcW w:w="9960" w:type="dxa"/>
            <w:tcBorders>
              <w:top w:val="single" w:sz="4" w:space="0" w:color="000000"/>
              <w:left w:val="single" w:sz="4" w:space="0" w:color="000000"/>
              <w:bottom w:val="single" w:sz="4" w:space="0" w:color="000000"/>
              <w:right w:val="single" w:sz="4" w:space="0" w:color="000000"/>
            </w:tcBorders>
          </w:tcPr>
          <w:p w14:paraId="10892DD7"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У межах міжнародної кампанії «16 днів проти насильства» у листопаді проведено Фестиваль жіночого руху «Пломенисті» з метою привернення уваги до проблеми протидії домашньому насильству.</w:t>
            </w:r>
          </w:p>
          <w:p w14:paraId="79B05CDB"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КЗ «Луцький міський молодіжний центр» було проведено курс «Самооборона для підлітків».</w:t>
            </w:r>
          </w:p>
          <w:p w14:paraId="7DE72FE5"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 Проведено фінал проєкту громадянської освіти «Помічник патрульного», а також інтенсив з питань безбар’єрності.</w:t>
            </w:r>
          </w:p>
        </w:tc>
      </w:tr>
      <w:tr w:rsidR="00B2705A" w:rsidRPr="00B2705A" w14:paraId="79FCFBDA" w14:textId="77777777">
        <w:tc>
          <w:tcPr>
            <w:tcW w:w="5774" w:type="dxa"/>
            <w:tcBorders>
              <w:top w:val="single" w:sz="4" w:space="0" w:color="000000"/>
              <w:left w:val="single" w:sz="4" w:space="0" w:color="000000"/>
              <w:bottom w:val="single" w:sz="4" w:space="0" w:color="000000"/>
              <w:right w:val="single" w:sz="4" w:space="0" w:color="000000"/>
            </w:tcBorders>
          </w:tcPr>
          <w:p w14:paraId="1B9D3C07"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tc>
        <w:tc>
          <w:tcPr>
            <w:tcW w:w="9960" w:type="dxa"/>
            <w:tcBorders>
              <w:top w:val="single" w:sz="4" w:space="0" w:color="000000"/>
              <w:left w:val="single" w:sz="4" w:space="0" w:color="000000"/>
              <w:bottom w:val="single" w:sz="4" w:space="0" w:color="000000"/>
              <w:right w:val="single" w:sz="4" w:space="0" w:color="000000"/>
            </w:tcBorders>
          </w:tcPr>
          <w:p w14:paraId="7A14868C" w14:textId="77777777" w:rsidR="00F564AD" w:rsidRPr="00B2705A" w:rsidRDefault="00E4608A">
            <w:pPr>
              <w:widowControl w:val="0"/>
              <w:tabs>
                <w:tab w:val="left" w:pos="54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Проведено захід з сексуального просвітництва для молоді «Обережно. Секс», в рамках якого постійно запрошуються експерти з питань репродуктивного здоров’я, безпеки, психології, правопорядку; захід «Обирай здоров'я: скажи НІ наркотикам»; реалізовано рейд із нейтралізації наркотичної реклами, профілактичну бесіду з членами ГО «Луцький центр здоров'я»; розповсюджено інформаційно-просвітницькі буклети з протидії наркоманії; флешмоб з популяризації здорового «Strong Workоut»; проведено опитування «Здорова молодь України. Ні </w:t>
            </w:r>
            <w:r w:rsidRPr="00B2705A">
              <w:rPr>
                <w:sz w:val="20"/>
                <w:szCs w:val="20"/>
              </w:rPr>
              <w:t>–</w:t>
            </w:r>
            <w:r w:rsidRPr="00B2705A">
              <w:rPr>
                <w:rFonts w:ascii="Times New Roman" w:hAnsi="Times New Roman" w:cs="Times New Roman"/>
                <w:sz w:val="28"/>
                <w:szCs w:val="28"/>
              </w:rPr>
              <w:t xml:space="preserve"> наркотикам!».</w:t>
            </w:r>
          </w:p>
          <w:p w14:paraId="007A96E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КЗ «Луцький міський молодіжний центр» проведено спортивно-масовий проєкт біговий клуб «БІГКЛАБ», благодійну бігову подію «ЗАБІГ КЛИКУНІВ», екологічну толоку «Весна НаДії», волонтерську толоку «Під черемшиною».</w:t>
            </w:r>
          </w:p>
        </w:tc>
      </w:tr>
      <w:tr w:rsidR="00B2705A" w:rsidRPr="00B2705A" w14:paraId="5C7D2382" w14:textId="77777777">
        <w:tc>
          <w:tcPr>
            <w:tcW w:w="5774" w:type="dxa"/>
            <w:tcBorders>
              <w:top w:val="single" w:sz="4" w:space="0" w:color="000000"/>
              <w:left w:val="single" w:sz="4" w:space="0" w:color="000000"/>
              <w:bottom w:val="single" w:sz="4" w:space="0" w:color="000000"/>
              <w:right w:val="single" w:sz="4" w:space="0" w:color="000000"/>
            </w:tcBorders>
          </w:tcPr>
          <w:p w14:paraId="7956E0C4"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 xml:space="preserve">Проведення заходів, спрямованих на розвиток молодіжного підприємництва, </w:t>
            </w:r>
            <w:r w:rsidRPr="00B2705A">
              <w:rPr>
                <w:rFonts w:ascii="Times New Roman" w:hAnsi="Times New Roman" w:cs="Times New Roman"/>
                <w:sz w:val="28"/>
                <w:szCs w:val="28"/>
              </w:rPr>
              <w:lastRenderedPageBreak/>
              <w:t>зайнятості молоді та профорієнтаційний компонент.</w:t>
            </w:r>
          </w:p>
        </w:tc>
        <w:tc>
          <w:tcPr>
            <w:tcW w:w="9960" w:type="dxa"/>
            <w:tcBorders>
              <w:top w:val="single" w:sz="4" w:space="0" w:color="000000"/>
              <w:left w:val="single" w:sz="4" w:space="0" w:color="000000"/>
              <w:bottom w:val="single" w:sz="4" w:space="0" w:color="000000"/>
              <w:right w:val="single" w:sz="4" w:space="0" w:color="000000"/>
            </w:tcBorders>
          </w:tcPr>
          <w:p w14:paraId="14F9AD47"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lastRenderedPageBreak/>
              <w:t>Проведено фінал «Весняної школи проєктного менеджменту».</w:t>
            </w:r>
          </w:p>
          <w:p w14:paraId="497929D3"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Організовано низку заходів із розвитку молодіжного підприємництва на базі </w:t>
            </w:r>
            <w:r w:rsidRPr="00B2705A">
              <w:rPr>
                <w:rFonts w:ascii="Times New Roman" w:hAnsi="Times New Roman" w:cs="Times New Roman"/>
                <w:sz w:val="28"/>
                <w:szCs w:val="28"/>
              </w:rPr>
              <w:lastRenderedPageBreak/>
              <w:t>Луцького національного технічного університету, зокрема воркшопи та хакатони.</w:t>
            </w:r>
          </w:p>
          <w:p w14:paraId="484663DC"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У жовтні-листопаді вперше реалізовано програму стажування молоді в Луцькій міській раді, спрямовану на залучення молоді до розвитку громади та набуття практичного досвіду.</w:t>
            </w:r>
          </w:p>
          <w:p w14:paraId="4F71D174"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КЗ «Луцький міський молодіжний центр» проведено мобільну фотостудію «Без Меж» та фотосесії до Дня 8 Березня, Дня матері та річного звіту департаменту молоді та спорту.</w:t>
            </w:r>
          </w:p>
        </w:tc>
      </w:tr>
      <w:tr w:rsidR="00B2705A" w:rsidRPr="00B2705A" w14:paraId="58E1AF9C" w14:textId="77777777">
        <w:trPr>
          <w:trHeight w:val="1152"/>
        </w:trPr>
        <w:tc>
          <w:tcPr>
            <w:tcW w:w="5774" w:type="dxa"/>
            <w:tcBorders>
              <w:top w:val="single" w:sz="4" w:space="0" w:color="000000"/>
              <w:left w:val="single" w:sz="4" w:space="0" w:color="000000"/>
              <w:bottom w:val="single" w:sz="4" w:space="0" w:color="000000"/>
              <w:right w:val="single" w:sz="4" w:space="0" w:color="000000"/>
            </w:tcBorders>
          </w:tcPr>
          <w:p w14:paraId="47C8204C" w14:textId="77777777" w:rsidR="00F564AD" w:rsidRPr="00B2705A" w:rsidRDefault="00E4608A">
            <w:pPr>
              <w:widowControl w:val="0"/>
              <w:spacing w:after="0" w:line="240" w:lineRule="auto"/>
              <w:ind w:firstLine="589"/>
              <w:jc w:val="both"/>
              <w:rPr>
                <w:sz w:val="20"/>
                <w:szCs w:val="20"/>
              </w:rPr>
            </w:pPr>
            <w:r w:rsidRPr="00B2705A">
              <w:rPr>
                <w:rFonts w:ascii="Times New Roman" w:hAnsi="Times New Roman" w:cs="Times New Roman"/>
                <w:sz w:val="28"/>
                <w:szCs w:val="28"/>
              </w:rPr>
              <w:lastRenderedPageBreak/>
              <w:t>Проведення заходів, спрямованих на розвиток волонтерського руху (в т. ч. у сфері допомоги ЗСУ, ВПО), залучення молоді до волонтерства та сприяння діяльності волонтерських рухів.</w:t>
            </w:r>
          </w:p>
        </w:tc>
        <w:tc>
          <w:tcPr>
            <w:tcW w:w="9960" w:type="dxa"/>
            <w:tcBorders>
              <w:top w:val="single" w:sz="4" w:space="0" w:color="000000"/>
              <w:left w:val="single" w:sz="4" w:space="0" w:color="000000"/>
              <w:bottom w:val="single" w:sz="4" w:space="0" w:color="000000"/>
              <w:right w:val="single" w:sz="4" w:space="0" w:color="000000"/>
            </w:tcBorders>
          </w:tcPr>
          <w:p w14:paraId="638BD6EE"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 межах проєкту «Волонтери. Відомі та невідомі історії» проведено три зустрічі-бесіди з відомими волонтерами громади. Також було проведено захід «Пікнік безбар’єрності»; круглий стіл присвячений питанням налагодження взаємодії молодіжного та ветеранських векторів; проведено форум «Тижні добрих справ», благодійний Великодній ярмарок, фестиваль здорового способу життя, усвідомленості та відпочинку «БЛАГО FEST» та інші благодійні заходи.</w:t>
            </w:r>
          </w:p>
          <w:p w14:paraId="06C141B4"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Організовано та проведено консультації з громадськістю щодо проєкту звіту про виконання Програми сприяння розвитку волонтерства Луцької міської територіальної громади на 2023–2027 роки. За результатами врахування пропозицій громадськості звіт опубліковано на офіційному сайті Луцької міської ради.</w:t>
            </w:r>
          </w:p>
          <w:p w14:paraId="3F0256AE"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Проведено ІІІ Форум волонтерських ініціатив, зокрема панельні дискусії та вручення відзнак активним волонтерам громади.</w:t>
            </w:r>
          </w:p>
          <w:p w14:paraId="57C42534"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Волонтерський хаб «Вільні Волині» здійснював діяльність, за його участі організовано низку волонтерських, благодійних та просвітницьких заходів у закладах освіти.</w:t>
            </w:r>
          </w:p>
          <w:p w14:paraId="1AD42D7C"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КЗ «Луцький міський молодіжний центр» проведено проєкти з розвитку волонтерства та благодійності, зокрема «Другий волонтерський пікнік», Благодійний Великодній ярмарок, благодійний ярмарок «Сила Єдності» та «Ветеранські ярмарки».</w:t>
            </w:r>
          </w:p>
        </w:tc>
      </w:tr>
      <w:tr w:rsidR="00B2705A" w:rsidRPr="00B2705A" w14:paraId="2E42F957" w14:textId="77777777">
        <w:tc>
          <w:tcPr>
            <w:tcW w:w="5774" w:type="dxa"/>
            <w:tcBorders>
              <w:top w:val="single" w:sz="4" w:space="0" w:color="000000"/>
              <w:left w:val="single" w:sz="4" w:space="0" w:color="000000"/>
              <w:bottom w:val="single" w:sz="4" w:space="0" w:color="000000"/>
              <w:right w:val="single" w:sz="4" w:space="0" w:color="000000"/>
            </w:tcBorders>
          </w:tcPr>
          <w:p w14:paraId="651ACB0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Проведення ініціатив громадських організацій щодо реалізації молодіжної політики.</w:t>
            </w:r>
          </w:p>
        </w:tc>
        <w:tc>
          <w:tcPr>
            <w:tcW w:w="9960" w:type="dxa"/>
            <w:tcBorders>
              <w:top w:val="single" w:sz="4" w:space="0" w:color="000000"/>
              <w:left w:val="single" w:sz="4" w:space="0" w:color="000000"/>
              <w:bottom w:val="single" w:sz="4" w:space="0" w:color="000000"/>
              <w:right w:val="single" w:sz="4" w:space="0" w:color="000000"/>
            </w:tcBorders>
          </w:tcPr>
          <w:p w14:paraId="4FEC1087" w14:textId="63518EF1" w:rsidR="00F564AD" w:rsidRPr="00B2705A" w:rsidRDefault="00E4608A">
            <w:pPr>
              <w:widowControl w:val="0"/>
              <w:tabs>
                <w:tab w:val="left" w:pos="540"/>
              </w:tabs>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У звітному році спільно з громадськими організаціями  було проведено понад 150 заходів різного спрямування (освітні, мистецькі, профілактичні, національно патріотичні, благодійні, волонтерські тощо), участь у яких взяли понад 75</w:t>
            </w:r>
            <w:r w:rsidR="005C649A">
              <w:rPr>
                <w:rFonts w:ascii="Times New Roman" w:hAnsi="Times New Roman" w:cs="Times New Roman"/>
                <w:sz w:val="28"/>
                <w:szCs w:val="28"/>
              </w:rPr>
              <w:t> </w:t>
            </w:r>
            <w:r w:rsidRPr="00B2705A">
              <w:rPr>
                <w:rFonts w:ascii="Times New Roman" w:hAnsi="Times New Roman" w:cs="Times New Roman"/>
                <w:sz w:val="28"/>
                <w:szCs w:val="28"/>
              </w:rPr>
              <w:t>000</w:t>
            </w:r>
            <w:r w:rsidR="005C649A">
              <w:rPr>
                <w:rFonts w:ascii="Times New Roman" w:hAnsi="Times New Roman" w:cs="Times New Roman"/>
                <w:sz w:val="28"/>
                <w:szCs w:val="28"/>
              </w:rPr>
              <w:t> </w:t>
            </w:r>
            <w:r w:rsidRPr="00B2705A">
              <w:rPr>
                <w:rFonts w:ascii="Times New Roman" w:hAnsi="Times New Roman" w:cs="Times New Roman"/>
                <w:sz w:val="28"/>
                <w:szCs w:val="28"/>
              </w:rPr>
              <w:t>осіб.</w:t>
            </w:r>
          </w:p>
        </w:tc>
      </w:tr>
      <w:tr w:rsidR="00B2705A" w:rsidRPr="00B2705A" w14:paraId="1DCDC4F2" w14:textId="77777777">
        <w:tc>
          <w:tcPr>
            <w:tcW w:w="5774" w:type="dxa"/>
            <w:tcBorders>
              <w:top w:val="single" w:sz="4" w:space="0" w:color="000000"/>
              <w:left w:val="single" w:sz="4" w:space="0" w:color="000000"/>
              <w:bottom w:val="single" w:sz="4" w:space="0" w:color="000000"/>
              <w:right w:val="single" w:sz="4" w:space="0" w:color="000000"/>
            </w:tcBorders>
          </w:tcPr>
          <w:p w14:paraId="5A644077" w14:textId="77777777" w:rsidR="00F564AD" w:rsidRPr="00B2705A" w:rsidRDefault="00E4608A">
            <w:pPr>
              <w:widowControl w:val="0"/>
              <w:spacing w:after="0" w:line="240" w:lineRule="auto"/>
              <w:ind w:firstLine="567"/>
              <w:jc w:val="both"/>
              <w:rPr>
                <w:rFonts w:ascii="Times New Roman" w:hAnsi="Times New Roman"/>
                <w:sz w:val="28"/>
                <w:szCs w:val="28"/>
              </w:rPr>
            </w:pPr>
            <w:r w:rsidRPr="00B2705A">
              <w:rPr>
                <w:rFonts w:ascii="Times New Roman" w:hAnsi="Times New Roman" w:cs="Times New Roman"/>
                <w:sz w:val="28"/>
                <w:szCs w:val="28"/>
              </w:rPr>
              <w:t>Проведення заходів, які сприяють реалізації Стратегії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p>
          <w:p w14:paraId="530A0878" w14:textId="77777777" w:rsidR="00F564AD" w:rsidRPr="00B2705A" w:rsidRDefault="00F564AD">
            <w:pPr>
              <w:widowControl w:val="0"/>
              <w:spacing w:after="0" w:line="240" w:lineRule="auto"/>
              <w:ind w:firstLine="567"/>
              <w:jc w:val="both"/>
              <w:rPr>
                <w:rFonts w:ascii="Times New Roman" w:hAnsi="Times New Roman" w:cs="Times New Roman"/>
                <w:sz w:val="28"/>
                <w:szCs w:val="28"/>
              </w:rPr>
            </w:pPr>
          </w:p>
        </w:tc>
        <w:tc>
          <w:tcPr>
            <w:tcW w:w="9960" w:type="dxa"/>
            <w:tcBorders>
              <w:top w:val="single" w:sz="4" w:space="0" w:color="000000"/>
              <w:left w:val="single" w:sz="4" w:space="0" w:color="000000"/>
              <w:bottom w:val="single" w:sz="4" w:space="0" w:color="000000"/>
              <w:right w:val="single" w:sz="4" w:space="0" w:color="000000"/>
            </w:tcBorders>
          </w:tcPr>
          <w:p w14:paraId="42F3CB5F" w14:textId="77777777" w:rsidR="00F564AD" w:rsidRPr="00B2705A" w:rsidRDefault="00E4608A">
            <w:pPr>
              <w:widowControl w:val="0"/>
              <w:tabs>
                <w:tab w:val="left" w:pos="540"/>
              </w:tabs>
              <w:spacing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року більшість заходів проводилася в межах реалізації Стратегії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p>
        </w:tc>
      </w:tr>
      <w:tr w:rsidR="00B2705A" w:rsidRPr="00B2705A" w14:paraId="62E4351B" w14:textId="77777777">
        <w:tc>
          <w:tcPr>
            <w:tcW w:w="5774" w:type="dxa"/>
            <w:tcBorders>
              <w:top w:val="single" w:sz="4" w:space="0" w:color="000000"/>
              <w:left w:val="single" w:sz="4" w:space="0" w:color="000000"/>
              <w:bottom w:val="single" w:sz="4" w:space="0" w:color="000000"/>
              <w:right w:val="single" w:sz="4" w:space="0" w:color="000000"/>
            </w:tcBorders>
          </w:tcPr>
          <w:p w14:paraId="7A092BB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заходів, спрямованих на формування національної свідомості та патріотизму, української національної та громадянської ідентичності, поваги до історичного минулого та героїзму українського народу та його воїнів; обізнаності молоді у сфері цивільної оборони, надання першої домедичної допомоги, підготовки до національного спротиву.</w:t>
            </w:r>
          </w:p>
        </w:tc>
        <w:tc>
          <w:tcPr>
            <w:tcW w:w="9960" w:type="dxa"/>
            <w:tcBorders>
              <w:top w:val="single" w:sz="4" w:space="0" w:color="000000"/>
              <w:left w:val="single" w:sz="4" w:space="0" w:color="000000"/>
              <w:bottom w:val="single" w:sz="4" w:space="0" w:color="000000"/>
              <w:right w:val="single" w:sz="4" w:space="0" w:color="000000"/>
            </w:tcBorders>
          </w:tcPr>
          <w:p w14:paraId="4CDDEC7B"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Проведено заходи з національно-патріотичного та громадянського виховання молоді, зокрема: вшанування Дня пам’яті Героїв Небесної Сотні, фінал науково-пошукового конкурсу «Мій родовід», соціальні акції та інсталяції («Її війна. Сміливість не має статі»).</w:t>
            </w:r>
          </w:p>
          <w:p w14:paraId="78C61A19"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sz w:val="28"/>
                <w:szCs w:val="28"/>
              </w:rPr>
              <w:t>КЗ «Луцький міський молодіжний центр» проведено низку національно-патріотичних та військово-патріотичних заходів для молоді, серед яких: акції до Дня Соборності, Дня Героїв Небесної Сотні, Дня пам’яті Героїв Крут, Дня захисників та захисниць України, військово-польові збори, військові вишколи, патріотичні змагання, таборування «Фортеця Луцьк» та курси з підвищення кваліфікації викладачів предмету «Захист України».</w:t>
            </w:r>
          </w:p>
        </w:tc>
      </w:tr>
      <w:tr w:rsidR="00B2705A" w:rsidRPr="00B2705A" w14:paraId="1DE5FC5C" w14:textId="77777777">
        <w:trPr>
          <w:trHeight w:val="1879"/>
        </w:trPr>
        <w:tc>
          <w:tcPr>
            <w:tcW w:w="15734" w:type="dxa"/>
            <w:gridSpan w:val="2"/>
            <w:tcBorders>
              <w:top w:val="single" w:sz="4" w:space="0" w:color="000000"/>
              <w:left w:val="single" w:sz="4" w:space="0" w:color="000000"/>
              <w:bottom w:val="single" w:sz="4" w:space="0" w:color="000000"/>
              <w:right w:val="single" w:sz="4" w:space="0" w:color="000000"/>
            </w:tcBorders>
          </w:tcPr>
          <w:p w14:paraId="67D628BE" w14:textId="77777777" w:rsidR="00F564AD" w:rsidRPr="00B2705A" w:rsidRDefault="00E4608A">
            <w:pPr>
              <w:widowControl w:val="0"/>
              <w:tabs>
                <w:tab w:val="left" w:pos="540"/>
              </w:tabs>
              <w:spacing w:after="0" w:line="240" w:lineRule="auto"/>
              <w:ind w:firstLine="312"/>
              <w:jc w:val="both"/>
              <w:rPr>
                <w:rFonts w:ascii="Times New Roman" w:hAnsi="Times New Roman"/>
                <w:sz w:val="28"/>
                <w:szCs w:val="28"/>
              </w:rPr>
            </w:pPr>
            <w:r w:rsidRPr="00B2705A">
              <w:rPr>
                <w:rFonts w:ascii="Times New Roman" w:hAnsi="Times New Roman" w:cs="Times New Roman"/>
                <w:b/>
                <w:bCs/>
                <w:sz w:val="28"/>
                <w:szCs w:val="28"/>
              </w:rPr>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w:t>
            </w:r>
            <w:r w:rsidRPr="00B2705A">
              <w:rPr>
                <w:rFonts w:ascii="Times New Roman" w:hAnsi="Times New Roman"/>
                <w:sz w:val="28"/>
                <w:szCs w:val="28"/>
              </w:rPr>
              <w:t xml:space="preserve"> «</w:t>
            </w:r>
            <w:r w:rsidRPr="00B2705A">
              <w:rPr>
                <w:rFonts w:ascii="Times New Roman" w:hAnsi="Times New Roman" w:cs="Times New Roman"/>
                <w:bCs/>
                <w:sz w:val="28"/>
                <w:szCs w:val="28"/>
              </w:rPr>
              <w:t>Програми національно-патріотичного виховання та розвитку молоді Луцької міської територіальної громади на 2024-2027 роки», «Програми реалізації молодіжної політики у Луцькій міській територіальній громаді на 2024-2027 роки»,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та «Програми сприяння розвитку волонтерства Луцької міської територіальної громади на 2023-2027 роки» (додаток 1).</w:t>
            </w:r>
          </w:p>
        </w:tc>
      </w:tr>
    </w:tbl>
    <w:p w14:paraId="1B0F0827" w14:textId="77777777" w:rsidR="00F564AD" w:rsidRPr="00B2705A" w:rsidRDefault="00F564AD">
      <w:pPr>
        <w:spacing w:after="0" w:line="240" w:lineRule="auto"/>
        <w:ind w:firstLine="567"/>
        <w:jc w:val="center"/>
        <w:rPr>
          <w:rFonts w:ascii="Times New Roman" w:hAnsi="Times New Roman"/>
          <w:sz w:val="28"/>
          <w:szCs w:val="28"/>
        </w:rPr>
      </w:pPr>
    </w:p>
    <w:p w14:paraId="2AB87285" w14:textId="77777777" w:rsidR="00F564AD" w:rsidRPr="00B2705A" w:rsidRDefault="00F564AD">
      <w:pPr>
        <w:spacing w:after="0" w:line="240" w:lineRule="auto"/>
        <w:rPr>
          <w:rFonts w:ascii="Times New Roman" w:hAnsi="Times New Roman" w:cs="Times New Roman"/>
          <w:b/>
          <w:i/>
          <w:sz w:val="28"/>
          <w:szCs w:val="28"/>
        </w:rPr>
      </w:pPr>
    </w:p>
    <w:p w14:paraId="010E348F"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t>ІІІ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«Компетентність та культура особистості»</w:t>
      </w:r>
    </w:p>
    <w:p w14:paraId="1902F611" w14:textId="77777777" w:rsidR="00F564AD" w:rsidRPr="00B2705A" w:rsidRDefault="00F564AD">
      <w:pPr>
        <w:spacing w:after="0" w:line="240" w:lineRule="auto"/>
        <w:rPr>
          <w:rFonts w:ascii="Times New Roman" w:hAnsi="Times New Roman" w:cs="Times New Roman"/>
          <w:sz w:val="10"/>
          <w:szCs w:val="10"/>
        </w:rPr>
      </w:pPr>
    </w:p>
    <w:p w14:paraId="21A6B2C9" w14:textId="77777777" w:rsidR="00F564AD" w:rsidRPr="00B2705A" w:rsidRDefault="00E4608A">
      <w:pPr>
        <w:pStyle w:val="Standard"/>
        <w:ind w:hanging="426"/>
        <w:rPr>
          <w:color w:val="auto"/>
        </w:rPr>
      </w:pPr>
      <w:r w:rsidRPr="00B2705A">
        <w:rPr>
          <w:rStyle w:val="a4"/>
          <w:rFonts w:ascii="Times New Roman" w:hAnsi="Times New Roman"/>
          <w:caps/>
          <w:color w:val="auto"/>
          <w:sz w:val="28"/>
          <w:szCs w:val="28"/>
          <w:shd w:val="clear" w:color="auto" w:fill="FFFFFF"/>
        </w:rPr>
        <w:t>Спорт</w:t>
      </w:r>
    </w:p>
    <w:p w14:paraId="13258860" w14:textId="77777777" w:rsidR="00F564AD" w:rsidRPr="00B2705A" w:rsidRDefault="00F564AD">
      <w:pPr>
        <w:pStyle w:val="Standard"/>
        <w:jc w:val="center"/>
        <w:rPr>
          <w:rFonts w:ascii="Times New Roman" w:hAnsi="Times New Roman" w:cs="Times New Roman"/>
          <w:color w:val="auto"/>
          <w:sz w:val="28"/>
          <w:szCs w:val="28"/>
          <w:shd w:val="clear" w:color="auto" w:fill="FFFFFF"/>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5A988A38" w14:textId="77777777">
        <w:tc>
          <w:tcPr>
            <w:tcW w:w="5774" w:type="dxa"/>
            <w:tcBorders>
              <w:top w:val="single" w:sz="4" w:space="0" w:color="000000"/>
              <w:left w:val="single" w:sz="4" w:space="0" w:color="000000"/>
              <w:bottom w:val="single" w:sz="4" w:space="0" w:color="000000"/>
              <w:right w:val="single" w:sz="4" w:space="0" w:color="000000"/>
            </w:tcBorders>
          </w:tcPr>
          <w:p w14:paraId="21ED8150" w14:textId="77777777" w:rsidR="00F564AD" w:rsidRPr="00B2705A" w:rsidRDefault="00E4608A">
            <w:pPr>
              <w:pStyle w:val="Standard"/>
              <w:jc w:val="center"/>
              <w:rPr>
                <w:color w:val="auto"/>
              </w:rPr>
            </w:pPr>
            <w:r w:rsidRPr="00B2705A">
              <w:rPr>
                <w:rFonts w:ascii="Times New Roman" w:hAnsi="Times New Roman" w:cs="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2F869F43" w14:textId="77777777" w:rsidR="00F564AD" w:rsidRPr="00B2705A" w:rsidRDefault="00E4608A">
            <w:pPr>
              <w:pStyle w:val="Standard"/>
              <w:jc w:val="center"/>
              <w:rPr>
                <w:color w:val="auto"/>
              </w:rPr>
            </w:pPr>
            <w:r w:rsidRPr="00B2705A">
              <w:rPr>
                <w:rFonts w:ascii="Times New Roman" w:hAnsi="Times New Roman" w:cs="Times New Roman"/>
                <w:b/>
                <w:i/>
                <w:color w:val="auto"/>
                <w:sz w:val="28"/>
                <w:szCs w:val="28"/>
              </w:rPr>
              <w:t>Стан виконання</w:t>
            </w:r>
          </w:p>
        </w:tc>
      </w:tr>
      <w:tr w:rsidR="00B2705A" w:rsidRPr="00B2705A" w14:paraId="15F5E932" w14:textId="77777777">
        <w:tc>
          <w:tcPr>
            <w:tcW w:w="5774" w:type="dxa"/>
            <w:tcBorders>
              <w:top w:val="single" w:sz="4" w:space="0" w:color="000000"/>
              <w:left w:val="single" w:sz="4" w:space="0" w:color="000000"/>
              <w:bottom w:val="single" w:sz="4" w:space="0" w:color="000000"/>
              <w:right w:val="single" w:sz="4" w:space="0" w:color="000000"/>
            </w:tcBorders>
          </w:tcPr>
          <w:p w14:paraId="28FB635E"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sz w:val="28"/>
                <w:szCs w:val="28"/>
              </w:rPr>
              <w:t>Проведення</w:t>
            </w:r>
            <w:r w:rsidRPr="00B2705A">
              <w:rPr>
                <w:rFonts w:ascii="Times New Roman" w:hAnsi="Times New Roman" w:cs="Times New Roman"/>
                <w:spacing w:val="-4"/>
                <w:sz w:val="28"/>
                <w:szCs w:val="28"/>
              </w:rPr>
              <w:t xml:space="preserve"> загальнодоступних спортивних заходів для активного дозвілля в місцях масового відпочинку, зокрема організаційна підтримка та координація діяльності КЗ «Луцький міський центр фізичного здоров’я населення “Спорт для всіх” Луцької міської ради».</w:t>
            </w:r>
          </w:p>
        </w:tc>
        <w:tc>
          <w:tcPr>
            <w:tcW w:w="9960" w:type="dxa"/>
            <w:tcBorders>
              <w:top w:val="single" w:sz="4" w:space="0" w:color="000000"/>
              <w:left w:val="single" w:sz="4" w:space="0" w:color="000000"/>
              <w:bottom w:val="single" w:sz="4" w:space="0" w:color="000000"/>
              <w:right w:val="single" w:sz="4" w:space="0" w:color="000000"/>
            </w:tcBorders>
          </w:tcPr>
          <w:p w14:paraId="4F1FE736" w14:textId="77777777" w:rsidR="00F564AD" w:rsidRPr="00B2705A" w:rsidRDefault="00E4608A">
            <w:pPr>
              <w:pStyle w:val="Standard"/>
              <w:ind w:firstLine="312"/>
              <w:jc w:val="both"/>
              <w:rPr>
                <w:color w:val="auto"/>
              </w:rPr>
            </w:pPr>
            <w:r w:rsidRPr="00B2705A">
              <w:rPr>
                <w:rFonts w:ascii="Times New Roman" w:hAnsi="Times New Roman" w:cs="Times New Roman"/>
                <w:color w:val="auto"/>
                <w:sz w:val="28"/>
                <w:szCs w:val="28"/>
              </w:rPr>
              <w:t>Протягом року працівниками КЗ «Луцький МЦФЗН “Спорт для всіх”» проведено понад 300 заходів із фізкультурно-оздоровчої, спортивної та патріотичної спрямованості, у яких взяли участь понад 10,0 тисяч осіб. Серед ключових заходів – фестивалі спорту в мікрорайонах міста, міський Фестиваль «Тато, мама, я – активна сім’я», літнє дозвілля «Спорт для всіх – 2025» у рамках Всеукраїнського проєкту «Олімпійське літо-2025», фізкультурно-оздоровчі акції до Дня Незалежності України, 9-та річниця акції «Ранкова гімнастика для всіх», а також участь команд громади в обласних та міжнародних спортивних фестивалях.</w:t>
            </w:r>
          </w:p>
        </w:tc>
      </w:tr>
      <w:tr w:rsidR="00B2705A" w:rsidRPr="00B2705A" w14:paraId="148539EF" w14:textId="77777777">
        <w:tc>
          <w:tcPr>
            <w:tcW w:w="5774" w:type="dxa"/>
            <w:tcBorders>
              <w:top w:val="single" w:sz="4" w:space="0" w:color="000000"/>
              <w:left w:val="single" w:sz="4" w:space="0" w:color="000000"/>
              <w:bottom w:val="single" w:sz="4" w:space="0" w:color="000000"/>
              <w:right w:val="single" w:sz="4" w:space="0" w:color="000000"/>
            </w:tcBorders>
          </w:tcPr>
          <w:p w14:paraId="15FFF031" w14:textId="77777777" w:rsidR="00F564AD" w:rsidRPr="00B2705A" w:rsidRDefault="00E4608A">
            <w:pPr>
              <w:widowControl w:val="0"/>
              <w:tabs>
                <w:tab w:val="left" w:pos="540"/>
              </w:tabs>
              <w:spacing w:after="0" w:line="240" w:lineRule="auto"/>
              <w:ind w:firstLine="567"/>
              <w:jc w:val="both"/>
              <w:rPr>
                <w:rFonts w:ascii="Times New Roman" w:hAnsi="Times New Roman"/>
                <w:sz w:val="28"/>
                <w:szCs w:val="28"/>
              </w:rPr>
            </w:pPr>
            <w:r w:rsidRPr="00B2705A">
              <w:rPr>
                <w:rFonts w:ascii="Times New Roman" w:hAnsi="Times New Roman" w:cs="Times New Roman"/>
                <w:spacing w:val="-4"/>
                <w:sz w:val="28"/>
                <w:szCs w:val="28"/>
              </w:rPr>
              <w:t>Покращення спортивної інфраструктури шляхом будівництва спортивних споруд (модульні спортивні зали), реконструкції та модернізації діючих, зокрема щорічного будівництва багатофункціональних спортивних майданчиків.</w:t>
            </w:r>
          </w:p>
          <w:p w14:paraId="16AE5727" w14:textId="77777777" w:rsidR="00F564AD" w:rsidRPr="00B2705A" w:rsidRDefault="00F564AD">
            <w:pPr>
              <w:widowControl w:val="0"/>
              <w:tabs>
                <w:tab w:val="left" w:pos="540"/>
              </w:tabs>
              <w:spacing w:after="0" w:line="240" w:lineRule="auto"/>
              <w:ind w:firstLine="567"/>
              <w:jc w:val="both"/>
              <w:rPr>
                <w:rFonts w:ascii="Times New Roman" w:hAnsi="Times New Roman" w:cs="Times New Roman"/>
                <w:sz w:val="28"/>
                <w:szCs w:val="28"/>
              </w:rPr>
            </w:pPr>
          </w:p>
        </w:tc>
        <w:tc>
          <w:tcPr>
            <w:tcW w:w="9960" w:type="dxa"/>
            <w:tcBorders>
              <w:top w:val="single" w:sz="4" w:space="0" w:color="000000"/>
              <w:left w:val="single" w:sz="4" w:space="0" w:color="000000"/>
              <w:bottom w:val="single" w:sz="4" w:space="0" w:color="000000"/>
              <w:right w:val="single" w:sz="4" w:space="0" w:color="000000"/>
            </w:tcBorders>
          </w:tcPr>
          <w:p w14:paraId="3952345B" w14:textId="77777777" w:rsidR="00F564AD" w:rsidRPr="00B2705A" w:rsidRDefault="00E4608A">
            <w:pPr>
              <w:widowControl w:val="0"/>
              <w:spacing w:after="0" w:line="240" w:lineRule="auto"/>
              <w:ind w:firstLine="353"/>
              <w:jc w:val="both"/>
              <w:rPr>
                <w:rFonts w:ascii="Times New Roman" w:hAnsi="Times New Roman" w:cs="Times New Roman"/>
                <w:bCs/>
                <w:sz w:val="28"/>
                <w:szCs w:val="28"/>
              </w:rPr>
            </w:pPr>
            <w:r w:rsidRPr="00B2705A">
              <w:rPr>
                <w:rFonts w:ascii="Times New Roman" w:hAnsi="Times New Roman" w:cs="Times New Roman"/>
                <w:bCs/>
                <w:sz w:val="28"/>
                <w:szCs w:val="28"/>
              </w:rPr>
              <w:t>У КЗ «ДЮСШ № 3 ЛМР» відбувається впровадження енергосервісу за програмою ЕСКО (вже встановлено теплові насоси та утеплено частину фасаду корпусу № 1).</w:t>
            </w:r>
          </w:p>
          <w:p w14:paraId="21AF61F3" w14:textId="77777777" w:rsidR="00F564AD" w:rsidRPr="00B2705A" w:rsidRDefault="00E4608A">
            <w:pPr>
              <w:widowControl w:val="0"/>
              <w:spacing w:after="0" w:line="240" w:lineRule="auto"/>
              <w:ind w:firstLine="353"/>
              <w:jc w:val="both"/>
              <w:rPr>
                <w:rFonts w:ascii="Times New Roman" w:hAnsi="Times New Roman" w:cs="Times New Roman"/>
                <w:bCs/>
                <w:sz w:val="28"/>
                <w:szCs w:val="28"/>
              </w:rPr>
            </w:pPr>
            <w:r w:rsidRPr="00B2705A">
              <w:rPr>
                <w:rFonts w:ascii="Times New Roman" w:hAnsi="Times New Roman" w:cs="Times New Roman"/>
                <w:bCs/>
                <w:sz w:val="28"/>
                <w:szCs w:val="28"/>
              </w:rPr>
              <w:t>Проведено капітальний ремонт системи вентиляції малої ванни басейну КЗ «СДЮСШОР плавання ЛМР».</w:t>
            </w:r>
          </w:p>
          <w:p w14:paraId="604D676A" w14:textId="35B0D46A" w:rsidR="00F564AD" w:rsidRPr="00B2705A" w:rsidRDefault="00E4608A">
            <w:pPr>
              <w:widowControl w:val="0"/>
              <w:spacing w:after="0" w:line="240" w:lineRule="auto"/>
              <w:ind w:firstLine="353"/>
              <w:jc w:val="both"/>
              <w:rPr>
                <w:rFonts w:ascii="Times New Roman" w:hAnsi="Times New Roman" w:cs="Times New Roman"/>
                <w:bCs/>
                <w:sz w:val="28"/>
                <w:szCs w:val="28"/>
              </w:rPr>
            </w:pPr>
            <w:r w:rsidRPr="00B2705A">
              <w:rPr>
                <w:rFonts w:ascii="Times New Roman" w:hAnsi="Times New Roman" w:cs="Times New Roman"/>
                <w:bCs/>
                <w:sz w:val="28"/>
                <w:szCs w:val="28"/>
              </w:rPr>
              <w:t xml:space="preserve">Упродовж звітного періоду забезпечено виконання робіт з ремонту та облаштування 10 спортивних майданчиків. Загальний обсяг фінансування склав </w:t>
            </w:r>
            <w:r w:rsidRPr="00B2705A">
              <w:rPr>
                <w:rFonts w:ascii="Times New Roman" w:hAnsi="Times New Roman" w:cs="Times New Roman"/>
                <w:sz w:val="28"/>
                <w:szCs w:val="28"/>
              </w:rPr>
              <w:t>3</w:t>
            </w:r>
            <w:r w:rsidR="00D9776D" w:rsidRPr="00B2705A">
              <w:rPr>
                <w:rFonts w:ascii="Times New Roman" w:hAnsi="Times New Roman" w:cs="Times New Roman"/>
                <w:sz w:val="28"/>
                <w:szCs w:val="28"/>
              </w:rPr>
              <w:t> </w:t>
            </w:r>
            <w:r w:rsidRPr="00B2705A">
              <w:rPr>
                <w:rFonts w:ascii="Times New Roman" w:hAnsi="Times New Roman" w:cs="Times New Roman"/>
                <w:sz w:val="28"/>
                <w:szCs w:val="28"/>
              </w:rPr>
              <w:t>510,3 тис. грн</w:t>
            </w:r>
          </w:p>
        </w:tc>
      </w:tr>
      <w:tr w:rsidR="00B2705A" w:rsidRPr="00B2705A" w14:paraId="0FCD3AA1" w14:textId="77777777">
        <w:tc>
          <w:tcPr>
            <w:tcW w:w="5774" w:type="dxa"/>
            <w:tcBorders>
              <w:top w:val="single" w:sz="4" w:space="0" w:color="000000"/>
              <w:left w:val="single" w:sz="4" w:space="0" w:color="000000"/>
              <w:bottom w:val="single" w:sz="4" w:space="0" w:color="000000"/>
              <w:right w:val="single" w:sz="4" w:space="0" w:color="000000"/>
            </w:tcBorders>
          </w:tcPr>
          <w:p w14:paraId="560C32EE"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spacing w:val="-4"/>
                <w:sz w:val="28"/>
                <w:szCs w:val="28"/>
              </w:rPr>
              <w:t>Забезпечення комунальних дитячо-юнацьких спортивних шкіл необхідним спортивним інвентарем, обладнанням, спортивною екіпіровкою тощо.</w:t>
            </w:r>
          </w:p>
        </w:tc>
        <w:tc>
          <w:tcPr>
            <w:tcW w:w="9960" w:type="dxa"/>
            <w:tcBorders>
              <w:top w:val="single" w:sz="4" w:space="0" w:color="000000"/>
              <w:left w:val="single" w:sz="4" w:space="0" w:color="000000"/>
              <w:bottom w:val="single" w:sz="4" w:space="0" w:color="000000"/>
              <w:right w:val="single" w:sz="4" w:space="0" w:color="000000"/>
            </w:tcBorders>
          </w:tcPr>
          <w:p w14:paraId="2D0ABBA4" w14:textId="77777777" w:rsidR="00F564AD" w:rsidRPr="00B2705A" w:rsidRDefault="00E4608A">
            <w:pPr>
              <w:pStyle w:val="Standard"/>
              <w:ind w:firstLine="312"/>
              <w:jc w:val="both"/>
              <w:rPr>
                <w:color w:val="auto"/>
              </w:rPr>
            </w:pPr>
            <w:r w:rsidRPr="00B2705A">
              <w:rPr>
                <w:rFonts w:ascii="Times New Roman" w:hAnsi="Times New Roman" w:cs="Times New Roman"/>
                <w:color w:val="auto"/>
                <w:sz w:val="28"/>
                <w:szCs w:val="28"/>
              </w:rPr>
              <w:t>Для</w:t>
            </w:r>
            <w:r w:rsidRPr="00B2705A">
              <w:rPr>
                <w:rFonts w:ascii="Times New Roman" w:hAnsi="Times New Roman"/>
                <w:color w:val="auto"/>
                <w:sz w:val="28"/>
                <w:szCs w:val="28"/>
              </w:rPr>
              <w:t xml:space="preserve"> </w:t>
            </w:r>
            <w:r w:rsidRPr="00B2705A">
              <w:rPr>
                <w:rFonts w:ascii="Times New Roman" w:hAnsi="Times New Roman" w:cs="Times New Roman"/>
                <w:color w:val="auto"/>
                <w:spacing w:val="-4"/>
                <w:sz w:val="28"/>
                <w:szCs w:val="28"/>
              </w:rPr>
              <w:t>дитячо-юнацьких спортивних шкіл у 2025 році було придбано спортивного інвентарю на загальну суму 721,1 тис. грн: м’ячі футбольні, булави, бігові лижі, боксерські рукавиці, спортивні велосипеди, кросівки для важкої атлетики тощо.</w:t>
            </w:r>
          </w:p>
        </w:tc>
      </w:tr>
      <w:tr w:rsidR="00B2705A" w:rsidRPr="00B2705A" w14:paraId="44B063A3" w14:textId="77777777">
        <w:trPr>
          <w:trHeight w:val="2394"/>
        </w:trPr>
        <w:tc>
          <w:tcPr>
            <w:tcW w:w="5774" w:type="dxa"/>
            <w:tcBorders>
              <w:top w:val="single" w:sz="4" w:space="0" w:color="000000"/>
              <w:left w:val="single" w:sz="4" w:space="0" w:color="000000"/>
              <w:bottom w:val="single" w:sz="4" w:space="0" w:color="000000"/>
              <w:right w:val="single" w:sz="4" w:space="0" w:color="000000"/>
            </w:tcBorders>
          </w:tcPr>
          <w:p w14:paraId="4F4EE0DE"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spacing w:val="-4"/>
                <w:sz w:val="28"/>
                <w:szCs w:val="28"/>
              </w:rPr>
              <w:lastRenderedPageBreak/>
              <w:t>Налагодження тісної співпраці з освітніми, соціальними та громадськими організаціями фізкультурно-спортивної спрямованості, федераціями різних видів спорту, професійними командами, клубами щодо реалізації спільних спортивно-масових та інших заходів.</w:t>
            </w:r>
          </w:p>
        </w:tc>
        <w:tc>
          <w:tcPr>
            <w:tcW w:w="9960" w:type="dxa"/>
            <w:tcBorders>
              <w:top w:val="single" w:sz="4" w:space="0" w:color="000000"/>
              <w:left w:val="single" w:sz="4" w:space="0" w:color="000000"/>
              <w:bottom w:val="single" w:sz="4" w:space="0" w:color="000000"/>
              <w:right w:val="single" w:sz="4" w:space="0" w:color="000000"/>
            </w:tcBorders>
          </w:tcPr>
          <w:p w14:paraId="20158F33"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Протягом року було проведено відкриті чемпіонати та кубки м. Луцька з гімнастики художньої, волейболу, мініфутболу, тенісу настільного, дзюдо, важкої атлетики, карате, рукопашного бою та інших видів спорту; міські та Всеукраїнські турніри («Кубок Луцька», «Кубок Ректора», «Lutsk Cup», «Волинь зустрічає друзів», «Магістр бойових мистецтв»); фізкультурно-оздоровчі та патріотичні акції («Веселі старти», «Спорт, що об’єднує нас», «Велодень – 2025»); спортивні фестивалі та проєкти для дітей та молоді («Дитяча легка атлетика», «Шкільне легкоатлетичне чотириборство», «Спартакіада серед допризовної молоді»).</w:t>
            </w:r>
          </w:p>
          <w:p w14:paraId="7623563D"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Навчально-тренувальні збори проводилися з понад 30 видів спорту, зокрема футболу, баскетболу, волейболу, легкої та важкої атлетики, бойових мистецтв, гімнастики, карате, сумо, ММА та інших. Збірні команди громади взяли участь у змаганнях обласного, Всеукраїнського та міжнародного рівня, включно з фестивалями ветеранського футболу та спортивних ліг.</w:t>
            </w:r>
          </w:p>
        </w:tc>
      </w:tr>
      <w:tr w:rsidR="00B2705A" w:rsidRPr="00B2705A" w14:paraId="4EB654E5" w14:textId="77777777">
        <w:tc>
          <w:tcPr>
            <w:tcW w:w="5774" w:type="dxa"/>
            <w:tcBorders>
              <w:top w:val="single" w:sz="4" w:space="0" w:color="000000"/>
              <w:left w:val="single" w:sz="4" w:space="0" w:color="000000"/>
              <w:bottom w:val="single" w:sz="4" w:space="0" w:color="000000"/>
              <w:right w:val="single" w:sz="4" w:space="0" w:color="000000"/>
            </w:tcBorders>
          </w:tcPr>
          <w:p w14:paraId="3DEB3942"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spacing w:val="-4"/>
                <w:sz w:val="28"/>
                <w:szCs w:val="28"/>
              </w:rPr>
              <w:t>Забезпечення розвитку спорту військовослужбовців, ветеранів війни та адаптивного спорту (збільшення кількості залучених до занять спортом військовослужбовців, ветеранів війни та осіб з інвалідністю, вдосконалення їх фізичної та психологічної підготовки для участі у міських, регіональних, всеукраїнських та міжнародних змаганнях, збільшення кількості доступних, якісних та різноманітних видів спорту та оздоровчих послуг).</w:t>
            </w:r>
          </w:p>
        </w:tc>
        <w:tc>
          <w:tcPr>
            <w:tcW w:w="9960" w:type="dxa"/>
            <w:tcBorders>
              <w:top w:val="single" w:sz="4" w:space="0" w:color="000000"/>
              <w:left w:val="single" w:sz="4" w:space="0" w:color="000000"/>
              <w:bottom w:val="single" w:sz="4" w:space="0" w:color="000000"/>
              <w:right w:val="single" w:sz="4" w:space="0" w:color="000000"/>
            </w:tcBorders>
          </w:tcPr>
          <w:p w14:paraId="0400790A"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На території громади було проведено відкриті тренування з амфутболу (в тому числі за участі французької гуманітарної організації TSPT та у рамках проєкту «Ліга Дужих»), змагання з футболу серед військовослужбовців «Турнір захисників» та всеукраїнський спортивний захід «Звитяга нескорених».</w:t>
            </w:r>
          </w:p>
          <w:p w14:paraId="213022DE"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Команда з амфутболу «Хрестоносці» здобула перемогу у Всеукраїнських змаганнях «Ліга Дужих» та «Ліга Дужих 2.0», посіла друге місце на Чемпіонаті України з амфутболу (Суперліга 2025) та стала учасником Ліги Європи EAFF 2026. На постійній основі у громаді проводяться тренування з амфутболу, волейболу сидячи, стрільби з лука та тенісу. У чемпіонаті Луцької міської територіальної громади з футболу беруть участь команда ветеранів «Хрестоносці» та команда військовослужбовців «Грифон».</w:t>
            </w:r>
          </w:p>
        </w:tc>
      </w:tr>
      <w:tr w:rsidR="00B2705A" w:rsidRPr="00B2705A" w14:paraId="13A9F5F5"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43E3C283"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b/>
                <w:bCs/>
                <w:sz w:val="28"/>
                <w:szCs w:val="28"/>
              </w:rPr>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w:t>
            </w:r>
            <w:r w:rsidRPr="00B2705A">
              <w:rPr>
                <w:rFonts w:ascii="Times New Roman" w:hAnsi="Times New Roman" w:cs="Times New Roman"/>
                <w:sz w:val="28"/>
                <w:szCs w:val="28"/>
              </w:rPr>
              <w:t>«Програми розвитку фізичної культури та спорту Луцької міської територіальної громади на 2024-2027 роки» (додаток 1).</w:t>
            </w:r>
          </w:p>
        </w:tc>
      </w:tr>
    </w:tbl>
    <w:p w14:paraId="7A4D6DB9" w14:textId="77777777" w:rsidR="00F564AD" w:rsidRPr="00B2705A" w:rsidRDefault="00F564AD">
      <w:pPr>
        <w:pStyle w:val="Standard"/>
        <w:jc w:val="center"/>
        <w:rPr>
          <w:color w:val="auto"/>
        </w:rPr>
      </w:pPr>
    </w:p>
    <w:p w14:paraId="07775B7B" w14:textId="77777777" w:rsidR="00F564AD" w:rsidRPr="00B2705A" w:rsidRDefault="00F564AD">
      <w:pPr>
        <w:pStyle w:val="Standard"/>
        <w:jc w:val="center"/>
        <w:rPr>
          <w:color w:val="auto"/>
        </w:rPr>
      </w:pPr>
    </w:p>
    <w:p w14:paraId="08FD282C" w14:textId="77777777" w:rsidR="00F564AD" w:rsidRPr="00B2705A" w:rsidRDefault="00E4608A">
      <w:pPr>
        <w:spacing w:after="0" w:line="240" w:lineRule="auto"/>
        <w:ind w:hanging="426"/>
        <w:rPr>
          <w:b/>
          <w:i/>
        </w:rPr>
      </w:pPr>
      <w:r w:rsidRPr="00B2705A">
        <w:rPr>
          <w:rFonts w:ascii="Times New Roman" w:hAnsi="Times New Roman" w:cs="Times New Roman"/>
          <w:b/>
          <w:i/>
          <w:sz w:val="28"/>
          <w:szCs w:val="28"/>
        </w:rPr>
        <w:lastRenderedPageBreak/>
        <w:t>ІІІ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«Компетентність та культура особистості»</w:t>
      </w:r>
    </w:p>
    <w:p w14:paraId="72FAD315" w14:textId="77777777" w:rsidR="00F564AD" w:rsidRPr="00B2705A" w:rsidRDefault="00F564AD">
      <w:pPr>
        <w:spacing w:after="0" w:line="240" w:lineRule="auto"/>
        <w:rPr>
          <w:rFonts w:ascii="Times New Roman" w:hAnsi="Times New Roman" w:cs="Times New Roman"/>
          <w:sz w:val="10"/>
          <w:szCs w:val="10"/>
        </w:rPr>
      </w:pPr>
    </w:p>
    <w:p w14:paraId="1B80C830"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Розвиток культури та креативних індустрій</w:t>
      </w:r>
    </w:p>
    <w:p w14:paraId="368CA125" w14:textId="77777777" w:rsidR="00F564AD" w:rsidRPr="00B2705A" w:rsidRDefault="00F564AD">
      <w:pPr>
        <w:pStyle w:val="Standard"/>
        <w:jc w:val="center"/>
        <w:rPr>
          <w:rFonts w:ascii="Times New Roman" w:hAnsi="Times New Roman" w:cs="Times New Roman"/>
          <w:b/>
          <w:bCs/>
          <w:color w:val="auto"/>
          <w:sz w:val="28"/>
          <w:szCs w:val="28"/>
        </w:rPr>
      </w:pPr>
    </w:p>
    <w:tbl>
      <w:tblPr>
        <w:tblW w:w="15600" w:type="dxa"/>
        <w:tblInd w:w="-206" w:type="dxa"/>
        <w:tblLayout w:type="fixed"/>
        <w:tblLook w:val="00A0" w:firstRow="1" w:lastRow="0" w:firstColumn="1" w:lastColumn="0" w:noHBand="0" w:noVBand="0"/>
      </w:tblPr>
      <w:tblGrid>
        <w:gridCol w:w="5775"/>
        <w:gridCol w:w="9825"/>
      </w:tblGrid>
      <w:tr w:rsidR="00B2705A" w:rsidRPr="00B2705A" w14:paraId="4C5D62EB" w14:textId="77777777">
        <w:tc>
          <w:tcPr>
            <w:tcW w:w="5775" w:type="dxa"/>
            <w:tcBorders>
              <w:top w:val="single" w:sz="4" w:space="0" w:color="000000"/>
              <w:left w:val="single" w:sz="4" w:space="0" w:color="000000"/>
              <w:bottom w:val="single" w:sz="4" w:space="0" w:color="000000"/>
              <w:right w:val="single" w:sz="4" w:space="0" w:color="000000"/>
            </w:tcBorders>
          </w:tcPr>
          <w:p w14:paraId="4C0EDBC3"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824" w:type="dxa"/>
            <w:tcBorders>
              <w:top w:val="single" w:sz="4" w:space="0" w:color="000000"/>
              <w:left w:val="single" w:sz="4" w:space="0" w:color="000000"/>
              <w:bottom w:val="single" w:sz="4" w:space="0" w:color="000000"/>
              <w:right w:val="single" w:sz="4" w:space="0" w:color="000000"/>
            </w:tcBorders>
          </w:tcPr>
          <w:p w14:paraId="7111A114"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0C0C6896" w14:textId="77777777">
        <w:tc>
          <w:tcPr>
            <w:tcW w:w="5775" w:type="dxa"/>
            <w:tcBorders>
              <w:top w:val="single" w:sz="4" w:space="0" w:color="000000"/>
              <w:left w:val="single" w:sz="4" w:space="0" w:color="000000"/>
              <w:bottom w:val="single" w:sz="4" w:space="0" w:color="000000"/>
              <w:right w:val="single" w:sz="4" w:space="0" w:color="000000"/>
            </w:tcBorders>
          </w:tcPr>
          <w:p w14:paraId="35A8A584"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Організація стажування студентів мистецьких освітніх закладів на базі закладів культури.</w:t>
            </w:r>
          </w:p>
        </w:tc>
        <w:tc>
          <w:tcPr>
            <w:tcW w:w="9824" w:type="dxa"/>
            <w:tcBorders>
              <w:top w:val="single" w:sz="4" w:space="0" w:color="000000"/>
              <w:left w:val="single" w:sz="4" w:space="0" w:color="000000"/>
              <w:bottom w:val="single" w:sz="4" w:space="0" w:color="000000"/>
              <w:right w:val="single" w:sz="4" w:space="0" w:color="000000"/>
            </w:tcBorders>
          </w:tcPr>
          <w:p w14:paraId="21E2921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 рамках угоди про співпрацю з Волинським національним університетом імені Лесі Українки 19 студентів пройшли практику / стажування на базі мистецьких шкіл, 8 студентів – на базі Палацу культури м. Луцька та Центру культури «Княгининок».</w:t>
            </w:r>
          </w:p>
        </w:tc>
      </w:tr>
      <w:tr w:rsidR="00B2705A" w:rsidRPr="00B2705A" w14:paraId="654C94C7" w14:textId="77777777">
        <w:tc>
          <w:tcPr>
            <w:tcW w:w="5775" w:type="dxa"/>
            <w:tcBorders>
              <w:top w:val="single" w:sz="4" w:space="0" w:color="000000"/>
              <w:left w:val="single" w:sz="4" w:space="0" w:color="000000"/>
              <w:bottom w:val="single" w:sz="4" w:space="0" w:color="000000"/>
              <w:right w:val="single" w:sz="4" w:space="0" w:color="000000"/>
            </w:tcBorders>
          </w:tcPr>
          <w:p w14:paraId="5314F43E"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Придбання сценічних костюмів для творчих колективів закладів культури. Оновлення музичного інструментарію. Придбання технічного обладнання.</w:t>
            </w:r>
          </w:p>
        </w:tc>
        <w:tc>
          <w:tcPr>
            <w:tcW w:w="9824" w:type="dxa"/>
            <w:tcBorders>
              <w:top w:val="single" w:sz="4" w:space="0" w:color="000000"/>
              <w:left w:val="single" w:sz="4" w:space="0" w:color="000000"/>
              <w:bottom w:val="single" w:sz="4" w:space="0" w:color="000000"/>
              <w:right w:val="single" w:sz="4" w:space="0" w:color="000000"/>
            </w:tcBorders>
          </w:tcPr>
          <w:p w14:paraId="65EADFBD" w14:textId="0CC3F4DC" w:rsidR="00F564AD" w:rsidRPr="00B2705A" w:rsidRDefault="00E4608A" w:rsidP="00335E90">
            <w:pPr>
              <w:pStyle w:val="TableParagraph"/>
              <w:ind w:right="99" w:firstLine="353"/>
              <w:jc w:val="both"/>
              <w:rPr>
                <w:rFonts w:ascii="Times New Roman" w:hAnsi="Times New Roman"/>
                <w:sz w:val="28"/>
                <w:szCs w:val="28"/>
                <w:lang w:val="uk-UA"/>
              </w:rPr>
            </w:pPr>
            <w:r w:rsidRPr="00B2705A">
              <w:rPr>
                <w:rFonts w:ascii="Times New Roman" w:hAnsi="Times New Roman"/>
                <w:sz w:val="28"/>
                <w:szCs w:val="28"/>
                <w:lang w:val="uk-UA"/>
              </w:rPr>
              <w:t>У звітному періоді було здійснено</w:t>
            </w:r>
            <w:r w:rsidRPr="00B2705A">
              <w:rPr>
                <w:rFonts w:ascii="Times New Roman" w:hAnsi="Times New Roman"/>
                <w:spacing w:val="23"/>
                <w:sz w:val="28"/>
                <w:szCs w:val="28"/>
                <w:lang w:val="uk-UA"/>
              </w:rPr>
              <w:t xml:space="preserve"> </w:t>
            </w:r>
            <w:r w:rsidRPr="00B2705A">
              <w:rPr>
                <w:rFonts w:ascii="Times New Roman" w:hAnsi="Times New Roman"/>
                <w:spacing w:val="-1"/>
                <w:sz w:val="28"/>
                <w:szCs w:val="28"/>
                <w:lang w:val="uk-UA"/>
              </w:rPr>
              <w:t>заходи</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із</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матеріально-технічного</w:t>
            </w:r>
            <w:r w:rsidRPr="00B2705A">
              <w:rPr>
                <w:rFonts w:ascii="Times New Roman" w:hAnsi="Times New Roman"/>
                <w:spacing w:val="23"/>
                <w:sz w:val="28"/>
                <w:szCs w:val="28"/>
                <w:lang w:val="uk-UA"/>
              </w:rPr>
              <w:t xml:space="preserve"> </w:t>
            </w:r>
            <w:r w:rsidRPr="00B2705A">
              <w:rPr>
                <w:rFonts w:ascii="Times New Roman" w:hAnsi="Times New Roman"/>
                <w:spacing w:val="-2"/>
                <w:sz w:val="28"/>
                <w:szCs w:val="28"/>
                <w:lang w:val="uk-UA"/>
              </w:rPr>
              <w:t>забезпечення</w:t>
            </w:r>
            <w:r w:rsidRPr="00B2705A">
              <w:rPr>
                <w:rFonts w:ascii="Times New Roman" w:hAnsi="Times New Roman"/>
                <w:spacing w:val="21"/>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23"/>
                <w:sz w:val="28"/>
                <w:szCs w:val="28"/>
                <w:lang w:val="uk-UA"/>
              </w:rPr>
              <w:t xml:space="preserve"> проведення </w:t>
            </w:r>
            <w:r w:rsidRPr="00B2705A">
              <w:rPr>
                <w:rFonts w:ascii="Times New Roman" w:hAnsi="Times New Roman"/>
                <w:sz w:val="28"/>
                <w:szCs w:val="28"/>
                <w:lang w:val="uk-UA"/>
              </w:rPr>
              <w:t>ремонтів</w:t>
            </w:r>
            <w:r w:rsidRPr="00B2705A">
              <w:rPr>
                <w:rFonts w:ascii="Times New Roman" w:hAnsi="Times New Roman"/>
                <w:spacing w:val="23"/>
                <w:sz w:val="28"/>
                <w:szCs w:val="28"/>
                <w:lang w:val="uk-UA"/>
              </w:rPr>
              <w:t xml:space="preserve"> </w:t>
            </w:r>
            <w:r w:rsidRPr="00B2705A">
              <w:rPr>
                <w:rFonts w:ascii="Times New Roman" w:hAnsi="Times New Roman"/>
                <w:spacing w:val="-1"/>
                <w:sz w:val="28"/>
                <w:szCs w:val="28"/>
                <w:lang w:val="uk-UA"/>
              </w:rPr>
              <w:t>закладів</w:t>
            </w:r>
            <w:r w:rsidRPr="00B2705A">
              <w:rPr>
                <w:rFonts w:ascii="Times New Roman" w:hAnsi="Times New Roman"/>
                <w:spacing w:val="67"/>
                <w:sz w:val="28"/>
                <w:szCs w:val="28"/>
                <w:lang w:val="uk-UA"/>
              </w:rPr>
              <w:t xml:space="preserve"> </w:t>
            </w:r>
            <w:r w:rsidRPr="00B2705A">
              <w:rPr>
                <w:rFonts w:ascii="Times New Roman" w:hAnsi="Times New Roman"/>
                <w:sz w:val="28"/>
                <w:szCs w:val="28"/>
                <w:lang w:val="uk-UA"/>
              </w:rPr>
              <w:t xml:space="preserve">культури на суму 6 115,7 тис. грн (для </w:t>
            </w:r>
            <w:r w:rsidRPr="00B2705A">
              <w:rPr>
                <w:rFonts w:ascii="Times New Roman" w:hAnsi="Times New Roman" w:cs="Times New Roman"/>
                <w:sz w:val="28"/>
                <w:szCs w:val="28"/>
                <w:lang w:val="uk-UA"/>
              </w:rPr>
              <w:t xml:space="preserve">КЗ «Публічна </w:t>
            </w:r>
            <w:r w:rsidRPr="00B2705A">
              <w:rPr>
                <w:rFonts w:ascii="Times New Roman" w:hAnsi="Times New Roman" w:cs="Times New Roman"/>
                <w:spacing w:val="-1"/>
                <w:sz w:val="28"/>
                <w:szCs w:val="28"/>
                <w:lang w:val="uk-UA"/>
              </w:rPr>
              <w:t>бібліотека</w:t>
            </w:r>
            <w:r w:rsidRPr="00B2705A">
              <w:rPr>
                <w:rFonts w:ascii="Times New Roman" w:hAnsi="Times New Roman" w:cs="Times New Roman"/>
                <w:sz w:val="28"/>
                <w:szCs w:val="28"/>
                <w:lang w:val="uk-UA"/>
              </w:rPr>
              <w:t xml:space="preserve"> Луцької </w:t>
            </w:r>
            <w:r w:rsidRPr="00B2705A">
              <w:rPr>
                <w:rFonts w:ascii="Times New Roman" w:hAnsi="Times New Roman" w:cs="Times New Roman"/>
                <w:spacing w:val="-1"/>
                <w:sz w:val="28"/>
                <w:szCs w:val="28"/>
                <w:lang w:val="uk-UA"/>
              </w:rPr>
              <w:t>міської</w:t>
            </w:r>
            <w:r w:rsidRPr="00B2705A">
              <w:rPr>
                <w:rFonts w:ascii="Times New Roman" w:hAnsi="Times New Roman" w:cs="Times New Roman"/>
                <w:sz w:val="28"/>
                <w:szCs w:val="28"/>
                <w:lang w:val="uk-UA"/>
              </w:rPr>
              <w:t xml:space="preserve"> територіальної </w:t>
            </w:r>
            <w:r w:rsidRPr="00B2705A">
              <w:rPr>
                <w:rFonts w:ascii="Times New Roman" w:hAnsi="Times New Roman" w:cs="Times New Roman"/>
                <w:spacing w:val="-1"/>
                <w:sz w:val="28"/>
                <w:szCs w:val="28"/>
                <w:lang w:val="uk-UA"/>
              </w:rPr>
              <w:t>громади»</w:t>
            </w:r>
            <w:r w:rsidRPr="00B2705A">
              <w:rPr>
                <w:rFonts w:ascii="Times New Roman" w:hAnsi="Times New Roman" w:cs="Times New Roman"/>
                <w:sz w:val="28"/>
                <w:szCs w:val="28"/>
                <w:lang w:val="uk-UA"/>
              </w:rPr>
              <w:t xml:space="preserve"> придбано</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комп’ютерну</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техніку</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обладнання,</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меблі</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облаштування</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приміщень,</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z w:val="28"/>
                <w:szCs w:val="28"/>
                <w:lang w:val="uk-UA"/>
              </w:rPr>
              <w:t xml:space="preserve">літературу </w:t>
            </w:r>
            <w:r w:rsidRPr="00B2705A">
              <w:rPr>
                <w:rFonts w:ascii="Times New Roman" w:hAnsi="Times New Roman" w:cs="Times New Roman"/>
                <w:spacing w:val="-1"/>
                <w:sz w:val="28"/>
                <w:szCs w:val="28"/>
                <w:lang w:val="uk-UA"/>
              </w:rPr>
              <w:t>для</w:t>
            </w:r>
            <w:r w:rsidRPr="00B2705A">
              <w:rPr>
                <w:rFonts w:ascii="Times New Roman" w:hAnsi="Times New Roman" w:cs="Times New Roman"/>
                <w:sz w:val="28"/>
                <w:szCs w:val="28"/>
                <w:lang w:val="uk-UA"/>
              </w:rPr>
              <w:t xml:space="preserve"> поповнення </w:t>
            </w:r>
            <w:r w:rsidRPr="00B2705A">
              <w:rPr>
                <w:rFonts w:ascii="Times New Roman" w:hAnsi="Times New Roman" w:cs="Times New Roman"/>
                <w:spacing w:val="-1"/>
                <w:sz w:val="28"/>
                <w:szCs w:val="28"/>
                <w:lang w:val="uk-UA"/>
              </w:rPr>
              <w:t>бібліотечного</w:t>
            </w:r>
            <w:r w:rsidRPr="00B2705A">
              <w:rPr>
                <w:rFonts w:ascii="Times New Roman" w:hAnsi="Times New Roman" w:cs="Times New Roman"/>
                <w:sz w:val="28"/>
                <w:szCs w:val="28"/>
                <w:lang w:val="uk-UA"/>
              </w:rPr>
              <w:t xml:space="preserve"> </w:t>
            </w:r>
            <w:r w:rsidRPr="00B2705A">
              <w:rPr>
                <w:rFonts w:ascii="Times New Roman" w:hAnsi="Times New Roman" w:cs="Times New Roman"/>
                <w:spacing w:val="-1"/>
                <w:sz w:val="28"/>
                <w:szCs w:val="28"/>
                <w:lang w:val="uk-UA"/>
              </w:rPr>
              <w:t>фонду</w:t>
            </w:r>
            <w:r w:rsidRPr="00B2705A">
              <w:rPr>
                <w:rFonts w:ascii="Times New Roman" w:hAnsi="Times New Roman" w:cs="Times New Roman"/>
                <w:sz w:val="28"/>
                <w:szCs w:val="28"/>
                <w:lang w:val="uk-UA"/>
              </w:rPr>
              <w:t xml:space="preserve"> та інше; для Музею історії </w:t>
            </w:r>
            <w:r w:rsidRPr="00B2705A">
              <w:rPr>
                <w:rFonts w:ascii="Times New Roman" w:hAnsi="Times New Roman" w:cs="Times New Roman"/>
                <w:spacing w:val="-1"/>
                <w:sz w:val="28"/>
                <w:szCs w:val="28"/>
                <w:lang w:val="uk-UA"/>
              </w:rPr>
              <w:t>сільського</w:t>
            </w:r>
            <w:r w:rsidRPr="00B2705A">
              <w:rPr>
                <w:rFonts w:ascii="Times New Roman" w:hAnsi="Times New Roman" w:cs="Times New Roman"/>
                <w:sz w:val="28"/>
                <w:szCs w:val="28"/>
                <w:lang w:val="uk-UA"/>
              </w:rPr>
              <w:t xml:space="preserve"> господарства </w:t>
            </w:r>
            <w:r w:rsidRPr="00B2705A">
              <w:rPr>
                <w:rFonts w:ascii="Times New Roman" w:hAnsi="Times New Roman" w:cs="Times New Roman"/>
                <w:spacing w:val="-1"/>
                <w:sz w:val="28"/>
                <w:szCs w:val="28"/>
                <w:lang w:val="uk-UA"/>
              </w:rPr>
              <w:t xml:space="preserve">Волині-скансен </w:t>
            </w:r>
            <w:r w:rsidRPr="00B2705A">
              <w:rPr>
                <w:rFonts w:ascii="Times New Roman" w:hAnsi="Times New Roman"/>
                <w:sz w:val="28"/>
                <w:szCs w:val="28"/>
                <w:lang w:val="uk-UA"/>
              </w:rPr>
              <w:t>придбано</w:t>
            </w:r>
            <w:r w:rsidRPr="00B2705A">
              <w:rPr>
                <w:rFonts w:ascii="Times New Roman" w:hAnsi="Times New Roman"/>
                <w:spacing w:val="47"/>
                <w:sz w:val="28"/>
                <w:szCs w:val="28"/>
                <w:lang w:val="uk-UA"/>
              </w:rPr>
              <w:t xml:space="preserve"> </w:t>
            </w:r>
            <w:r w:rsidRPr="00B2705A">
              <w:rPr>
                <w:rFonts w:ascii="Times New Roman" w:hAnsi="Times New Roman"/>
                <w:spacing w:val="-1"/>
                <w:sz w:val="28"/>
                <w:szCs w:val="28"/>
                <w:lang w:val="uk-UA"/>
              </w:rPr>
              <w:t>фотоапарат</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оцифрування</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музейних</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предметів,</w:t>
            </w:r>
            <w:r w:rsidRPr="00B2705A">
              <w:rPr>
                <w:rFonts w:ascii="Times New Roman" w:hAnsi="Times New Roman"/>
                <w:spacing w:val="47"/>
                <w:sz w:val="28"/>
                <w:szCs w:val="28"/>
                <w:lang w:val="uk-UA"/>
              </w:rPr>
              <w:t xml:space="preserve"> </w:t>
            </w:r>
            <w:r w:rsidRPr="00B2705A">
              <w:rPr>
                <w:rFonts w:ascii="Times New Roman" w:hAnsi="Times New Roman"/>
                <w:spacing w:val="-1"/>
                <w:sz w:val="28"/>
                <w:szCs w:val="28"/>
                <w:lang w:val="uk-UA"/>
              </w:rPr>
              <w:t>матеріали</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 xml:space="preserve">ремонту </w:t>
            </w:r>
            <w:r w:rsidRPr="00B2705A">
              <w:rPr>
                <w:rFonts w:ascii="Times New Roman" w:hAnsi="Times New Roman"/>
                <w:spacing w:val="-1"/>
                <w:sz w:val="28"/>
                <w:szCs w:val="28"/>
                <w:lang w:val="uk-UA"/>
              </w:rPr>
              <w:t>рекреаційних</w:t>
            </w:r>
            <w:r w:rsidRPr="00B2705A">
              <w:rPr>
                <w:rFonts w:ascii="Times New Roman" w:hAnsi="Times New Roman"/>
                <w:spacing w:val="60"/>
                <w:sz w:val="28"/>
                <w:szCs w:val="28"/>
                <w:lang w:val="uk-UA"/>
              </w:rPr>
              <w:t xml:space="preserve"> </w:t>
            </w:r>
            <w:r w:rsidRPr="00B2705A">
              <w:rPr>
                <w:rFonts w:ascii="Times New Roman" w:hAnsi="Times New Roman"/>
                <w:spacing w:val="-1"/>
                <w:sz w:val="28"/>
                <w:szCs w:val="28"/>
                <w:lang w:val="uk-UA"/>
              </w:rPr>
              <w:t>місць</w:t>
            </w:r>
            <w:r w:rsidRPr="00B2705A">
              <w:rPr>
                <w:rFonts w:ascii="Times New Roman" w:hAnsi="Times New Roman"/>
                <w:spacing w:val="60"/>
                <w:sz w:val="28"/>
                <w:szCs w:val="28"/>
                <w:lang w:val="uk-UA"/>
              </w:rPr>
              <w:t xml:space="preserve"> </w:t>
            </w:r>
            <w:r w:rsidRPr="00B2705A">
              <w:rPr>
                <w:rFonts w:ascii="Times New Roman" w:hAnsi="Times New Roman"/>
                <w:sz w:val="28"/>
                <w:szCs w:val="28"/>
                <w:lang w:val="uk-UA"/>
              </w:rPr>
              <w:t xml:space="preserve">(куренів); </w:t>
            </w:r>
            <w:r w:rsidRPr="00B2705A">
              <w:rPr>
                <w:rFonts w:ascii="Times New Roman" w:hAnsi="Times New Roman"/>
                <w:spacing w:val="-1"/>
                <w:sz w:val="28"/>
                <w:szCs w:val="28"/>
                <w:lang w:val="uk-UA"/>
              </w:rPr>
              <w:t>проведено</w:t>
            </w:r>
            <w:r w:rsidRPr="00B2705A">
              <w:rPr>
                <w:rFonts w:ascii="Times New Roman" w:hAnsi="Times New Roman"/>
                <w:spacing w:val="75"/>
                <w:sz w:val="28"/>
                <w:szCs w:val="28"/>
                <w:lang w:val="uk-UA"/>
              </w:rPr>
              <w:t xml:space="preserve"> </w:t>
            </w:r>
            <w:r w:rsidRPr="00B2705A">
              <w:rPr>
                <w:rFonts w:ascii="Times New Roman" w:hAnsi="Times New Roman"/>
                <w:spacing w:val="-1"/>
                <w:sz w:val="28"/>
                <w:szCs w:val="28"/>
                <w:lang w:val="uk-UA"/>
              </w:rPr>
              <w:t>обстеження</w:t>
            </w:r>
            <w:r w:rsidRPr="00B2705A">
              <w:rPr>
                <w:rFonts w:ascii="Times New Roman" w:hAnsi="Times New Roman"/>
                <w:spacing w:val="19"/>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19"/>
                <w:sz w:val="28"/>
                <w:szCs w:val="28"/>
                <w:lang w:val="uk-UA"/>
              </w:rPr>
              <w:t xml:space="preserve"> </w:t>
            </w:r>
            <w:r w:rsidRPr="00B2705A">
              <w:rPr>
                <w:rFonts w:ascii="Times New Roman" w:hAnsi="Times New Roman"/>
                <w:sz w:val="28"/>
                <w:szCs w:val="28"/>
                <w:lang w:val="uk-UA"/>
              </w:rPr>
              <w:t>санітарну</w:t>
            </w:r>
            <w:r w:rsidRPr="00B2705A">
              <w:rPr>
                <w:rFonts w:ascii="Times New Roman" w:hAnsi="Times New Roman"/>
                <w:spacing w:val="19"/>
                <w:sz w:val="28"/>
                <w:szCs w:val="28"/>
                <w:lang w:val="uk-UA"/>
              </w:rPr>
              <w:t xml:space="preserve"> </w:t>
            </w:r>
            <w:r w:rsidRPr="00B2705A">
              <w:rPr>
                <w:rFonts w:ascii="Times New Roman" w:hAnsi="Times New Roman"/>
                <w:spacing w:val="-1"/>
                <w:sz w:val="28"/>
                <w:szCs w:val="28"/>
                <w:lang w:val="uk-UA"/>
              </w:rPr>
              <w:t>чистку</w:t>
            </w:r>
            <w:r w:rsidRPr="00B2705A">
              <w:rPr>
                <w:rFonts w:ascii="Times New Roman" w:hAnsi="Times New Roman"/>
                <w:spacing w:val="19"/>
                <w:sz w:val="28"/>
                <w:szCs w:val="28"/>
                <w:lang w:val="uk-UA"/>
              </w:rPr>
              <w:t xml:space="preserve"> </w:t>
            </w:r>
            <w:r w:rsidRPr="00B2705A">
              <w:rPr>
                <w:rFonts w:ascii="Times New Roman" w:hAnsi="Times New Roman"/>
                <w:sz w:val="28"/>
                <w:szCs w:val="28"/>
                <w:lang w:val="uk-UA"/>
              </w:rPr>
              <w:t>парку</w:t>
            </w:r>
            <w:r w:rsidRPr="00B2705A">
              <w:rPr>
                <w:rFonts w:ascii="Times New Roman" w:hAnsi="Times New Roman"/>
                <w:spacing w:val="19"/>
                <w:sz w:val="28"/>
                <w:szCs w:val="28"/>
                <w:lang w:val="uk-UA"/>
              </w:rPr>
              <w:t xml:space="preserve"> </w:t>
            </w:r>
            <w:r w:rsidRPr="00B2705A">
              <w:rPr>
                <w:rFonts w:ascii="Times New Roman" w:hAnsi="Times New Roman"/>
                <w:spacing w:val="-1"/>
                <w:sz w:val="28"/>
                <w:szCs w:val="28"/>
                <w:lang w:val="uk-UA"/>
              </w:rPr>
              <w:t>«Байрак»,</w:t>
            </w:r>
            <w:r w:rsidRPr="00B2705A">
              <w:rPr>
                <w:rFonts w:ascii="Times New Roman" w:hAnsi="Times New Roman"/>
                <w:spacing w:val="19"/>
                <w:sz w:val="28"/>
                <w:szCs w:val="28"/>
                <w:lang w:val="uk-UA"/>
              </w:rPr>
              <w:t xml:space="preserve"> </w:t>
            </w:r>
            <w:r w:rsidRPr="00B2705A">
              <w:rPr>
                <w:rFonts w:ascii="Times New Roman" w:hAnsi="Times New Roman"/>
                <w:sz w:val="28"/>
                <w:szCs w:val="28"/>
                <w:lang w:val="uk-UA"/>
              </w:rPr>
              <w:t>поточний</w:t>
            </w:r>
            <w:r w:rsidRPr="00B2705A">
              <w:rPr>
                <w:rFonts w:ascii="Times New Roman" w:hAnsi="Times New Roman"/>
                <w:spacing w:val="19"/>
                <w:sz w:val="28"/>
                <w:szCs w:val="28"/>
                <w:lang w:val="uk-UA"/>
              </w:rPr>
              <w:t xml:space="preserve"> </w:t>
            </w:r>
            <w:r w:rsidRPr="00B2705A">
              <w:rPr>
                <w:rFonts w:ascii="Times New Roman" w:hAnsi="Times New Roman"/>
                <w:sz w:val="28"/>
                <w:szCs w:val="28"/>
                <w:lang w:val="uk-UA"/>
              </w:rPr>
              <w:t>ремонт</w:t>
            </w:r>
            <w:r w:rsidRPr="00B2705A">
              <w:rPr>
                <w:rFonts w:ascii="Times New Roman" w:hAnsi="Times New Roman"/>
                <w:spacing w:val="19"/>
                <w:sz w:val="28"/>
                <w:szCs w:val="28"/>
                <w:lang w:val="uk-UA"/>
              </w:rPr>
              <w:t xml:space="preserve"> </w:t>
            </w:r>
            <w:r w:rsidRPr="00B2705A">
              <w:rPr>
                <w:rFonts w:ascii="Times New Roman" w:hAnsi="Times New Roman"/>
                <w:spacing w:val="-1"/>
                <w:sz w:val="28"/>
                <w:szCs w:val="28"/>
                <w:lang w:val="uk-UA"/>
              </w:rPr>
              <w:t>електромережі</w:t>
            </w:r>
            <w:r w:rsidRPr="00B2705A">
              <w:rPr>
                <w:rFonts w:ascii="Times New Roman" w:hAnsi="Times New Roman"/>
                <w:spacing w:val="65"/>
                <w:sz w:val="28"/>
                <w:szCs w:val="28"/>
                <w:lang w:val="uk-UA"/>
              </w:rPr>
              <w:t xml:space="preserve"> </w:t>
            </w:r>
            <w:r w:rsidRPr="00B2705A">
              <w:rPr>
                <w:rFonts w:ascii="Times New Roman" w:hAnsi="Times New Roman"/>
                <w:spacing w:val="-1"/>
                <w:sz w:val="28"/>
                <w:szCs w:val="28"/>
                <w:lang w:val="uk-UA"/>
              </w:rPr>
              <w:t>адміністративної</w:t>
            </w:r>
            <w:r w:rsidRPr="00B2705A">
              <w:rPr>
                <w:rFonts w:ascii="Times New Roman" w:hAnsi="Times New Roman"/>
                <w:sz w:val="28"/>
                <w:szCs w:val="28"/>
                <w:lang w:val="uk-UA"/>
              </w:rPr>
              <w:t xml:space="preserve"> частини та інше; для Центру культури «Княгининок» придбано</w:t>
            </w:r>
            <w:r w:rsidRPr="00B2705A">
              <w:rPr>
                <w:rFonts w:ascii="Times New Roman" w:hAnsi="Times New Roman"/>
                <w:spacing w:val="41"/>
                <w:sz w:val="28"/>
                <w:szCs w:val="28"/>
                <w:lang w:val="uk-UA"/>
              </w:rPr>
              <w:t xml:space="preserve"> </w:t>
            </w:r>
            <w:r w:rsidRPr="00B2705A">
              <w:rPr>
                <w:rFonts w:ascii="Times New Roman" w:hAnsi="Times New Roman"/>
                <w:spacing w:val="-1"/>
                <w:sz w:val="28"/>
                <w:szCs w:val="28"/>
                <w:lang w:val="uk-UA"/>
              </w:rPr>
              <w:t>обладнання,</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меблі,</w:t>
            </w:r>
            <w:r w:rsidRPr="00B2705A">
              <w:rPr>
                <w:rFonts w:ascii="Times New Roman" w:hAnsi="Times New Roman"/>
                <w:spacing w:val="41"/>
                <w:sz w:val="28"/>
                <w:szCs w:val="28"/>
                <w:lang w:val="uk-UA"/>
              </w:rPr>
              <w:t xml:space="preserve"> </w:t>
            </w:r>
            <w:r w:rsidRPr="00B2705A">
              <w:rPr>
                <w:rFonts w:ascii="Times New Roman" w:hAnsi="Times New Roman"/>
                <w:spacing w:val="-1"/>
                <w:sz w:val="28"/>
                <w:szCs w:val="28"/>
                <w:lang w:val="uk-UA"/>
              </w:rPr>
              <w:t>сценічне</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взуття,</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музичні</w:t>
            </w:r>
            <w:r w:rsidRPr="00B2705A">
              <w:rPr>
                <w:rFonts w:ascii="Times New Roman" w:hAnsi="Times New Roman"/>
                <w:spacing w:val="41"/>
                <w:sz w:val="28"/>
                <w:szCs w:val="28"/>
                <w:lang w:val="uk-UA"/>
              </w:rPr>
              <w:t xml:space="preserve"> </w:t>
            </w:r>
            <w:r w:rsidRPr="00B2705A">
              <w:rPr>
                <w:rFonts w:ascii="Times New Roman" w:hAnsi="Times New Roman"/>
                <w:spacing w:val="-1"/>
                <w:sz w:val="28"/>
                <w:szCs w:val="28"/>
                <w:lang w:val="uk-UA"/>
              </w:rPr>
              <w:t>інструменти,</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одяг</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сцени,</w:t>
            </w:r>
            <w:r w:rsidRPr="00B2705A">
              <w:rPr>
                <w:rFonts w:ascii="Times New Roman" w:hAnsi="Times New Roman"/>
                <w:spacing w:val="51"/>
                <w:sz w:val="28"/>
                <w:szCs w:val="28"/>
                <w:lang w:val="uk-UA"/>
              </w:rPr>
              <w:t xml:space="preserve"> </w:t>
            </w:r>
            <w:r w:rsidRPr="00B2705A">
              <w:rPr>
                <w:rFonts w:ascii="Times New Roman" w:hAnsi="Times New Roman"/>
                <w:sz w:val="28"/>
                <w:szCs w:val="28"/>
                <w:lang w:val="uk-UA"/>
              </w:rPr>
              <w:t>ноутбуки,</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акустичну</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систему,</w:t>
            </w:r>
            <w:r w:rsidRPr="00B2705A">
              <w:rPr>
                <w:rFonts w:ascii="Times New Roman" w:hAnsi="Times New Roman"/>
                <w:spacing w:val="21"/>
                <w:sz w:val="28"/>
                <w:szCs w:val="28"/>
                <w:lang w:val="uk-UA"/>
              </w:rPr>
              <w:t xml:space="preserve"> </w:t>
            </w:r>
            <w:r w:rsidRPr="00B2705A">
              <w:rPr>
                <w:rFonts w:ascii="Times New Roman" w:hAnsi="Times New Roman"/>
                <w:sz w:val="28"/>
                <w:szCs w:val="28"/>
                <w:lang w:val="uk-UA"/>
              </w:rPr>
              <w:t>проведено</w:t>
            </w:r>
            <w:r w:rsidRPr="00B2705A">
              <w:rPr>
                <w:rFonts w:ascii="Times New Roman" w:hAnsi="Times New Roman"/>
                <w:spacing w:val="39"/>
                <w:sz w:val="28"/>
                <w:szCs w:val="28"/>
                <w:lang w:val="uk-UA"/>
              </w:rPr>
              <w:t xml:space="preserve"> </w:t>
            </w:r>
            <w:r w:rsidRPr="00B2705A">
              <w:rPr>
                <w:rFonts w:ascii="Times New Roman" w:hAnsi="Times New Roman"/>
                <w:sz w:val="28"/>
                <w:szCs w:val="28"/>
                <w:lang w:val="uk-UA"/>
              </w:rPr>
              <w:t xml:space="preserve">встановлення та наладку </w:t>
            </w:r>
            <w:r w:rsidRPr="00B2705A">
              <w:rPr>
                <w:rFonts w:ascii="Times New Roman" w:hAnsi="Times New Roman"/>
                <w:spacing w:val="-1"/>
                <w:sz w:val="28"/>
                <w:szCs w:val="28"/>
                <w:lang w:val="uk-UA"/>
              </w:rPr>
              <w:t>системи</w:t>
            </w:r>
            <w:r w:rsidRPr="00B2705A">
              <w:rPr>
                <w:rFonts w:ascii="Times New Roman" w:hAnsi="Times New Roman"/>
                <w:sz w:val="28"/>
                <w:szCs w:val="28"/>
                <w:lang w:val="uk-UA"/>
              </w:rPr>
              <w:t xml:space="preserve"> пожежної сигналізації; для Палацу культури м. Луцька придбано музичні інструменти та </w:t>
            </w:r>
            <w:r w:rsidRPr="00B2705A">
              <w:rPr>
                <w:rFonts w:ascii="Times New Roman" w:hAnsi="Times New Roman"/>
                <w:spacing w:val="-1"/>
                <w:sz w:val="28"/>
                <w:szCs w:val="28"/>
                <w:lang w:val="uk-UA"/>
              </w:rPr>
              <w:t>комплектуючі,</w:t>
            </w:r>
            <w:r w:rsidRPr="00B2705A">
              <w:rPr>
                <w:rFonts w:ascii="Times New Roman" w:hAnsi="Times New Roman"/>
                <w:sz w:val="28"/>
                <w:szCs w:val="28"/>
                <w:lang w:val="uk-UA"/>
              </w:rPr>
              <w:t xml:space="preserve"> взуття </w:t>
            </w:r>
            <w:r w:rsidRPr="00B2705A">
              <w:rPr>
                <w:rFonts w:ascii="Times New Roman" w:hAnsi="Times New Roman"/>
                <w:spacing w:val="-1"/>
                <w:sz w:val="28"/>
                <w:szCs w:val="28"/>
                <w:lang w:val="uk-UA"/>
              </w:rPr>
              <w:t>сценічне</w:t>
            </w:r>
            <w:r w:rsidRPr="00B2705A">
              <w:rPr>
                <w:rFonts w:ascii="Times New Roman" w:hAnsi="Times New Roman"/>
                <w:spacing w:val="32"/>
                <w:sz w:val="28"/>
                <w:szCs w:val="28"/>
                <w:lang w:val="uk-UA"/>
              </w:rPr>
              <w:t xml:space="preserve"> </w:t>
            </w:r>
            <w:r w:rsidRPr="00B2705A">
              <w:rPr>
                <w:rFonts w:ascii="Times New Roman" w:hAnsi="Times New Roman"/>
                <w:sz w:val="28"/>
                <w:szCs w:val="28"/>
                <w:lang w:val="uk-UA"/>
              </w:rPr>
              <w:t>для колективів та інше</w:t>
            </w:r>
            <w:r w:rsidR="00335E90" w:rsidRPr="00B2705A">
              <w:rPr>
                <w:rFonts w:ascii="Times New Roman" w:hAnsi="Times New Roman"/>
                <w:sz w:val="28"/>
                <w:szCs w:val="28"/>
                <w:lang w:val="uk-UA"/>
              </w:rPr>
              <w:t>)</w:t>
            </w:r>
            <w:r w:rsidRPr="00B2705A">
              <w:rPr>
                <w:rFonts w:ascii="Times New Roman" w:hAnsi="Times New Roman"/>
                <w:sz w:val="28"/>
                <w:szCs w:val="28"/>
                <w:lang w:val="uk-UA"/>
              </w:rPr>
              <w:t>.</w:t>
            </w:r>
          </w:p>
          <w:p w14:paraId="7E96411B" w14:textId="77777777" w:rsidR="00F564AD" w:rsidRPr="00B2705A" w:rsidRDefault="00E4608A" w:rsidP="00335E90">
            <w:pPr>
              <w:pStyle w:val="TableParagraph"/>
              <w:ind w:right="101" w:firstLine="495"/>
              <w:jc w:val="both"/>
              <w:rPr>
                <w:rFonts w:ascii="Times New Roman" w:hAnsi="Times New Roman"/>
                <w:sz w:val="28"/>
                <w:szCs w:val="28"/>
                <w:lang w:val="uk-UA"/>
              </w:rPr>
            </w:pPr>
            <w:r w:rsidRPr="00B2705A">
              <w:rPr>
                <w:rFonts w:ascii="Times New Roman" w:hAnsi="Times New Roman"/>
                <w:sz w:val="28"/>
                <w:szCs w:val="28"/>
                <w:lang w:val="uk-UA"/>
              </w:rPr>
              <w:t xml:space="preserve">Протягом звітного періоду у мистецьких і художніх школах громади також було проведено комплекс робіт з покращення матеріально-технічної бази та благоустрою. У Мистецькій школі № 1 здійснено поточний ремонт електромереж, заміну електролічильника та переобладнання репетиційної зали. Мистецькою школою № 2 придбано музичні інструменти, обладнання та звукопідсилюючий комплект, а також проведено ремонт музичних </w:t>
            </w:r>
            <w:r w:rsidRPr="00B2705A">
              <w:rPr>
                <w:rFonts w:ascii="Times New Roman" w:hAnsi="Times New Roman"/>
                <w:sz w:val="28"/>
                <w:szCs w:val="28"/>
                <w:lang w:val="uk-UA"/>
              </w:rPr>
              <w:lastRenderedPageBreak/>
              <w:t>інструментів. Мистецькою школою № 3 придбано меблі, комп’ютерну техніку, тканеві ролети, мікрофони та облаштовано благоустрій прилеглої території. У Художній школі придбано меблі та встановлено камери відеонагляду з тривожною кнопкою.</w:t>
            </w:r>
          </w:p>
        </w:tc>
      </w:tr>
      <w:tr w:rsidR="00B2705A" w:rsidRPr="00B2705A" w14:paraId="19F9B3CE" w14:textId="77777777">
        <w:tc>
          <w:tcPr>
            <w:tcW w:w="5775" w:type="dxa"/>
            <w:tcBorders>
              <w:top w:val="single" w:sz="4" w:space="0" w:color="000000"/>
              <w:left w:val="single" w:sz="4" w:space="0" w:color="000000"/>
              <w:bottom w:val="single" w:sz="4" w:space="0" w:color="000000"/>
              <w:right w:val="single" w:sz="4" w:space="0" w:color="000000"/>
            </w:tcBorders>
          </w:tcPr>
          <w:p w14:paraId="45F48CC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Створення у мистецьких школах додаткових освітніх послуг (вечірні школи, школи вихідного дня та ін.).</w:t>
            </w:r>
          </w:p>
        </w:tc>
        <w:tc>
          <w:tcPr>
            <w:tcW w:w="9824" w:type="dxa"/>
            <w:tcBorders>
              <w:top w:val="single" w:sz="4" w:space="0" w:color="000000"/>
              <w:left w:val="single" w:sz="4" w:space="0" w:color="000000"/>
              <w:bottom w:val="single" w:sz="4" w:space="0" w:color="000000"/>
              <w:right w:val="single" w:sz="4" w:space="0" w:color="000000"/>
            </w:tcBorders>
          </w:tcPr>
          <w:p w14:paraId="51C8A89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У Луцькій музичній школі № 2 діє «Вечірня школа», у Луцькій художній школі ‒ «Вечірня майстерня».</w:t>
            </w:r>
          </w:p>
        </w:tc>
      </w:tr>
      <w:tr w:rsidR="00B2705A" w:rsidRPr="00B2705A" w14:paraId="77FE62E2" w14:textId="77777777">
        <w:tc>
          <w:tcPr>
            <w:tcW w:w="5775" w:type="dxa"/>
            <w:tcBorders>
              <w:top w:val="single" w:sz="4" w:space="0" w:color="000000"/>
              <w:left w:val="single" w:sz="4" w:space="0" w:color="000000"/>
              <w:bottom w:val="single" w:sz="4" w:space="0" w:color="000000"/>
              <w:right w:val="single" w:sz="4" w:space="0" w:color="000000"/>
            </w:tcBorders>
          </w:tcPr>
          <w:p w14:paraId="1B73A9B9"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Реалізація проєкту «Інклюзивний простір у закладах культури».</w:t>
            </w:r>
          </w:p>
        </w:tc>
        <w:tc>
          <w:tcPr>
            <w:tcW w:w="9824" w:type="dxa"/>
            <w:tcBorders>
              <w:top w:val="single" w:sz="4" w:space="0" w:color="000000"/>
              <w:left w:val="single" w:sz="4" w:space="0" w:color="000000"/>
              <w:bottom w:val="single" w:sz="4" w:space="0" w:color="000000"/>
              <w:right w:val="single" w:sz="4" w:space="0" w:color="000000"/>
            </w:tcBorders>
          </w:tcPr>
          <w:p w14:paraId="3F42E76A" w14:textId="77777777" w:rsidR="00F564AD" w:rsidRPr="00B2705A" w:rsidRDefault="00E4608A">
            <w:pPr>
              <w:pStyle w:val="TableParagraph"/>
              <w:ind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У</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Палаці</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культури</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pacing w:val="-1"/>
                <w:sz w:val="28"/>
                <w:szCs w:val="28"/>
                <w:lang w:val="uk-UA"/>
              </w:rPr>
              <w:t>міста</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Луцька</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встановлено</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звуковий</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орієнтир</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«Метроном»</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покращення</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орієнтування</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людей</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вадами</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зору.</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pacing w:val="-1"/>
                <w:sz w:val="28"/>
                <w:szCs w:val="28"/>
                <w:lang w:val="uk-UA"/>
              </w:rPr>
              <w:t>Бібліотеки-філії</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 4,</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24"/>
                <w:sz w:val="28"/>
                <w:szCs w:val="28"/>
                <w:lang w:val="uk-UA"/>
              </w:rPr>
              <w:t> </w:t>
            </w:r>
            <w:r w:rsidRPr="00B2705A">
              <w:rPr>
                <w:rFonts w:ascii="Times New Roman" w:hAnsi="Times New Roman" w:cs="Times New Roman"/>
                <w:sz w:val="28"/>
                <w:szCs w:val="28"/>
                <w:lang w:val="uk-UA"/>
              </w:rPr>
              <w:t>5,</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24"/>
                <w:sz w:val="28"/>
                <w:szCs w:val="28"/>
                <w:lang w:val="uk-UA"/>
              </w:rPr>
              <w:t> </w:t>
            </w:r>
            <w:r w:rsidRPr="00B2705A">
              <w:rPr>
                <w:rFonts w:ascii="Times New Roman" w:hAnsi="Times New Roman" w:cs="Times New Roman"/>
                <w:sz w:val="28"/>
                <w:szCs w:val="28"/>
                <w:lang w:val="uk-UA"/>
              </w:rPr>
              <w:t>7</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pacing w:val="-1"/>
                <w:sz w:val="28"/>
                <w:szCs w:val="28"/>
                <w:lang w:val="uk-UA"/>
              </w:rPr>
              <w:t>обладнані</w:t>
            </w:r>
            <w:r w:rsidRPr="00B2705A">
              <w:rPr>
                <w:rFonts w:ascii="Times New Roman" w:hAnsi="Times New Roman" w:cs="Times New Roman"/>
                <w:spacing w:val="31"/>
                <w:sz w:val="28"/>
                <w:szCs w:val="28"/>
                <w:lang w:val="uk-UA"/>
              </w:rPr>
              <w:t xml:space="preserve"> </w:t>
            </w:r>
            <w:r w:rsidRPr="00B2705A">
              <w:rPr>
                <w:rFonts w:ascii="Times New Roman" w:hAnsi="Times New Roman" w:cs="Times New Roman"/>
                <w:sz w:val="28"/>
                <w:szCs w:val="28"/>
                <w:lang w:val="uk-UA"/>
              </w:rPr>
              <w:t>кнопками</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z w:val="28"/>
                <w:szCs w:val="28"/>
                <w:lang w:val="uk-UA"/>
              </w:rPr>
              <w:t>виклику</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pacing w:val="-1"/>
                <w:sz w:val="28"/>
                <w:szCs w:val="28"/>
                <w:lang w:val="uk-UA"/>
              </w:rPr>
              <w:t>бібліотечних</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z w:val="28"/>
                <w:szCs w:val="28"/>
                <w:lang w:val="uk-UA"/>
              </w:rPr>
              <w:t>працівників.</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z w:val="28"/>
                <w:szCs w:val="28"/>
                <w:lang w:val="uk-UA"/>
              </w:rPr>
              <w:t>Культурно-мистецький</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z w:val="28"/>
                <w:szCs w:val="28"/>
                <w:lang w:val="uk-UA"/>
              </w:rPr>
              <w:t>центр «Красне»,</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pacing w:val="-1"/>
                <w:sz w:val="28"/>
                <w:szCs w:val="28"/>
                <w:lang w:val="uk-UA"/>
              </w:rPr>
              <w:t>бібліотеки-філії</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50"/>
                <w:sz w:val="28"/>
                <w:szCs w:val="28"/>
                <w:lang w:val="uk-UA"/>
              </w:rPr>
              <w:t> </w:t>
            </w:r>
            <w:r w:rsidRPr="00B2705A">
              <w:rPr>
                <w:rFonts w:ascii="Times New Roman" w:hAnsi="Times New Roman" w:cs="Times New Roman"/>
                <w:sz w:val="28"/>
                <w:szCs w:val="28"/>
                <w:lang w:val="uk-UA"/>
              </w:rPr>
              <w:t>2,</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 6,</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 9</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мають</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доступність</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завдяки</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висоті</w:t>
            </w:r>
            <w:r w:rsidRPr="00B2705A">
              <w:rPr>
                <w:rFonts w:ascii="Times New Roman" w:hAnsi="Times New Roman" w:cs="Times New Roman"/>
                <w:spacing w:val="50"/>
                <w:sz w:val="28"/>
                <w:szCs w:val="28"/>
                <w:lang w:val="uk-UA"/>
              </w:rPr>
              <w:t xml:space="preserve"> </w:t>
            </w:r>
            <w:r w:rsidRPr="00B2705A">
              <w:rPr>
                <w:rFonts w:ascii="Times New Roman" w:hAnsi="Times New Roman" w:cs="Times New Roman"/>
                <w:sz w:val="28"/>
                <w:szCs w:val="28"/>
                <w:lang w:val="uk-UA"/>
              </w:rPr>
              <w:t>порогів</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z w:val="28"/>
                <w:szCs w:val="28"/>
                <w:lang w:val="uk-UA"/>
              </w:rPr>
              <w:t>вхідних</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z w:val="28"/>
                <w:szCs w:val="28"/>
                <w:lang w:val="uk-UA"/>
              </w:rPr>
              <w:t>дверей.</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z w:val="28"/>
                <w:szCs w:val="28"/>
                <w:lang w:val="uk-UA"/>
              </w:rPr>
              <w:t>На</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pacing w:val="-1"/>
                <w:sz w:val="28"/>
                <w:szCs w:val="28"/>
                <w:lang w:val="uk-UA"/>
              </w:rPr>
              <w:t>території</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pacing w:val="-1"/>
                <w:sz w:val="28"/>
                <w:szCs w:val="28"/>
                <w:lang w:val="uk-UA"/>
              </w:rPr>
              <w:t>бібліотеки-філії</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54"/>
                <w:sz w:val="28"/>
                <w:szCs w:val="28"/>
                <w:lang w:val="uk-UA"/>
              </w:rPr>
              <w:t> </w:t>
            </w:r>
            <w:r w:rsidRPr="00B2705A">
              <w:rPr>
                <w:rFonts w:ascii="Times New Roman" w:hAnsi="Times New Roman" w:cs="Times New Roman"/>
                <w:sz w:val="28"/>
                <w:szCs w:val="28"/>
                <w:lang w:val="uk-UA"/>
              </w:rPr>
              <w:t>3</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pacing w:val="-1"/>
                <w:sz w:val="28"/>
                <w:szCs w:val="28"/>
                <w:lang w:val="uk-UA"/>
              </w:rPr>
              <w:t>облаштовано</w:t>
            </w:r>
            <w:r w:rsidRPr="00B2705A">
              <w:rPr>
                <w:rFonts w:ascii="Times New Roman" w:hAnsi="Times New Roman" w:cs="Times New Roman"/>
                <w:spacing w:val="54"/>
                <w:sz w:val="28"/>
                <w:szCs w:val="28"/>
                <w:lang w:val="uk-UA"/>
              </w:rPr>
              <w:t xml:space="preserve"> </w:t>
            </w:r>
            <w:r w:rsidRPr="00B2705A">
              <w:rPr>
                <w:rFonts w:ascii="Times New Roman" w:hAnsi="Times New Roman" w:cs="Times New Roman"/>
                <w:sz w:val="28"/>
                <w:szCs w:val="28"/>
                <w:lang w:val="uk-UA"/>
              </w:rPr>
              <w:t>велостоянку.</w:t>
            </w:r>
            <w:r w:rsidRPr="00B2705A">
              <w:rPr>
                <w:rFonts w:ascii="Times New Roman" w:hAnsi="Times New Roman" w:cs="Times New Roman"/>
                <w:spacing w:val="65"/>
                <w:sz w:val="28"/>
                <w:szCs w:val="28"/>
                <w:lang w:val="uk-UA"/>
              </w:rPr>
              <w:t xml:space="preserve"> </w:t>
            </w:r>
            <w:r w:rsidRPr="00B2705A">
              <w:rPr>
                <w:rFonts w:ascii="Times New Roman" w:hAnsi="Times New Roman" w:cs="Times New Roman"/>
                <w:sz w:val="28"/>
                <w:szCs w:val="28"/>
                <w:lang w:val="uk-UA"/>
              </w:rPr>
              <w:t>Санітарно-гігієнічні</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кімнати</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z w:val="28"/>
                <w:szCs w:val="28"/>
                <w:lang w:val="uk-UA"/>
              </w:rPr>
              <w:t>осіб</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інвалідністю</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інших</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маломобільних</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груп</w:t>
            </w:r>
            <w:r w:rsidRPr="00B2705A">
              <w:rPr>
                <w:rFonts w:ascii="Times New Roman" w:hAnsi="Times New Roman" w:cs="Times New Roman"/>
                <w:spacing w:val="45"/>
                <w:sz w:val="28"/>
                <w:szCs w:val="28"/>
                <w:lang w:val="uk-UA"/>
              </w:rPr>
              <w:t xml:space="preserve"> </w:t>
            </w:r>
            <w:r w:rsidRPr="00B2705A">
              <w:rPr>
                <w:rFonts w:ascii="Times New Roman" w:hAnsi="Times New Roman" w:cs="Times New Roman"/>
                <w:sz w:val="28"/>
                <w:szCs w:val="28"/>
                <w:lang w:val="uk-UA"/>
              </w:rPr>
              <w:t>населення</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обладнанні</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бібліотеках-філіях</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 1,</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 2,</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6"/>
                <w:sz w:val="28"/>
                <w:szCs w:val="28"/>
                <w:lang w:val="uk-UA"/>
              </w:rPr>
              <w:t> </w:t>
            </w:r>
            <w:r w:rsidRPr="00B2705A">
              <w:rPr>
                <w:rFonts w:ascii="Times New Roman" w:hAnsi="Times New Roman" w:cs="Times New Roman"/>
                <w:sz w:val="28"/>
                <w:szCs w:val="28"/>
                <w:lang w:val="uk-UA"/>
              </w:rPr>
              <w:t>10</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Луцькій</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музичній</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 xml:space="preserve">школі № 3. Зовнішні пандуси встановлено у </w:t>
            </w:r>
            <w:r w:rsidRPr="00B2705A">
              <w:rPr>
                <w:rFonts w:ascii="Times New Roman" w:hAnsi="Times New Roman" w:cs="Times New Roman"/>
                <w:spacing w:val="-1"/>
                <w:sz w:val="28"/>
                <w:szCs w:val="28"/>
                <w:lang w:val="uk-UA"/>
              </w:rPr>
              <w:t>Будинку</w:t>
            </w:r>
            <w:r w:rsidRPr="00B2705A">
              <w:rPr>
                <w:rFonts w:ascii="Times New Roman" w:hAnsi="Times New Roman" w:cs="Times New Roman"/>
                <w:sz w:val="28"/>
                <w:szCs w:val="28"/>
                <w:lang w:val="uk-UA"/>
              </w:rPr>
              <w:t xml:space="preserve"> </w:t>
            </w:r>
            <w:r w:rsidRPr="00B2705A">
              <w:rPr>
                <w:rFonts w:ascii="Times New Roman" w:hAnsi="Times New Roman" w:cs="Times New Roman"/>
                <w:spacing w:val="-1"/>
                <w:sz w:val="28"/>
                <w:szCs w:val="28"/>
                <w:lang w:val="uk-UA"/>
              </w:rPr>
              <w:t>культури</w:t>
            </w:r>
            <w:r w:rsidRPr="00B2705A">
              <w:rPr>
                <w:rFonts w:ascii="Times New Roman" w:hAnsi="Times New Roman" w:cs="Times New Roman"/>
                <w:sz w:val="28"/>
                <w:szCs w:val="28"/>
                <w:lang w:val="uk-UA"/>
              </w:rPr>
              <w:t xml:space="preserve"> с.</w:t>
            </w:r>
            <w:r w:rsidRPr="00B2705A">
              <w:rPr>
                <w:rFonts w:ascii="Times New Roman" w:hAnsi="Times New Roman" w:cs="Times New Roman"/>
                <w:spacing w:val="-1"/>
                <w:sz w:val="28"/>
                <w:szCs w:val="28"/>
                <w:lang w:val="uk-UA"/>
              </w:rPr>
              <w:t> </w:t>
            </w:r>
            <w:r w:rsidRPr="00B2705A">
              <w:rPr>
                <w:rFonts w:ascii="Times New Roman" w:hAnsi="Times New Roman" w:cs="Times New Roman"/>
                <w:sz w:val="28"/>
                <w:szCs w:val="28"/>
                <w:lang w:val="uk-UA"/>
              </w:rPr>
              <w:t>Боголюби, клубі</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с. </w:t>
            </w:r>
            <w:r w:rsidRPr="00B2705A">
              <w:rPr>
                <w:rFonts w:ascii="Times New Roman" w:hAnsi="Times New Roman" w:cs="Times New Roman"/>
                <w:spacing w:val="-1"/>
                <w:sz w:val="28"/>
                <w:szCs w:val="28"/>
                <w:lang w:val="uk-UA"/>
              </w:rPr>
              <w:t>Брище.</w:t>
            </w:r>
          </w:p>
          <w:p w14:paraId="04B492BF" w14:textId="77777777" w:rsidR="00F564AD" w:rsidRPr="00B2705A" w:rsidRDefault="00E4608A">
            <w:pPr>
              <w:pStyle w:val="TableParagraph"/>
              <w:ind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В</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pacing w:val="-1"/>
                <w:sz w:val="28"/>
                <w:szCs w:val="28"/>
                <w:lang w:val="uk-UA"/>
              </w:rPr>
              <w:t>межах</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реалізації</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проєкту</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pacing w:val="-1"/>
                <w:sz w:val="28"/>
                <w:szCs w:val="28"/>
                <w:lang w:val="uk-UA"/>
              </w:rPr>
              <w:t>«Бібліотека</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pacing w:val="-1"/>
                <w:sz w:val="28"/>
                <w:szCs w:val="28"/>
                <w:lang w:val="uk-UA"/>
              </w:rPr>
              <w:t>для</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всіх»</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створено</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інклюзивний</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простір</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33"/>
                <w:sz w:val="28"/>
                <w:szCs w:val="28"/>
                <w:lang w:val="uk-UA"/>
              </w:rPr>
              <w:t xml:space="preserve"> </w:t>
            </w:r>
            <w:r w:rsidRPr="00B2705A">
              <w:rPr>
                <w:rFonts w:ascii="Times New Roman" w:hAnsi="Times New Roman" w:cs="Times New Roman"/>
                <w:sz w:val="28"/>
                <w:szCs w:val="28"/>
                <w:lang w:val="uk-UA"/>
              </w:rPr>
              <w:t>Публічній</w:t>
            </w:r>
            <w:r w:rsidRPr="00B2705A">
              <w:rPr>
                <w:rFonts w:ascii="Times New Roman" w:hAnsi="Times New Roman" w:cs="Times New Roman"/>
                <w:spacing w:val="41"/>
                <w:sz w:val="28"/>
                <w:szCs w:val="28"/>
                <w:lang w:val="uk-UA"/>
              </w:rPr>
              <w:t xml:space="preserve"> </w:t>
            </w:r>
            <w:r w:rsidRPr="00B2705A">
              <w:rPr>
                <w:rFonts w:ascii="Times New Roman" w:hAnsi="Times New Roman" w:cs="Times New Roman"/>
                <w:spacing w:val="-1"/>
                <w:sz w:val="28"/>
                <w:szCs w:val="28"/>
                <w:lang w:val="uk-UA"/>
              </w:rPr>
              <w:t>бібліотеці</w:t>
            </w:r>
            <w:r w:rsidRPr="00B2705A">
              <w:rPr>
                <w:rFonts w:ascii="Times New Roman" w:hAnsi="Times New Roman" w:cs="Times New Roman"/>
                <w:spacing w:val="42"/>
                <w:sz w:val="28"/>
                <w:szCs w:val="28"/>
                <w:lang w:val="uk-UA"/>
              </w:rPr>
              <w:t xml:space="preserve"> </w:t>
            </w:r>
            <w:r w:rsidRPr="00B2705A">
              <w:rPr>
                <w:rFonts w:ascii="Times New Roman" w:hAnsi="Times New Roman" w:cs="Times New Roman"/>
                <w:sz w:val="28"/>
                <w:szCs w:val="28"/>
                <w:lang w:val="uk-UA"/>
              </w:rPr>
              <w:t>м. Луцька. У</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pacing w:val="-1"/>
                <w:sz w:val="28"/>
                <w:szCs w:val="28"/>
                <w:lang w:val="uk-UA"/>
              </w:rPr>
              <w:t>фондах</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z w:val="28"/>
                <w:szCs w:val="28"/>
                <w:lang w:val="uk-UA"/>
              </w:rPr>
              <w:t>КЗ</w:t>
            </w:r>
            <w:r w:rsidRPr="00B2705A">
              <w:rPr>
                <w:rFonts w:ascii="Times New Roman" w:hAnsi="Times New Roman" w:cs="Times New Roman"/>
                <w:spacing w:val="49"/>
                <w:sz w:val="28"/>
                <w:szCs w:val="28"/>
                <w:lang w:val="uk-UA"/>
              </w:rPr>
              <w:t> </w:t>
            </w:r>
            <w:r w:rsidRPr="00B2705A">
              <w:rPr>
                <w:rFonts w:ascii="Times New Roman" w:hAnsi="Times New Roman" w:cs="Times New Roman"/>
                <w:sz w:val="28"/>
                <w:szCs w:val="28"/>
                <w:lang w:val="uk-UA"/>
              </w:rPr>
              <w:t>«Публічна</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pacing w:val="-1"/>
                <w:sz w:val="28"/>
                <w:szCs w:val="28"/>
                <w:lang w:val="uk-UA"/>
              </w:rPr>
              <w:t>бібліотека</w:t>
            </w:r>
            <w:r w:rsidRPr="00B2705A">
              <w:rPr>
                <w:rFonts w:ascii="Times New Roman" w:hAnsi="Times New Roman" w:cs="Times New Roman"/>
                <w:spacing w:val="33"/>
                <w:sz w:val="28"/>
                <w:szCs w:val="28"/>
                <w:lang w:val="uk-UA"/>
              </w:rPr>
              <w:t xml:space="preserve"> </w:t>
            </w:r>
            <w:r w:rsidRPr="00B2705A">
              <w:rPr>
                <w:rFonts w:ascii="Times New Roman" w:hAnsi="Times New Roman" w:cs="Times New Roman"/>
                <w:sz w:val="28"/>
                <w:szCs w:val="28"/>
                <w:lang w:val="uk-UA"/>
              </w:rPr>
              <w:t>Луцької</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міської</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територіальної</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громади»</w:t>
            </w:r>
            <w:r w:rsidRPr="00B2705A">
              <w:rPr>
                <w:rFonts w:ascii="Times New Roman" w:hAnsi="Times New Roman" w:cs="Times New Roman"/>
                <w:spacing w:val="42"/>
                <w:sz w:val="28"/>
                <w:szCs w:val="28"/>
                <w:lang w:val="uk-UA"/>
              </w:rPr>
              <w:t xml:space="preserve"> </w:t>
            </w:r>
            <w:r w:rsidRPr="00B2705A">
              <w:rPr>
                <w:rFonts w:ascii="Times New Roman" w:hAnsi="Times New Roman" w:cs="Times New Roman"/>
                <w:sz w:val="28"/>
                <w:szCs w:val="28"/>
                <w:lang w:val="uk-UA"/>
              </w:rPr>
              <w:t>наявні книги</w:t>
            </w:r>
            <w:r w:rsidRPr="00B2705A">
              <w:rPr>
                <w:rFonts w:ascii="Times New Roman" w:hAnsi="Times New Roman" w:cs="Times New Roman"/>
                <w:spacing w:val="42"/>
                <w:sz w:val="28"/>
                <w:szCs w:val="28"/>
                <w:lang w:val="uk-UA"/>
              </w:rPr>
              <w:t xml:space="preserve"> </w:t>
            </w:r>
            <w:r w:rsidRPr="00B2705A">
              <w:rPr>
                <w:rFonts w:ascii="Times New Roman" w:hAnsi="Times New Roman" w:cs="Times New Roman"/>
                <w:spacing w:val="-1"/>
                <w:sz w:val="28"/>
                <w:szCs w:val="28"/>
                <w:lang w:val="uk-UA"/>
              </w:rPr>
              <w:t>шрифтом</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Брайля.</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Функціонує</w:t>
            </w:r>
            <w:r w:rsidRPr="00B2705A">
              <w:rPr>
                <w:rFonts w:ascii="Times New Roman" w:hAnsi="Times New Roman" w:cs="Times New Roman"/>
                <w:spacing w:val="63"/>
                <w:sz w:val="28"/>
                <w:szCs w:val="28"/>
                <w:lang w:val="uk-UA"/>
              </w:rPr>
              <w:t xml:space="preserve"> </w:t>
            </w:r>
            <w:r w:rsidRPr="00B2705A">
              <w:rPr>
                <w:rFonts w:ascii="Times New Roman" w:hAnsi="Times New Roman" w:cs="Times New Roman"/>
                <w:sz w:val="28"/>
                <w:szCs w:val="28"/>
                <w:lang w:val="uk-UA"/>
              </w:rPr>
              <w:t>версія</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сайту</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закладу</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слабозорих</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осіб,</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де</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розміщується</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відповідна</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інформація</w:t>
            </w:r>
            <w:r w:rsidRPr="00B2705A">
              <w:rPr>
                <w:rFonts w:ascii="Times New Roman" w:hAnsi="Times New Roman" w:cs="Times New Roman"/>
                <w:spacing w:val="39"/>
                <w:sz w:val="28"/>
                <w:szCs w:val="28"/>
                <w:lang w:val="uk-UA"/>
              </w:rPr>
              <w:t xml:space="preserve"> </w:t>
            </w:r>
            <w:r w:rsidRPr="00B2705A">
              <w:rPr>
                <w:rFonts w:ascii="Times New Roman" w:hAnsi="Times New Roman" w:cs="Times New Roman"/>
                <w:spacing w:val="-1"/>
                <w:sz w:val="28"/>
                <w:szCs w:val="28"/>
                <w:lang w:val="uk-UA"/>
              </w:rPr>
              <w:t>(</w:t>
            </w:r>
            <w:hyperlink r:id="rId11">
              <w:r w:rsidRPr="00B2705A">
                <w:rPr>
                  <w:rFonts w:ascii="Times New Roman" w:hAnsi="Times New Roman" w:cs="Times New Roman"/>
                  <w:spacing w:val="-1"/>
                  <w:sz w:val="28"/>
                  <w:szCs w:val="28"/>
                  <w:lang w:val="uk-UA"/>
                </w:rPr>
                <w:t>https://Imcbs.lutsk.ua</w:t>
              </w:r>
            </w:hyperlink>
            <w:r w:rsidRPr="00B2705A">
              <w:rPr>
                <w:rFonts w:ascii="Times New Roman" w:hAnsi="Times New Roman" w:cs="Times New Roman"/>
                <w:spacing w:val="-1"/>
                <w:sz w:val="28"/>
                <w:szCs w:val="28"/>
                <w:lang w:val="uk-UA"/>
              </w:rPr>
              <w:t>).</w:t>
            </w:r>
          </w:p>
          <w:p w14:paraId="1E6E5692"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В</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історичному</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музеї</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с.</w:t>
            </w:r>
            <w:r w:rsidRPr="00B2705A">
              <w:rPr>
                <w:rFonts w:ascii="Times New Roman" w:hAnsi="Times New Roman" w:cs="Times New Roman"/>
                <w:spacing w:val="12"/>
                <w:sz w:val="28"/>
                <w:szCs w:val="28"/>
                <w:lang w:val="uk-UA"/>
              </w:rPr>
              <w:t> </w:t>
            </w:r>
            <w:r w:rsidRPr="00B2705A">
              <w:rPr>
                <w:rFonts w:ascii="Times New Roman" w:hAnsi="Times New Roman" w:cs="Times New Roman"/>
                <w:sz w:val="28"/>
                <w:szCs w:val="28"/>
                <w:lang w:val="uk-UA"/>
              </w:rPr>
              <w:t>Княгининок</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pacing w:val="-1"/>
                <w:sz w:val="28"/>
                <w:szCs w:val="28"/>
                <w:lang w:val="uk-UA"/>
              </w:rPr>
              <w:t>впроваджені</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інклюзивні</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практики:</w:t>
            </w:r>
            <w:r w:rsidRPr="00B2705A">
              <w:rPr>
                <w:rFonts w:ascii="Times New Roman" w:hAnsi="Times New Roman" w:cs="Times New Roman"/>
                <w:spacing w:val="12"/>
                <w:sz w:val="28"/>
                <w:szCs w:val="28"/>
                <w:lang w:val="uk-UA"/>
              </w:rPr>
              <w:t> </w:t>
            </w:r>
            <w:r w:rsidRPr="00B2705A">
              <w:rPr>
                <w:rFonts w:ascii="Times New Roman" w:hAnsi="Times New Roman" w:cs="Times New Roman"/>
                <w:sz w:val="28"/>
                <w:szCs w:val="28"/>
                <w:lang w:val="uk-UA"/>
              </w:rPr>
              <w:t>вільний</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pacing w:val="-1"/>
                <w:sz w:val="28"/>
                <w:szCs w:val="28"/>
                <w:lang w:val="uk-UA"/>
              </w:rPr>
              <w:t>доступ</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pacing w:val="-1"/>
                <w:sz w:val="28"/>
                <w:szCs w:val="28"/>
                <w:lang w:val="uk-UA"/>
              </w:rPr>
              <w:t>тактильного</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z w:val="28"/>
                <w:szCs w:val="28"/>
                <w:lang w:val="uk-UA"/>
              </w:rPr>
              <w:t>ознайомлення</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z w:val="28"/>
                <w:szCs w:val="28"/>
                <w:lang w:val="uk-UA"/>
              </w:rPr>
              <w:t>певних</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z w:val="28"/>
                <w:szCs w:val="28"/>
                <w:lang w:val="uk-UA"/>
              </w:rPr>
              <w:t>експонатів,</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z w:val="28"/>
                <w:szCs w:val="28"/>
                <w:lang w:val="uk-UA"/>
              </w:rPr>
              <w:t>а</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pacing w:val="-1"/>
                <w:sz w:val="28"/>
                <w:szCs w:val="28"/>
                <w:lang w:val="uk-UA"/>
              </w:rPr>
              <w:t>також</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pacing w:val="-1"/>
                <w:sz w:val="28"/>
                <w:szCs w:val="28"/>
                <w:lang w:val="uk-UA"/>
              </w:rPr>
              <w:t>висвітлення</w:t>
            </w:r>
            <w:r w:rsidRPr="00B2705A">
              <w:rPr>
                <w:rFonts w:ascii="Times New Roman" w:hAnsi="Times New Roman" w:cs="Times New Roman"/>
                <w:spacing w:val="18"/>
                <w:sz w:val="28"/>
                <w:szCs w:val="28"/>
                <w:lang w:val="uk-UA"/>
              </w:rPr>
              <w:t xml:space="preserve"> </w:t>
            </w:r>
            <w:r w:rsidRPr="00B2705A">
              <w:rPr>
                <w:rFonts w:ascii="Times New Roman" w:hAnsi="Times New Roman" w:cs="Times New Roman"/>
                <w:sz w:val="28"/>
                <w:szCs w:val="28"/>
                <w:lang w:val="uk-UA"/>
              </w:rPr>
              <w:t>інформаційної</w:t>
            </w:r>
            <w:r w:rsidRPr="00B2705A">
              <w:rPr>
                <w:rFonts w:ascii="Times New Roman" w:hAnsi="Times New Roman" w:cs="Times New Roman"/>
                <w:spacing w:val="49"/>
                <w:sz w:val="28"/>
                <w:szCs w:val="28"/>
                <w:lang w:val="uk-UA"/>
              </w:rPr>
              <w:t xml:space="preserve"> </w:t>
            </w:r>
            <w:r w:rsidRPr="00B2705A">
              <w:rPr>
                <w:rFonts w:ascii="Times New Roman" w:hAnsi="Times New Roman" w:cs="Times New Roman"/>
                <w:spacing w:val="-1"/>
                <w:sz w:val="28"/>
                <w:szCs w:val="28"/>
                <w:lang w:val="uk-UA"/>
              </w:rPr>
              <w:t>складової</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експозиції</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z w:val="28"/>
                <w:szCs w:val="28"/>
                <w:lang w:val="uk-UA"/>
              </w:rPr>
              <w:t>рельєфно-крапковим</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шрифтом</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z w:val="28"/>
                <w:szCs w:val="28"/>
                <w:lang w:val="uk-UA"/>
              </w:rPr>
              <w:t>Брайля</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людей</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порушенням</w:t>
            </w:r>
            <w:r w:rsidRPr="00B2705A">
              <w:rPr>
                <w:rFonts w:ascii="Times New Roman" w:hAnsi="Times New Roman" w:cs="Times New Roman"/>
                <w:spacing w:val="73"/>
                <w:sz w:val="28"/>
                <w:szCs w:val="28"/>
                <w:lang w:val="uk-UA"/>
              </w:rPr>
              <w:t xml:space="preserve"> </w:t>
            </w:r>
            <w:r w:rsidRPr="00B2705A">
              <w:rPr>
                <w:rFonts w:ascii="Times New Roman" w:hAnsi="Times New Roman" w:cs="Times New Roman"/>
                <w:sz w:val="28"/>
                <w:szCs w:val="28"/>
                <w:lang w:val="uk-UA"/>
              </w:rPr>
              <w:t>зору.</w:t>
            </w:r>
          </w:p>
          <w:p w14:paraId="09FBE6D3"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На</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pacing w:val="-1"/>
                <w:sz w:val="28"/>
                <w:szCs w:val="28"/>
                <w:lang w:val="uk-UA"/>
              </w:rPr>
              <w:t>базі</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pacing w:val="-1"/>
                <w:sz w:val="28"/>
                <w:szCs w:val="28"/>
                <w:lang w:val="uk-UA"/>
              </w:rPr>
              <w:t>бібліотек</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діє</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14</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хабів</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цифрової</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освіти.</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z w:val="28"/>
                <w:szCs w:val="28"/>
                <w:lang w:val="uk-UA"/>
              </w:rPr>
              <w:t>Сертифіковані</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pacing w:val="-1"/>
                <w:sz w:val="28"/>
                <w:szCs w:val="28"/>
                <w:lang w:val="uk-UA"/>
              </w:rPr>
              <w:t>працівники</w:t>
            </w:r>
            <w:r w:rsidRPr="00B2705A">
              <w:rPr>
                <w:rFonts w:ascii="Times New Roman" w:hAnsi="Times New Roman" w:cs="Times New Roman"/>
                <w:spacing w:val="46"/>
                <w:sz w:val="28"/>
                <w:szCs w:val="28"/>
                <w:lang w:val="uk-UA"/>
              </w:rPr>
              <w:t xml:space="preserve"> </w:t>
            </w:r>
            <w:r w:rsidRPr="00B2705A">
              <w:rPr>
                <w:rFonts w:ascii="Times New Roman" w:hAnsi="Times New Roman" w:cs="Times New Roman"/>
                <w:spacing w:val="-1"/>
                <w:sz w:val="28"/>
                <w:szCs w:val="28"/>
                <w:lang w:val="uk-UA"/>
              </w:rPr>
              <w:t>бібліотек</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z w:val="28"/>
                <w:szCs w:val="28"/>
                <w:lang w:val="uk-UA"/>
              </w:rPr>
              <w:t xml:space="preserve">проводять заняття та надають </w:t>
            </w:r>
            <w:r w:rsidRPr="00B2705A">
              <w:rPr>
                <w:rFonts w:ascii="Times New Roman" w:hAnsi="Times New Roman" w:cs="Times New Roman"/>
                <w:spacing w:val="-1"/>
                <w:sz w:val="28"/>
                <w:szCs w:val="28"/>
                <w:lang w:val="uk-UA"/>
              </w:rPr>
              <w:t xml:space="preserve">індивідуальні </w:t>
            </w:r>
            <w:r w:rsidRPr="00B2705A">
              <w:rPr>
                <w:rFonts w:ascii="Times New Roman" w:hAnsi="Times New Roman" w:cs="Times New Roman"/>
                <w:sz w:val="28"/>
                <w:szCs w:val="28"/>
                <w:lang w:val="uk-UA"/>
              </w:rPr>
              <w:lastRenderedPageBreak/>
              <w:t xml:space="preserve">консультації за запитами </w:t>
            </w:r>
            <w:r w:rsidRPr="00B2705A">
              <w:rPr>
                <w:rFonts w:ascii="Times New Roman" w:hAnsi="Times New Roman" w:cs="Times New Roman"/>
                <w:spacing w:val="-1"/>
                <w:sz w:val="28"/>
                <w:szCs w:val="28"/>
                <w:lang w:val="uk-UA"/>
              </w:rPr>
              <w:t>відвідувачів.</w:t>
            </w:r>
          </w:p>
          <w:p w14:paraId="1FD2E09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 xml:space="preserve">У </w:t>
            </w:r>
            <w:r w:rsidRPr="00B2705A">
              <w:rPr>
                <w:rFonts w:ascii="Times New Roman" w:hAnsi="Times New Roman" w:cs="Times New Roman"/>
                <w:color w:val="auto"/>
                <w:spacing w:val="-1"/>
                <w:sz w:val="28"/>
                <w:szCs w:val="28"/>
              </w:rPr>
              <w:t>закладах</w:t>
            </w:r>
            <w:r w:rsidRPr="00B2705A">
              <w:rPr>
                <w:rFonts w:ascii="Times New Roman" w:hAnsi="Times New Roman" w:cs="Times New Roman"/>
                <w:color w:val="auto"/>
                <w:sz w:val="28"/>
                <w:szCs w:val="28"/>
              </w:rPr>
              <w:t xml:space="preserve"> культури </w:t>
            </w:r>
            <w:r w:rsidRPr="00B2705A">
              <w:rPr>
                <w:rFonts w:ascii="Times New Roman" w:hAnsi="Times New Roman" w:cs="Times New Roman"/>
                <w:color w:val="auto"/>
                <w:spacing w:val="-1"/>
                <w:sz w:val="28"/>
                <w:szCs w:val="28"/>
              </w:rPr>
              <w:t>проведено</w:t>
            </w:r>
            <w:r w:rsidRPr="00B2705A">
              <w:rPr>
                <w:rFonts w:ascii="Times New Roman" w:hAnsi="Times New Roman" w:cs="Times New Roman"/>
                <w:color w:val="auto"/>
                <w:sz w:val="28"/>
                <w:szCs w:val="28"/>
              </w:rPr>
              <w:t xml:space="preserve"> низку </w:t>
            </w:r>
            <w:r w:rsidRPr="00B2705A">
              <w:rPr>
                <w:rFonts w:ascii="Times New Roman" w:hAnsi="Times New Roman" w:cs="Times New Roman"/>
                <w:color w:val="auto"/>
                <w:spacing w:val="-1"/>
                <w:sz w:val="28"/>
                <w:szCs w:val="28"/>
              </w:rPr>
              <w:t>заходів</w:t>
            </w:r>
            <w:r w:rsidRPr="00B2705A">
              <w:rPr>
                <w:rFonts w:ascii="Times New Roman" w:hAnsi="Times New Roman" w:cs="Times New Roman"/>
                <w:color w:val="auto"/>
                <w:sz w:val="28"/>
                <w:szCs w:val="28"/>
              </w:rPr>
              <w:t xml:space="preserve"> до Національного тижня</w:t>
            </w:r>
            <w:r w:rsidRPr="00B2705A">
              <w:rPr>
                <w:rFonts w:ascii="Times New Roman" w:hAnsi="Times New Roman" w:cs="Times New Roman"/>
                <w:color w:val="auto"/>
                <w:spacing w:val="-1"/>
                <w:sz w:val="28"/>
                <w:szCs w:val="28"/>
              </w:rPr>
              <w:t xml:space="preserve"> </w:t>
            </w:r>
            <w:r w:rsidRPr="00B2705A">
              <w:rPr>
                <w:rFonts w:ascii="Times New Roman" w:hAnsi="Times New Roman" w:cs="Times New Roman"/>
                <w:color w:val="auto"/>
                <w:sz w:val="28"/>
                <w:szCs w:val="28"/>
              </w:rPr>
              <w:t>безбар`єрності.</w:t>
            </w:r>
          </w:p>
        </w:tc>
      </w:tr>
      <w:tr w:rsidR="00B2705A" w:rsidRPr="00B2705A" w14:paraId="2EB9F67D" w14:textId="77777777">
        <w:tc>
          <w:tcPr>
            <w:tcW w:w="5775" w:type="dxa"/>
            <w:tcBorders>
              <w:top w:val="single" w:sz="4" w:space="0" w:color="000000"/>
              <w:left w:val="single" w:sz="4" w:space="0" w:color="000000"/>
              <w:bottom w:val="single" w:sz="4" w:space="0" w:color="000000"/>
              <w:right w:val="single" w:sz="4" w:space="0" w:color="000000"/>
            </w:tcBorders>
          </w:tcPr>
          <w:p w14:paraId="75245F20"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Реалізація грантового проєкту «Бібліотека для всіх: створення та облаштування інклюзивного громадського простору на базі Публічної бібліотеки            м. Луцька».</w:t>
            </w:r>
          </w:p>
        </w:tc>
        <w:tc>
          <w:tcPr>
            <w:tcW w:w="9824" w:type="dxa"/>
            <w:tcBorders>
              <w:top w:val="single" w:sz="4" w:space="0" w:color="000000"/>
              <w:left w:val="single" w:sz="4" w:space="0" w:color="000000"/>
              <w:bottom w:val="single" w:sz="4" w:space="0" w:color="000000"/>
              <w:right w:val="single" w:sz="4" w:space="0" w:color="000000"/>
            </w:tcBorders>
          </w:tcPr>
          <w:p w14:paraId="0F62458A" w14:textId="7EBAB1BB" w:rsidR="00F564AD" w:rsidRPr="00B2705A" w:rsidRDefault="00E4608A">
            <w:pPr>
              <w:pStyle w:val="TableParagraph"/>
              <w:ind w:right="99"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За</w:t>
            </w:r>
            <w:r w:rsidRPr="00B2705A">
              <w:rPr>
                <w:rFonts w:ascii="Times New Roman" w:hAnsi="Times New Roman" w:cs="Times New Roman"/>
                <w:spacing w:val="20"/>
                <w:sz w:val="28"/>
                <w:szCs w:val="28"/>
                <w:lang w:val="uk-UA"/>
              </w:rPr>
              <w:t xml:space="preserve"> </w:t>
            </w:r>
            <w:r w:rsidRPr="00B2705A">
              <w:rPr>
                <w:rFonts w:ascii="Times New Roman" w:hAnsi="Times New Roman" w:cs="Times New Roman"/>
                <w:sz w:val="28"/>
                <w:szCs w:val="28"/>
                <w:lang w:val="uk-UA"/>
              </w:rPr>
              <w:t>результатами</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pacing w:val="-1"/>
                <w:sz w:val="28"/>
                <w:szCs w:val="28"/>
                <w:lang w:val="uk-UA"/>
              </w:rPr>
              <w:t>реалізації</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z w:val="28"/>
                <w:szCs w:val="28"/>
                <w:lang w:val="uk-UA"/>
              </w:rPr>
              <w:t>грантового</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z w:val="28"/>
                <w:szCs w:val="28"/>
                <w:lang w:val="uk-UA"/>
              </w:rPr>
              <w:t>проєкту</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pacing w:val="-2"/>
                <w:sz w:val="28"/>
                <w:szCs w:val="28"/>
                <w:lang w:val="uk-UA"/>
              </w:rPr>
              <w:t>«Бібліотека</w:t>
            </w:r>
            <w:r w:rsidRPr="00B2705A">
              <w:rPr>
                <w:rFonts w:ascii="Times New Roman" w:hAnsi="Times New Roman" w:cs="Times New Roman"/>
                <w:spacing w:val="19"/>
                <w:sz w:val="28"/>
                <w:szCs w:val="28"/>
                <w:lang w:val="uk-UA"/>
              </w:rPr>
              <w:t xml:space="preserve"> </w:t>
            </w:r>
            <w:r w:rsidRPr="00B2705A">
              <w:rPr>
                <w:rFonts w:ascii="Times New Roman" w:hAnsi="Times New Roman" w:cs="Times New Roman"/>
                <w:spacing w:val="-1"/>
                <w:sz w:val="28"/>
                <w:szCs w:val="28"/>
                <w:lang w:val="uk-UA"/>
              </w:rPr>
              <w:t>для</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z w:val="28"/>
                <w:szCs w:val="28"/>
                <w:lang w:val="uk-UA"/>
              </w:rPr>
              <w:t>всіх»</w:t>
            </w:r>
            <w:r w:rsidRPr="00B2705A">
              <w:rPr>
                <w:rFonts w:ascii="Times New Roman" w:hAnsi="Times New Roman" w:cs="Times New Roman"/>
                <w:spacing w:val="19"/>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21"/>
                <w:sz w:val="28"/>
                <w:szCs w:val="28"/>
                <w:lang w:val="uk-UA"/>
              </w:rPr>
              <w:t xml:space="preserve"> </w:t>
            </w:r>
            <w:r w:rsidRPr="00B2705A">
              <w:rPr>
                <w:rFonts w:ascii="Times New Roman" w:hAnsi="Times New Roman" w:cs="Times New Roman"/>
                <w:spacing w:val="-3"/>
                <w:sz w:val="28"/>
                <w:szCs w:val="28"/>
                <w:lang w:val="uk-UA"/>
              </w:rPr>
              <w:t>Публічній</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pacing w:val="-3"/>
                <w:sz w:val="28"/>
                <w:szCs w:val="28"/>
                <w:lang w:val="uk-UA"/>
              </w:rPr>
              <w:t>бібліотеці</w:t>
            </w:r>
            <w:r w:rsidRPr="00B2705A">
              <w:rPr>
                <w:rFonts w:ascii="Times New Roman" w:hAnsi="Times New Roman" w:cs="Times New Roman"/>
                <w:spacing w:val="29"/>
                <w:sz w:val="28"/>
                <w:szCs w:val="28"/>
                <w:lang w:val="uk-UA"/>
              </w:rPr>
              <w:t xml:space="preserve"> </w:t>
            </w:r>
            <w:r w:rsidRPr="00B2705A">
              <w:rPr>
                <w:rFonts w:ascii="Times New Roman" w:hAnsi="Times New Roman" w:cs="Times New Roman"/>
                <w:sz w:val="28"/>
                <w:szCs w:val="28"/>
                <w:lang w:val="uk-UA"/>
              </w:rPr>
              <w:t>м.</w:t>
            </w:r>
            <w:r w:rsidR="00335E90" w:rsidRPr="00B2705A">
              <w:rPr>
                <w:rFonts w:ascii="Times New Roman" w:hAnsi="Times New Roman" w:cs="Times New Roman"/>
                <w:spacing w:val="17"/>
                <w:sz w:val="28"/>
                <w:szCs w:val="28"/>
                <w:lang w:val="uk-UA"/>
              </w:rPr>
              <w:t> </w:t>
            </w:r>
            <w:r w:rsidRPr="00B2705A">
              <w:rPr>
                <w:rFonts w:ascii="Times New Roman" w:hAnsi="Times New Roman" w:cs="Times New Roman"/>
                <w:sz w:val="28"/>
                <w:szCs w:val="28"/>
                <w:lang w:val="uk-UA"/>
              </w:rPr>
              <w:t>Луцька</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створено</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інклюзивний</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2"/>
                <w:sz w:val="28"/>
                <w:szCs w:val="28"/>
                <w:lang w:val="uk-UA"/>
              </w:rPr>
              <w:t>громадський</w:t>
            </w:r>
            <w:r w:rsidRPr="00B2705A">
              <w:rPr>
                <w:rFonts w:ascii="Times New Roman" w:hAnsi="Times New Roman" w:cs="Times New Roman"/>
                <w:spacing w:val="15"/>
                <w:sz w:val="28"/>
                <w:szCs w:val="28"/>
                <w:lang w:val="uk-UA"/>
              </w:rPr>
              <w:t xml:space="preserve"> </w:t>
            </w:r>
            <w:r w:rsidRPr="00B2705A">
              <w:rPr>
                <w:rFonts w:ascii="Times New Roman" w:hAnsi="Times New Roman" w:cs="Times New Roman"/>
                <w:sz w:val="28"/>
                <w:szCs w:val="28"/>
                <w:lang w:val="uk-UA"/>
              </w:rPr>
              <w:t>простір,</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1"/>
                <w:sz w:val="28"/>
                <w:szCs w:val="28"/>
                <w:lang w:val="uk-UA"/>
              </w:rPr>
              <w:t>що</w:t>
            </w:r>
            <w:r w:rsidRPr="00B2705A">
              <w:rPr>
                <w:rFonts w:ascii="Times New Roman" w:hAnsi="Times New Roman" w:cs="Times New Roman"/>
                <w:spacing w:val="15"/>
                <w:sz w:val="28"/>
                <w:szCs w:val="28"/>
                <w:lang w:val="uk-UA"/>
              </w:rPr>
              <w:t xml:space="preserve"> </w:t>
            </w:r>
            <w:r w:rsidRPr="00B2705A">
              <w:rPr>
                <w:rFonts w:ascii="Times New Roman" w:hAnsi="Times New Roman" w:cs="Times New Roman"/>
                <w:spacing w:val="-2"/>
                <w:sz w:val="28"/>
                <w:szCs w:val="28"/>
                <w:lang w:val="uk-UA"/>
              </w:rPr>
              <w:t>забезпечує</w:t>
            </w:r>
            <w:r w:rsidRPr="00B2705A">
              <w:rPr>
                <w:rFonts w:ascii="Times New Roman" w:hAnsi="Times New Roman" w:cs="Times New Roman"/>
                <w:spacing w:val="15"/>
                <w:sz w:val="28"/>
                <w:szCs w:val="28"/>
                <w:lang w:val="uk-UA"/>
              </w:rPr>
              <w:t xml:space="preserve"> </w:t>
            </w:r>
            <w:r w:rsidRPr="00B2705A">
              <w:rPr>
                <w:rFonts w:ascii="Times New Roman" w:hAnsi="Times New Roman" w:cs="Times New Roman"/>
                <w:sz w:val="28"/>
                <w:szCs w:val="28"/>
                <w:lang w:val="uk-UA"/>
              </w:rPr>
              <w:t>рівні</w:t>
            </w:r>
            <w:r w:rsidRPr="00B2705A">
              <w:rPr>
                <w:rFonts w:ascii="Times New Roman" w:hAnsi="Times New Roman" w:cs="Times New Roman"/>
                <w:spacing w:val="55"/>
                <w:sz w:val="28"/>
                <w:szCs w:val="28"/>
                <w:lang w:val="uk-UA"/>
              </w:rPr>
              <w:t xml:space="preserve"> </w:t>
            </w:r>
            <w:r w:rsidRPr="00B2705A">
              <w:rPr>
                <w:rFonts w:ascii="Times New Roman" w:hAnsi="Times New Roman" w:cs="Times New Roman"/>
                <w:spacing w:val="-2"/>
                <w:sz w:val="28"/>
                <w:szCs w:val="28"/>
                <w:lang w:val="uk-UA"/>
              </w:rPr>
              <w:t>можливості</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всіх</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2"/>
                <w:sz w:val="28"/>
                <w:szCs w:val="28"/>
                <w:lang w:val="uk-UA"/>
              </w:rPr>
              <w:t>мешканців</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pacing w:val="-1"/>
                <w:sz w:val="28"/>
                <w:szCs w:val="28"/>
                <w:lang w:val="uk-UA"/>
              </w:rPr>
              <w:t>громади</w:t>
            </w:r>
            <w:r w:rsidRPr="00B2705A">
              <w:rPr>
                <w:rFonts w:ascii="Times New Roman" w:hAnsi="Times New Roman" w:cs="Times New Roman"/>
                <w:spacing w:val="8"/>
                <w:sz w:val="28"/>
                <w:szCs w:val="28"/>
                <w:lang w:val="uk-UA"/>
              </w:rPr>
              <w:t xml:space="preserve"> </w:t>
            </w:r>
            <w:r w:rsidRPr="00B2705A">
              <w:rPr>
                <w:rFonts w:ascii="Times New Roman" w:hAnsi="Times New Roman" w:cs="Times New Roman"/>
                <w:spacing w:val="-1"/>
                <w:sz w:val="28"/>
                <w:szCs w:val="28"/>
                <w:lang w:val="uk-UA"/>
              </w:rPr>
              <w:t>незалежно</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від</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віку,</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фізичних</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можливостей</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чи</w:t>
            </w:r>
            <w:r w:rsidRPr="00B2705A">
              <w:rPr>
                <w:rFonts w:ascii="Times New Roman" w:hAnsi="Times New Roman" w:cs="Times New Roman"/>
                <w:spacing w:val="65"/>
                <w:sz w:val="28"/>
                <w:szCs w:val="28"/>
                <w:lang w:val="uk-UA"/>
              </w:rPr>
              <w:t xml:space="preserve"> </w:t>
            </w:r>
            <w:r w:rsidRPr="00B2705A">
              <w:rPr>
                <w:rFonts w:ascii="Times New Roman" w:hAnsi="Times New Roman" w:cs="Times New Roman"/>
                <w:sz w:val="28"/>
                <w:szCs w:val="28"/>
                <w:lang w:val="uk-UA"/>
              </w:rPr>
              <w:t>соціального</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статусу.</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Приміщення</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облаштовано</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спеціалізованими</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меблями</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 xml:space="preserve">та </w:t>
            </w:r>
            <w:r w:rsidRPr="00B2705A">
              <w:rPr>
                <w:rFonts w:ascii="Times New Roman" w:hAnsi="Times New Roman" w:cs="Times New Roman"/>
                <w:spacing w:val="-1"/>
                <w:sz w:val="28"/>
                <w:szCs w:val="28"/>
                <w:lang w:val="uk-UA"/>
              </w:rPr>
              <w:t>обладнанням</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осіб</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pacing w:val="-1"/>
                <w:sz w:val="28"/>
                <w:szCs w:val="28"/>
                <w:lang w:val="uk-UA"/>
              </w:rPr>
              <w:t>інвалідністю,</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pacing w:val="-1"/>
                <w:sz w:val="28"/>
                <w:szCs w:val="28"/>
                <w:lang w:val="uk-UA"/>
              </w:rPr>
              <w:t>придбано</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ноутбук</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із</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портативним</w:t>
            </w:r>
            <w:r w:rsidRPr="00B2705A">
              <w:rPr>
                <w:rFonts w:ascii="Times New Roman" w:hAnsi="Times New Roman" w:cs="Times New Roman"/>
                <w:spacing w:val="7"/>
                <w:sz w:val="28"/>
                <w:szCs w:val="28"/>
                <w:lang w:val="uk-UA"/>
              </w:rPr>
              <w:t xml:space="preserve"> </w:t>
            </w:r>
            <w:r w:rsidRPr="00B2705A">
              <w:rPr>
                <w:rFonts w:ascii="Times New Roman" w:hAnsi="Times New Roman" w:cs="Times New Roman"/>
                <w:sz w:val="28"/>
                <w:szCs w:val="28"/>
                <w:lang w:val="uk-UA"/>
              </w:rPr>
              <w:t>дисплеєм</w:t>
            </w:r>
            <w:r w:rsidRPr="00B2705A">
              <w:rPr>
                <w:rFonts w:ascii="Times New Roman" w:hAnsi="Times New Roman" w:cs="Times New Roman"/>
                <w:spacing w:val="55"/>
                <w:sz w:val="28"/>
                <w:szCs w:val="28"/>
                <w:lang w:val="uk-UA"/>
              </w:rPr>
              <w:t xml:space="preserve"> </w:t>
            </w:r>
            <w:r w:rsidRPr="00B2705A">
              <w:rPr>
                <w:rFonts w:ascii="Times New Roman" w:hAnsi="Times New Roman" w:cs="Times New Roman"/>
                <w:sz w:val="28"/>
                <w:szCs w:val="28"/>
                <w:lang w:val="uk-UA"/>
              </w:rPr>
              <w:t>Брайля,</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настільний</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принтер</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шрифту</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Брайля,</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апаратно-програмний</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комп’ютерний тифлокомплекс</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pacing w:val="-1"/>
                <w:sz w:val="28"/>
                <w:szCs w:val="28"/>
                <w:lang w:val="uk-UA"/>
              </w:rPr>
              <w:t>із</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z w:val="28"/>
                <w:szCs w:val="28"/>
                <w:lang w:val="uk-UA"/>
              </w:rPr>
              <w:t>синтезом</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pacing w:val="-1"/>
                <w:sz w:val="28"/>
                <w:szCs w:val="28"/>
                <w:lang w:val="uk-UA"/>
              </w:rPr>
              <w:t>мовлення,</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z w:val="28"/>
                <w:szCs w:val="28"/>
                <w:lang w:val="uk-UA"/>
              </w:rPr>
              <w:t>стаціонарний</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z w:val="28"/>
                <w:szCs w:val="28"/>
                <w:lang w:val="uk-UA"/>
              </w:rPr>
              <w:t>відеозбільшувач</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38"/>
                <w:sz w:val="28"/>
                <w:szCs w:val="28"/>
                <w:lang w:val="uk-UA"/>
              </w:rPr>
              <w:t xml:space="preserve"> </w:t>
            </w:r>
            <w:r w:rsidRPr="00B2705A">
              <w:rPr>
                <w:rFonts w:ascii="Times New Roman" w:hAnsi="Times New Roman" w:cs="Times New Roman"/>
                <w:sz w:val="28"/>
                <w:szCs w:val="28"/>
                <w:lang w:val="uk-UA"/>
              </w:rPr>
              <w:t>функцією</w:t>
            </w:r>
            <w:r w:rsidRPr="00B2705A">
              <w:rPr>
                <w:rFonts w:ascii="Times New Roman" w:hAnsi="Times New Roman" w:cs="Times New Roman"/>
                <w:spacing w:val="29"/>
                <w:sz w:val="28"/>
                <w:szCs w:val="28"/>
                <w:lang w:val="uk-UA"/>
              </w:rPr>
              <w:t xml:space="preserve"> </w:t>
            </w:r>
            <w:r w:rsidRPr="00B2705A">
              <w:rPr>
                <w:rFonts w:ascii="Times New Roman" w:hAnsi="Times New Roman" w:cs="Times New Roman"/>
                <w:sz w:val="28"/>
                <w:szCs w:val="28"/>
                <w:lang w:val="uk-UA"/>
              </w:rPr>
              <w:t>читання, побутову техніку для організації</w:t>
            </w:r>
            <w:r w:rsidRPr="00B2705A">
              <w:rPr>
                <w:rFonts w:ascii="Times New Roman" w:hAnsi="Times New Roman" w:cs="Times New Roman"/>
                <w:spacing w:val="-1"/>
                <w:sz w:val="28"/>
                <w:szCs w:val="28"/>
                <w:lang w:val="uk-UA"/>
              </w:rPr>
              <w:t xml:space="preserve"> подій.</w:t>
            </w:r>
          </w:p>
          <w:p w14:paraId="48127CCC" w14:textId="75F3C274" w:rsidR="00F564AD" w:rsidRPr="00B2705A" w:rsidRDefault="00E4608A">
            <w:pPr>
              <w:pStyle w:val="TableParagraph"/>
              <w:ind w:right="99" w:firstLine="353"/>
              <w:jc w:val="both"/>
              <w:rPr>
                <w:rFonts w:ascii="Times New Roman" w:hAnsi="Times New Roman"/>
                <w:spacing w:val="-2"/>
                <w:sz w:val="28"/>
                <w:szCs w:val="28"/>
                <w:lang w:val="uk-UA"/>
              </w:rPr>
            </w:pPr>
            <w:r w:rsidRPr="00B2705A">
              <w:rPr>
                <w:rFonts w:ascii="Times New Roman" w:hAnsi="Times New Roman"/>
                <w:sz w:val="28"/>
                <w:szCs w:val="28"/>
                <w:lang w:val="uk-UA"/>
              </w:rPr>
              <w:t>У</w:t>
            </w:r>
            <w:r w:rsidRPr="00B2705A">
              <w:rPr>
                <w:rFonts w:ascii="Times New Roman" w:hAnsi="Times New Roman"/>
                <w:spacing w:val="57"/>
                <w:sz w:val="28"/>
                <w:szCs w:val="28"/>
                <w:lang w:val="uk-UA"/>
              </w:rPr>
              <w:t xml:space="preserve"> </w:t>
            </w:r>
            <w:r w:rsidRPr="00B2705A">
              <w:rPr>
                <w:rFonts w:ascii="Times New Roman" w:hAnsi="Times New Roman"/>
                <w:spacing w:val="-1"/>
                <w:sz w:val="28"/>
                <w:szCs w:val="28"/>
                <w:lang w:val="uk-UA"/>
              </w:rPr>
              <w:t>межах</w:t>
            </w:r>
            <w:r w:rsidRPr="00B2705A">
              <w:rPr>
                <w:rFonts w:ascii="Times New Roman" w:hAnsi="Times New Roman"/>
                <w:spacing w:val="56"/>
                <w:sz w:val="28"/>
                <w:szCs w:val="28"/>
                <w:lang w:val="uk-UA"/>
              </w:rPr>
              <w:t xml:space="preserve"> </w:t>
            </w:r>
            <w:r w:rsidRPr="00B2705A">
              <w:rPr>
                <w:rFonts w:ascii="Times New Roman" w:hAnsi="Times New Roman"/>
                <w:sz w:val="28"/>
                <w:szCs w:val="28"/>
                <w:lang w:val="uk-UA"/>
              </w:rPr>
              <w:t>проєкту</w:t>
            </w:r>
            <w:r w:rsidRPr="00B2705A">
              <w:rPr>
                <w:rFonts w:ascii="Times New Roman" w:hAnsi="Times New Roman"/>
                <w:spacing w:val="58"/>
                <w:sz w:val="28"/>
                <w:szCs w:val="28"/>
                <w:lang w:val="uk-UA"/>
              </w:rPr>
              <w:t xml:space="preserve"> </w:t>
            </w:r>
            <w:r w:rsidRPr="00B2705A">
              <w:rPr>
                <w:rFonts w:ascii="Times New Roman" w:hAnsi="Times New Roman"/>
                <w:spacing w:val="-1"/>
                <w:sz w:val="28"/>
                <w:szCs w:val="28"/>
                <w:lang w:val="uk-UA"/>
              </w:rPr>
              <w:t>організовано</w:t>
            </w:r>
            <w:r w:rsidRPr="00B2705A">
              <w:rPr>
                <w:rFonts w:ascii="Times New Roman" w:hAnsi="Times New Roman"/>
                <w:spacing w:val="58"/>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58"/>
                <w:sz w:val="28"/>
                <w:szCs w:val="28"/>
                <w:lang w:val="uk-UA"/>
              </w:rPr>
              <w:t xml:space="preserve"> </w:t>
            </w:r>
            <w:r w:rsidRPr="00B2705A">
              <w:rPr>
                <w:rFonts w:ascii="Times New Roman" w:hAnsi="Times New Roman"/>
                <w:spacing w:val="-2"/>
                <w:sz w:val="28"/>
                <w:szCs w:val="28"/>
                <w:lang w:val="uk-UA"/>
              </w:rPr>
              <w:t>проведено:</w:t>
            </w:r>
            <w:r w:rsidR="00335E90" w:rsidRPr="00B2705A">
              <w:rPr>
                <w:rFonts w:ascii="Times New Roman" w:hAnsi="Times New Roman"/>
                <w:spacing w:val="56"/>
                <w:sz w:val="28"/>
                <w:szCs w:val="28"/>
                <w:lang w:val="uk-UA"/>
              </w:rPr>
              <w:t> </w:t>
            </w:r>
            <w:r w:rsidRPr="00B2705A">
              <w:rPr>
                <w:rFonts w:ascii="Times New Roman" w:hAnsi="Times New Roman"/>
                <w:sz w:val="28"/>
                <w:szCs w:val="28"/>
                <w:lang w:val="uk-UA"/>
              </w:rPr>
              <w:t>тренінгові</w:t>
            </w:r>
            <w:r w:rsidRPr="00B2705A">
              <w:rPr>
                <w:rFonts w:ascii="Times New Roman" w:hAnsi="Times New Roman"/>
                <w:spacing w:val="58"/>
                <w:sz w:val="28"/>
                <w:szCs w:val="28"/>
                <w:lang w:val="uk-UA"/>
              </w:rPr>
              <w:t xml:space="preserve"> </w:t>
            </w:r>
            <w:r w:rsidRPr="00B2705A">
              <w:rPr>
                <w:rFonts w:ascii="Times New Roman" w:hAnsi="Times New Roman"/>
                <w:spacing w:val="-1"/>
                <w:sz w:val="28"/>
                <w:szCs w:val="28"/>
                <w:lang w:val="uk-UA"/>
              </w:rPr>
              <w:t>семінари</w:t>
            </w:r>
            <w:r w:rsidRPr="00B2705A">
              <w:rPr>
                <w:rFonts w:ascii="Times New Roman" w:hAnsi="Times New Roman"/>
                <w:spacing w:val="56"/>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58"/>
                <w:sz w:val="28"/>
                <w:szCs w:val="28"/>
                <w:lang w:val="uk-UA"/>
              </w:rPr>
              <w:t xml:space="preserve"> </w:t>
            </w:r>
            <w:r w:rsidRPr="00B2705A">
              <w:rPr>
                <w:rFonts w:ascii="Times New Roman" w:hAnsi="Times New Roman"/>
                <w:spacing w:val="-2"/>
                <w:sz w:val="28"/>
                <w:szCs w:val="28"/>
                <w:lang w:val="uk-UA"/>
              </w:rPr>
              <w:t>бібліотекарів</w:t>
            </w:r>
            <w:r w:rsidRPr="00B2705A">
              <w:rPr>
                <w:rFonts w:ascii="Times New Roman" w:hAnsi="Times New Roman"/>
                <w:spacing w:val="61"/>
                <w:sz w:val="28"/>
                <w:szCs w:val="28"/>
                <w:lang w:val="uk-UA"/>
              </w:rPr>
              <w:t xml:space="preserve"> </w:t>
            </w:r>
            <w:r w:rsidRPr="00B2705A">
              <w:rPr>
                <w:rFonts w:ascii="Times New Roman" w:hAnsi="Times New Roman"/>
                <w:sz w:val="28"/>
                <w:szCs w:val="28"/>
                <w:lang w:val="uk-UA"/>
              </w:rPr>
              <w:t>щодо</w:t>
            </w:r>
            <w:r w:rsidRPr="00B2705A">
              <w:rPr>
                <w:rFonts w:ascii="Times New Roman" w:hAnsi="Times New Roman"/>
                <w:spacing w:val="10"/>
                <w:sz w:val="28"/>
                <w:szCs w:val="28"/>
                <w:lang w:val="uk-UA"/>
              </w:rPr>
              <w:t xml:space="preserve"> </w:t>
            </w:r>
            <w:r w:rsidRPr="00B2705A">
              <w:rPr>
                <w:rFonts w:ascii="Times New Roman" w:hAnsi="Times New Roman"/>
                <w:spacing w:val="-2"/>
                <w:sz w:val="28"/>
                <w:szCs w:val="28"/>
                <w:lang w:val="uk-UA"/>
              </w:rPr>
              <w:t>обслуговування</w:t>
            </w:r>
            <w:r w:rsidRPr="00B2705A">
              <w:rPr>
                <w:rFonts w:ascii="Times New Roman" w:hAnsi="Times New Roman"/>
                <w:spacing w:val="7"/>
                <w:sz w:val="28"/>
                <w:szCs w:val="28"/>
                <w:lang w:val="uk-UA"/>
              </w:rPr>
              <w:t xml:space="preserve"> </w:t>
            </w:r>
            <w:r w:rsidRPr="00B2705A">
              <w:rPr>
                <w:rFonts w:ascii="Times New Roman" w:hAnsi="Times New Roman"/>
                <w:spacing w:val="-1"/>
                <w:sz w:val="28"/>
                <w:szCs w:val="28"/>
                <w:lang w:val="uk-UA"/>
              </w:rPr>
              <w:t>вразливих</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груп</w:t>
            </w:r>
            <w:r w:rsidRPr="00B2705A">
              <w:rPr>
                <w:rFonts w:ascii="Times New Roman" w:hAnsi="Times New Roman"/>
                <w:spacing w:val="10"/>
                <w:sz w:val="28"/>
                <w:szCs w:val="28"/>
                <w:lang w:val="uk-UA"/>
              </w:rPr>
              <w:t xml:space="preserve"> </w:t>
            </w:r>
            <w:r w:rsidRPr="00B2705A">
              <w:rPr>
                <w:rFonts w:ascii="Times New Roman" w:hAnsi="Times New Roman"/>
                <w:spacing w:val="-1"/>
                <w:sz w:val="28"/>
                <w:szCs w:val="28"/>
                <w:lang w:val="uk-UA"/>
              </w:rPr>
              <w:t>населення</w:t>
            </w:r>
            <w:r w:rsidRPr="00B2705A">
              <w:rPr>
                <w:rFonts w:ascii="Times New Roman" w:hAnsi="Times New Roman"/>
                <w:spacing w:val="10"/>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10"/>
                <w:sz w:val="28"/>
                <w:szCs w:val="28"/>
                <w:lang w:val="uk-UA"/>
              </w:rPr>
              <w:t xml:space="preserve"> </w:t>
            </w:r>
            <w:r w:rsidRPr="00B2705A">
              <w:rPr>
                <w:rFonts w:ascii="Times New Roman" w:hAnsi="Times New Roman"/>
                <w:sz w:val="28"/>
                <w:szCs w:val="28"/>
                <w:lang w:val="uk-UA"/>
              </w:rPr>
              <w:t>розвитку</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інклюзивного</w:t>
            </w:r>
            <w:r w:rsidRPr="00B2705A">
              <w:rPr>
                <w:rFonts w:ascii="Times New Roman" w:hAnsi="Times New Roman"/>
                <w:spacing w:val="43"/>
                <w:sz w:val="28"/>
                <w:szCs w:val="28"/>
                <w:lang w:val="uk-UA"/>
              </w:rPr>
              <w:t xml:space="preserve"> </w:t>
            </w:r>
            <w:r w:rsidRPr="00B2705A">
              <w:rPr>
                <w:rFonts w:ascii="Times New Roman" w:hAnsi="Times New Roman"/>
                <w:spacing w:val="-2"/>
                <w:sz w:val="28"/>
                <w:szCs w:val="28"/>
                <w:lang w:val="uk-UA"/>
              </w:rPr>
              <w:t>бібліотечного</w:t>
            </w:r>
            <w:r w:rsidRPr="00B2705A">
              <w:rPr>
                <w:rFonts w:ascii="Times New Roman" w:hAnsi="Times New Roman"/>
                <w:spacing w:val="36"/>
                <w:sz w:val="28"/>
                <w:szCs w:val="28"/>
                <w:lang w:val="uk-UA"/>
              </w:rPr>
              <w:t xml:space="preserve"> </w:t>
            </w:r>
            <w:r w:rsidRPr="00B2705A">
              <w:rPr>
                <w:rFonts w:ascii="Times New Roman" w:hAnsi="Times New Roman"/>
                <w:sz w:val="28"/>
                <w:szCs w:val="28"/>
                <w:lang w:val="uk-UA"/>
              </w:rPr>
              <w:t>простору,</w:t>
            </w:r>
            <w:r w:rsidRPr="00B2705A">
              <w:rPr>
                <w:rFonts w:ascii="Times New Roman" w:hAnsi="Times New Roman"/>
                <w:spacing w:val="38"/>
                <w:sz w:val="28"/>
                <w:szCs w:val="28"/>
                <w:lang w:val="uk-UA"/>
              </w:rPr>
              <w:t xml:space="preserve"> </w:t>
            </w:r>
            <w:r w:rsidRPr="00B2705A">
              <w:rPr>
                <w:rFonts w:ascii="Times New Roman" w:hAnsi="Times New Roman"/>
                <w:sz w:val="28"/>
                <w:szCs w:val="28"/>
                <w:lang w:val="uk-UA"/>
              </w:rPr>
              <w:t>що</w:t>
            </w:r>
            <w:r w:rsidRPr="00B2705A">
              <w:rPr>
                <w:rFonts w:ascii="Times New Roman" w:hAnsi="Times New Roman"/>
                <w:spacing w:val="38"/>
                <w:sz w:val="28"/>
                <w:szCs w:val="28"/>
                <w:lang w:val="uk-UA"/>
              </w:rPr>
              <w:t xml:space="preserve"> </w:t>
            </w:r>
            <w:r w:rsidRPr="00B2705A">
              <w:rPr>
                <w:rFonts w:ascii="Times New Roman" w:hAnsi="Times New Roman"/>
                <w:sz w:val="28"/>
                <w:szCs w:val="28"/>
                <w:lang w:val="uk-UA"/>
              </w:rPr>
              <w:t>сприяло</w:t>
            </w:r>
            <w:r w:rsidRPr="00B2705A">
              <w:rPr>
                <w:rFonts w:ascii="Times New Roman" w:hAnsi="Times New Roman"/>
                <w:spacing w:val="38"/>
                <w:sz w:val="28"/>
                <w:szCs w:val="28"/>
                <w:lang w:val="uk-UA"/>
              </w:rPr>
              <w:t xml:space="preserve"> </w:t>
            </w:r>
            <w:r w:rsidRPr="00B2705A">
              <w:rPr>
                <w:rFonts w:ascii="Times New Roman" w:hAnsi="Times New Roman"/>
                <w:sz w:val="28"/>
                <w:szCs w:val="28"/>
                <w:lang w:val="uk-UA"/>
              </w:rPr>
              <w:t>підвищенню</w:t>
            </w:r>
            <w:r w:rsidRPr="00B2705A">
              <w:rPr>
                <w:rFonts w:ascii="Times New Roman" w:hAnsi="Times New Roman"/>
                <w:spacing w:val="38"/>
                <w:sz w:val="28"/>
                <w:szCs w:val="28"/>
                <w:lang w:val="uk-UA"/>
              </w:rPr>
              <w:t xml:space="preserve"> </w:t>
            </w:r>
            <w:r w:rsidRPr="00B2705A">
              <w:rPr>
                <w:rFonts w:ascii="Times New Roman" w:hAnsi="Times New Roman"/>
                <w:sz w:val="28"/>
                <w:szCs w:val="28"/>
                <w:lang w:val="uk-UA"/>
              </w:rPr>
              <w:t>спроможності</w:t>
            </w:r>
            <w:r w:rsidRPr="00B2705A">
              <w:rPr>
                <w:rFonts w:ascii="Times New Roman" w:hAnsi="Times New Roman"/>
                <w:spacing w:val="38"/>
                <w:sz w:val="28"/>
                <w:szCs w:val="28"/>
                <w:lang w:val="uk-UA"/>
              </w:rPr>
              <w:t xml:space="preserve"> </w:t>
            </w:r>
            <w:r w:rsidRPr="00B2705A">
              <w:rPr>
                <w:rFonts w:ascii="Times New Roman" w:hAnsi="Times New Roman"/>
                <w:spacing w:val="-1"/>
                <w:sz w:val="28"/>
                <w:szCs w:val="28"/>
                <w:lang w:val="uk-UA"/>
              </w:rPr>
              <w:t>надавачів</w:t>
            </w:r>
            <w:r w:rsidRPr="00B2705A">
              <w:rPr>
                <w:rFonts w:ascii="Times New Roman" w:hAnsi="Times New Roman"/>
                <w:spacing w:val="38"/>
                <w:sz w:val="28"/>
                <w:szCs w:val="28"/>
                <w:lang w:val="uk-UA"/>
              </w:rPr>
              <w:t xml:space="preserve"> </w:t>
            </w:r>
            <w:r w:rsidRPr="00B2705A">
              <w:rPr>
                <w:rFonts w:ascii="Times New Roman" w:hAnsi="Times New Roman"/>
                <w:sz w:val="28"/>
                <w:szCs w:val="28"/>
                <w:lang w:val="uk-UA"/>
              </w:rPr>
              <w:t>публічних</w:t>
            </w:r>
            <w:r w:rsidRPr="00B2705A">
              <w:rPr>
                <w:rFonts w:ascii="Times New Roman" w:hAnsi="Times New Roman"/>
                <w:spacing w:val="39"/>
                <w:sz w:val="28"/>
                <w:szCs w:val="28"/>
                <w:lang w:val="uk-UA"/>
              </w:rPr>
              <w:t xml:space="preserve"> </w:t>
            </w:r>
            <w:r w:rsidRPr="00B2705A">
              <w:rPr>
                <w:rFonts w:ascii="Times New Roman" w:hAnsi="Times New Roman"/>
                <w:sz w:val="28"/>
                <w:szCs w:val="28"/>
                <w:lang w:val="uk-UA"/>
              </w:rPr>
              <w:t>послуг</w:t>
            </w:r>
            <w:r w:rsidRPr="00B2705A">
              <w:rPr>
                <w:rFonts w:ascii="Times New Roman" w:hAnsi="Times New Roman"/>
                <w:spacing w:val="52"/>
                <w:sz w:val="28"/>
                <w:szCs w:val="28"/>
                <w:lang w:val="uk-UA"/>
              </w:rPr>
              <w:t xml:space="preserve"> </w:t>
            </w:r>
            <w:r w:rsidRPr="00B2705A">
              <w:rPr>
                <w:rFonts w:ascii="Times New Roman" w:hAnsi="Times New Roman"/>
                <w:spacing w:val="-1"/>
                <w:sz w:val="28"/>
                <w:szCs w:val="28"/>
                <w:lang w:val="uk-UA"/>
              </w:rPr>
              <w:t>ефективно</w:t>
            </w:r>
            <w:r w:rsidRPr="00B2705A">
              <w:rPr>
                <w:rFonts w:ascii="Times New Roman" w:hAnsi="Times New Roman"/>
                <w:spacing w:val="51"/>
                <w:sz w:val="28"/>
                <w:szCs w:val="28"/>
                <w:lang w:val="uk-UA"/>
              </w:rPr>
              <w:t xml:space="preserve"> </w:t>
            </w:r>
            <w:r w:rsidRPr="00B2705A">
              <w:rPr>
                <w:rFonts w:ascii="Times New Roman" w:hAnsi="Times New Roman"/>
                <w:sz w:val="28"/>
                <w:szCs w:val="28"/>
                <w:lang w:val="uk-UA"/>
              </w:rPr>
              <w:t>працювати</w:t>
            </w:r>
            <w:r w:rsidRPr="00B2705A">
              <w:rPr>
                <w:rFonts w:ascii="Times New Roman" w:hAnsi="Times New Roman"/>
                <w:spacing w:val="54"/>
                <w:sz w:val="28"/>
                <w:szCs w:val="28"/>
                <w:lang w:val="uk-UA"/>
              </w:rPr>
              <w:t xml:space="preserve"> </w:t>
            </w:r>
            <w:r w:rsidRPr="00B2705A">
              <w:rPr>
                <w:rFonts w:ascii="Times New Roman" w:hAnsi="Times New Roman"/>
                <w:sz w:val="28"/>
                <w:szCs w:val="28"/>
                <w:lang w:val="uk-UA"/>
              </w:rPr>
              <w:t>з</w:t>
            </w:r>
            <w:r w:rsidRPr="00B2705A">
              <w:rPr>
                <w:rFonts w:ascii="Times New Roman" w:hAnsi="Times New Roman"/>
                <w:spacing w:val="53"/>
                <w:sz w:val="28"/>
                <w:szCs w:val="28"/>
                <w:lang w:val="uk-UA"/>
              </w:rPr>
              <w:t xml:space="preserve"> </w:t>
            </w:r>
            <w:r w:rsidRPr="00B2705A">
              <w:rPr>
                <w:rFonts w:ascii="Times New Roman" w:hAnsi="Times New Roman"/>
                <w:spacing w:val="-1"/>
                <w:sz w:val="28"/>
                <w:szCs w:val="28"/>
                <w:lang w:val="uk-UA"/>
              </w:rPr>
              <w:t>усіма</w:t>
            </w:r>
            <w:r w:rsidRPr="00B2705A">
              <w:rPr>
                <w:rFonts w:ascii="Times New Roman" w:hAnsi="Times New Roman"/>
                <w:spacing w:val="51"/>
                <w:sz w:val="28"/>
                <w:szCs w:val="28"/>
                <w:lang w:val="uk-UA"/>
              </w:rPr>
              <w:t xml:space="preserve"> </w:t>
            </w:r>
            <w:r w:rsidRPr="00B2705A">
              <w:rPr>
                <w:rFonts w:ascii="Times New Roman" w:hAnsi="Times New Roman"/>
                <w:spacing w:val="-2"/>
                <w:sz w:val="28"/>
                <w:szCs w:val="28"/>
                <w:lang w:val="uk-UA"/>
              </w:rPr>
              <w:t>категоріями</w:t>
            </w:r>
            <w:r w:rsidRPr="00B2705A">
              <w:rPr>
                <w:rFonts w:ascii="Times New Roman" w:hAnsi="Times New Roman"/>
                <w:spacing w:val="51"/>
                <w:sz w:val="28"/>
                <w:szCs w:val="28"/>
                <w:lang w:val="uk-UA"/>
              </w:rPr>
              <w:t xml:space="preserve"> </w:t>
            </w:r>
            <w:r w:rsidRPr="00B2705A">
              <w:rPr>
                <w:rFonts w:ascii="Times New Roman" w:hAnsi="Times New Roman"/>
                <w:spacing w:val="-2"/>
                <w:sz w:val="28"/>
                <w:szCs w:val="28"/>
                <w:lang w:val="uk-UA"/>
              </w:rPr>
              <w:t>користувачів.</w:t>
            </w:r>
          </w:p>
          <w:p w14:paraId="084A8AC2" w14:textId="66D58730" w:rsidR="00F564AD" w:rsidRPr="00B2705A" w:rsidRDefault="00E4608A">
            <w:pPr>
              <w:pStyle w:val="TableParagraph"/>
              <w:ind w:right="99" w:firstLine="353"/>
              <w:jc w:val="both"/>
              <w:rPr>
                <w:rFonts w:ascii="Times New Roman" w:hAnsi="Times New Roman"/>
                <w:sz w:val="28"/>
                <w:szCs w:val="28"/>
                <w:lang w:val="uk-UA"/>
              </w:rPr>
            </w:pPr>
            <w:r w:rsidRPr="00B2705A">
              <w:rPr>
                <w:rFonts w:ascii="Times New Roman" w:hAnsi="Times New Roman"/>
                <w:sz w:val="28"/>
                <w:szCs w:val="28"/>
                <w:lang w:val="uk-UA"/>
              </w:rPr>
              <w:t>Проєкт</w:t>
            </w:r>
            <w:r w:rsidRPr="00B2705A">
              <w:rPr>
                <w:rFonts w:ascii="Times New Roman" w:hAnsi="Times New Roman"/>
                <w:spacing w:val="14"/>
                <w:sz w:val="28"/>
                <w:szCs w:val="28"/>
                <w:lang w:val="uk-UA"/>
              </w:rPr>
              <w:t xml:space="preserve"> </w:t>
            </w:r>
            <w:r w:rsidRPr="00B2705A">
              <w:rPr>
                <w:rFonts w:ascii="Times New Roman" w:hAnsi="Times New Roman"/>
                <w:spacing w:val="-1"/>
                <w:sz w:val="28"/>
                <w:szCs w:val="28"/>
                <w:lang w:val="uk-UA"/>
              </w:rPr>
              <w:t>реалізовано</w:t>
            </w:r>
            <w:r w:rsidRPr="00B2705A">
              <w:rPr>
                <w:rFonts w:ascii="Times New Roman" w:hAnsi="Times New Roman"/>
                <w:spacing w:val="14"/>
                <w:sz w:val="28"/>
                <w:szCs w:val="28"/>
                <w:lang w:val="uk-UA"/>
              </w:rPr>
              <w:t xml:space="preserve"> </w:t>
            </w:r>
            <w:r w:rsidRPr="00B2705A">
              <w:rPr>
                <w:rFonts w:ascii="Times New Roman" w:hAnsi="Times New Roman"/>
                <w:sz w:val="28"/>
                <w:szCs w:val="28"/>
                <w:lang w:val="uk-UA"/>
              </w:rPr>
              <w:t>за</w:t>
            </w:r>
            <w:r w:rsidRPr="00B2705A">
              <w:rPr>
                <w:rFonts w:ascii="Times New Roman" w:hAnsi="Times New Roman"/>
                <w:spacing w:val="14"/>
                <w:sz w:val="28"/>
                <w:szCs w:val="28"/>
                <w:lang w:val="uk-UA"/>
              </w:rPr>
              <w:t xml:space="preserve"> </w:t>
            </w:r>
            <w:r w:rsidRPr="00B2705A">
              <w:rPr>
                <w:rFonts w:ascii="Times New Roman" w:hAnsi="Times New Roman"/>
                <w:spacing w:val="-2"/>
                <w:sz w:val="28"/>
                <w:szCs w:val="28"/>
                <w:lang w:val="uk-UA"/>
              </w:rPr>
              <w:t>підтримки</w:t>
            </w:r>
            <w:r w:rsidRPr="00B2705A">
              <w:rPr>
                <w:rFonts w:ascii="Times New Roman" w:hAnsi="Times New Roman"/>
                <w:spacing w:val="12"/>
                <w:sz w:val="28"/>
                <w:szCs w:val="28"/>
                <w:lang w:val="uk-UA"/>
              </w:rPr>
              <w:t xml:space="preserve"> </w:t>
            </w:r>
            <w:r w:rsidRPr="00B2705A">
              <w:rPr>
                <w:rFonts w:ascii="Times New Roman" w:hAnsi="Times New Roman"/>
                <w:sz w:val="28"/>
                <w:szCs w:val="28"/>
                <w:lang w:val="uk-UA"/>
              </w:rPr>
              <w:t>ПРООН</w:t>
            </w:r>
            <w:r w:rsidRPr="00B2705A">
              <w:rPr>
                <w:rFonts w:ascii="Times New Roman" w:hAnsi="Times New Roman"/>
                <w:spacing w:val="14"/>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37"/>
                <w:sz w:val="28"/>
                <w:szCs w:val="28"/>
                <w:lang w:val="uk-UA"/>
              </w:rPr>
              <w:t xml:space="preserve"> </w:t>
            </w:r>
            <w:r w:rsidRPr="00B2705A">
              <w:rPr>
                <w:rFonts w:ascii="Times New Roman" w:hAnsi="Times New Roman"/>
                <w:spacing w:val="-1"/>
                <w:sz w:val="28"/>
                <w:szCs w:val="28"/>
                <w:lang w:val="uk-UA"/>
              </w:rPr>
              <w:t>Україні</w:t>
            </w:r>
            <w:r w:rsidRPr="00B2705A">
              <w:rPr>
                <w:rFonts w:ascii="Times New Roman" w:hAnsi="Times New Roman"/>
                <w:spacing w:val="31"/>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33"/>
                <w:sz w:val="28"/>
                <w:szCs w:val="28"/>
                <w:lang w:val="uk-UA"/>
              </w:rPr>
              <w:t xml:space="preserve"> </w:t>
            </w:r>
            <w:r w:rsidRPr="00B2705A">
              <w:rPr>
                <w:rFonts w:ascii="Times New Roman" w:hAnsi="Times New Roman"/>
                <w:spacing w:val="-2"/>
                <w:sz w:val="28"/>
                <w:szCs w:val="28"/>
                <w:lang w:val="uk-UA"/>
              </w:rPr>
              <w:t>фінансування</w:t>
            </w:r>
            <w:r w:rsidRPr="00B2705A">
              <w:rPr>
                <w:rFonts w:ascii="Times New Roman" w:hAnsi="Times New Roman"/>
                <w:spacing w:val="31"/>
                <w:sz w:val="28"/>
                <w:szCs w:val="28"/>
                <w:lang w:val="uk-UA"/>
              </w:rPr>
              <w:t xml:space="preserve"> </w:t>
            </w:r>
            <w:r w:rsidRPr="00B2705A">
              <w:rPr>
                <w:rFonts w:ascii="Times New Roman" w:hAnsi="Times New Roman"/>
                <w:sz w:val="28"/>
                <w:szCs w:val="28"/>
                <w:lang w:val="uk-UA"/>
              </w:rPr>
              <w:t>уряду</w:t>
            </w:r>
            <w:r w:rsidRPr="00B2705A">
              <w:rPr>
                <w:rFonts w:ascii="Times New Roman" w:hAnsi="Times New Roman"/>
                <w:spacing w:val="33"/>
                <w:sz w:val="28"/>
                <w:szCs w:val="28"/>
                <w:lang w:val="uk-UA"/>
              </w:rPr>
              <w:t xml:space="preserve"> </w:t>
            </w:r>
            <w:r w:rsidRPr="00B2705A">
              <w:rPr>
                <w:rFonts w:ascii="Times New Roman" w:hAnsi="Times New Roman"/>
                <w:sz w:val="28"/>
                <w:szCs w:val="28"/>
                <w:lang w:val="uk-UA"/>
              </w:rPr>
              <w:t>Швеції</w:t>
            </w:r>
            <w:r w:rsidRPr="00B2705A">
              <w:rPr>
                <w:rFonts w:ascii="Times New Roman" w:hAnsi="Times New Roman"/>
                <w:spacing w:val="33"/>
                <w:sz w:val="28"/>
                <w:szCs w:val="28"/>
                <w:lang w:val="uk-UA"/>
              </w:rPr>
              <w:t xml:space="preserve"> </w:t>
            </w:r>
            <w:r w:rsidRPr="00B2705A">
              <w:rPr>
                <w:rFonts w:ascii="Times New Roman" w:hAnsi="Times New Roman"/>
                <w:spacing w:val="-1"/>
                <w:sz w:val="28"/>
                <w:szCs w:val="28"/>
                <w:lang w:val="uk-UA"/>
              </w:rPr>
              <w:t>через</w:t>
            </w:r>
            <w:r w:rsidRPr="00B2705A">
              <w:rPr>
                <w:rFonts w:ascii="Times New Roman" w:hAnsi="Times New Roman"/>
                <w:spacing w:val="33"/>
                <w:sz w:val="28"/>
                <w:szCs w:val="28"/>
                <w:lang w:val="uk-UA"/>
              </w:rPr>
              <w:t xml:space="preserve"> </w:t>
            </w:r>
            <w:r w:rsidRPr="00B2705A">
              <w:rPr>
                <w:rFonts w:ascii="Times New Roman" w:hAnsi="Times New Roman"/>
                <w:spacing w:val="-1"/>
                <w:sz w:val="28"/>
                <w:szCs w:val="28"/>
                <w:lang w:val="uk-UA"/>
              </w:rPr>
              <w:t>Шведське</w:t>
            </w:r>
            <w:r w:rsidRPr="00B2705A">
              <w:rPr>
                <w:rFonts w:ascii="Times New Roman" w:hAnsi="Times New Roman"/>
                <w:spacing w:val="32"/>
                <w:sz w:val="28"/>
                <w:szCs w:val="28"/>
                <w:lang w:val="uk-UA"/>
              </w:rPr>
              <w:t xml:space="preserve"> </w:t>
            </w:r>
            <w:r w:rsidRPr="00B2705A">
              <w:rPr>
                <w:rFonts w:ascii="Times New Roman" w:hAnsi="Times New Roman"/>
                <w:sz w:val="28"/>
                <w:szCs w:val="28"/>
                <w:lang w:val="uk-UA"/>
              </w:rPr>
              <w:t>агентство</w:t>
            </w:r>
            <w:r w:rsidRPr="00B2705A">
              <w:rPr>
                <w:rFonts w:ascii="Times New Roman" w:hAnsi="Times New Roman"/>
                <w:spacing w:val="33"/>
                <w:sz w:val="28"/>
                <w:szCs w:val="28"/>
                <w:lang w:val="uk-UA"/>
              </w:rPr>
              <w:t xml:space="preserve"> </w:t>
            </w:r>
            <w:r w:rsidRPr="00B2705A">
              <w:rPr>
                <w:rFonts w:ascii="Times New Roman" w:hAnsi="Times New Roman"/>
                <w:sz w:val="28"/>
                <w:szCs w:val="28"/>
                <w:lang w:val="uk-UA"/>
              </w:rPr>
              <w:t>з</w:t>
            </w:r>
            <w:r w:rsidRPr="00B2705A">
              <w:rPr>
                <w:rFonts w:ascii="Times New Roman" w:hAnsi="Times New Roman"/>
                <w:spacing w:val="33"/>
                <w:sz w:val="28"/>
                <w:szCs w:val="28"/>
                <w:lang w:val="uk-UA"/>
              </w:rPr>
              <w:t xml:space="preserve"> </w:t>
            </w:r>
            <w:r w:rsidRPr="00B2705A">
              <w:rPr>
                <w:rFonts w:ascii="Times New Roman" w:hAnsi="Times New Roman"/>
                <w:spacing w:val="-2"/>
                <w:sz w:val="28"/>
                <w:szCs w:val="28"/>
                <w:lang w:val="uk-UA"/>
              </w:rPr>
              <w:t>міжнародної</w:t>
            </w:r>
            <w:r w:rsidRPr="00B2705A">
              <w:rPr>
                <w:rFonts w:ascii="Times New Roman" w:hAnsi="Times New Roman"/>
                <w:spacing w:val="51"/>
                <w:sz w:val="28"/>
                <w:szCs w:val="28"/>
                <w:lang w:val="uk-UA"/>
              </w:rPr>
              <w:t xml:space="preserve"> </w:t>
            </w:r>
            <w:r w:rsidRPr="00B2705A">
              <w:rPr>
                <w:rFonts w:ascii="Times New Roman" w:hAnsi="Times New Roman"/>
                <w:sz w:val="28"/>
                <w:szCs w:val="28"/>
                <w:lang w:val="uk-UA"/>
              </w:rPr>
              <w:t>співпраці та розвитку (розмір гранту:</w:t>
            </w:r>
            <w:r w:rsidRPr="00B2705A">
              <w:rPr>
                <w:rFonts w:ascii="Times New Roman" w:hAnsi="Times New Roman"/>
                <w:sz w:val="28"/>
                <w:szCs w:val="28"/>
              </w:rPr>
              <w:t> </w:t>
            </w:r>
            <w:r w:rsidRPr="00B2705A">
              <w:rPr>
                <w:rFonts w:ascii="Times New Roman" w:hAnsi="Times New Roman"/>
                <w:sz w:val="28"/>
                <w:szCs w:val="28"/>
                <w:lang w:val="uk-UA"/>
              </w:rPr>
              <w:t>19 995,0 тис</w:t>
            </w:r>
            <w:r w:rsidR="005C649A">
              <w:rPr>
                <w:rFonts w:ascii="Times New Roman" w:hAnsi="Times New Roman"/>
                <w:sz w:val="28"/>
                <w:szCs w:val="28"/>
                <w:lang w:val="uk-UA"/>
              </w:rPr>
              <w:t>. </w:t>
            </w:r>
            <w:r w:rsidRPr="00B2705A">
              <w:rPr>
                <w:rFonts w:ascii="Times New Roman" w:hAnsi="Times New Roman"/>
                <w:sz w:val="28"/>
                <w:szCs w:val="28"/>
                <w:lang w:val="uk-UA"/>
              </w:rPr>
              <w:t>євро).</w:t>
            </w:r>
          </w:p>
        </w:tc>
      </w:tr>
      <w:tr w:rsidR="00B2705A" w:rsidRPr="00B2705A" w14:paraId="52E5A9CE" w14:textId="77777777">
        <w:tc>
          <w:tcPr>
            <w:tcW w:w="5775" w:type="dxa"/>
            <w:tcBorders>
              <w:top w:val="single" w:sz="4" w:space="0" w:color="000000"/>
              <w:left w:val="single" w:sz="4" w:space="0" w:color="000000"/>
              <w:bottom w:val="single" w:sz="4" w:space="0" w:color="000000"/>
              <w:right w:val="single" w:sz="4" w:space="0" w:color="000000"/>
            </w:tcBorders>
          </w:tcPr>
          <w:p w14:paraId="2F31F439"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Участь творчих колективів та окремих виконавців у міжнародних заходах, фестивалях. Реалізація програми Ради Європи «Інтеркультурні міста». Організація заходів за участі національних спільнот громади.</w:t>
            </w:r>
          </w:p>
        </w:tc>
        <w:tc>
          <w:tcPr>
            <w:tcW w:w="9824" w:type="dxa"/>
            <w:tcBorders>
              <w:top w:val="single" w:sz="4" w:space="0" w:color="000000"/>
              <w:left w:val="single" w:sz="4" w:space="0" w:color="000000"/>
              <w:bottom w:val="single" w:sz="4" w:space="0" w:color="000000"/>
              <w:right w:val="single" w:sz="4" w:space="0" w:color="000000"/>
            </w:tcBorders>
          </w:tcPr>
          <w:p w14:paraId="2A730E3E"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 метою популяризації волинської культурної спадщини за кордоном, Історичний музей села Княгининок долучився до організації виставки традиційної дерев’яної іграшки Волині та Волинського Полісся в Українській суботній школі при Посольстві України в Арабській Республіці Єгипет (м. Каїр).</w:t>
            </w:r>
          </w:p>
          <w:p w14:paraId="1AF62AB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Творчі</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колективи</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культурно-мистецького</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центру</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«Красне»</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взяли</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участь</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у</w:t>
            </w:r>
            <w:r w:rsidRPr="00B2705A">
              <w:rPr>
                <w:rFonts w:ascii="Times New Roman" w:hAnsi="Times New Roman"/>
                <w:color w:val="auto"/>
                <w:spacing w:val="16"/>
                <w:sz w:val="28"/>
                <w:szCs w:val="28"/>
              </w:rPr>
              <w:t xml:space="preserve"> </w:t>
            </w:r>
            <w:r w:rsidRPr="00B2705A">
              <w:rPr>
                <w:rFonts w:ascii="Times New Roman" w:hAnsi="Times New Roman"/>
                <w:color w:val="auto"/>
                <w:spacing w:val="-1"/>
                <w:sz w:val="28"/>
                <w:szCs w:val="28"/>
              </w:rPr>
              <w:t>відзначенні</w:t>
            </w:r>
            <w:r w:rsidRPr="00B2705A">
              <w:rPr>
                <w:rFonts w:ascii="Times New Roman" w:hAnsi="Times New Roman"/>
                <w:color w:val="auto"/>
                <w:spacing w:val="29"/>
                <w:sz w:val="28"/>
                <w:szCs w:val="28"/>
              </w:rPr>
              <w:t xml:space="preserve"> </w:t>
            </w:r>
            <w:r w:rsidRPr="00B2705A">
              <w:rPr>
                <w:rFonts w:ascii="Times New Roman" w:hAnsi="Times New Roman"/>
                <w:color w:val="auto"/>
                <w:sz w:val="28"/>
                <w:szCs w:val="28"/>
              </w:rPr>
              <w:t>Днів Тараса</w:t>
            </w:r>
            <w:r w:rsidRPr="00B2705A">
              <w:rPr>
                <w:rFonts w:ascii="Times New Roman" w:hAnsi="Times New Roman"/>
                <w:color w:val="auto"/>
                <w:spacing w:val="-1"/>
                <w:sz w:val="28"/>
                <w:szCs w:val="28"/>
              </w:rPr>
              <w:t xml:space="preserve"> </w:t>
            </w:r>
            <w:r w:rsidRPr="00B2705A">
              <w:rPr>
                <w:rFonts w:ascii="Times New Roman" w:hAnsi="Times New Roman"/>
                <w:color w:val="auto"/>
                <w:sz w:val="28"/>
                <w:szCs w:val="28"/>
              </w:rPr>
              <w:t xml:space="preserve">Шевченка у </w:t>
            </w:r>
            <w:r w:rsidRPr="00B2705A">
              <w:rPr>
                <w:rFonts w:ascii="Times New Roman" w:hAnsi="Times New Roman"/>
                <w:color w:val="auto"/>
                <w:spacing w:val="-1"/>
                <w:sz w:val="28"/>
                <w:szCs w:val="28"/>
              </w:rPr>
              <w:t>Вармінсько-Мазурському</w:t>
            </w:r>
            <w:r w:rsidRPr="00B2705A">
              <w:rPr>
                <w:rFonts w:ascii="Times New Roman" w:hAnsi="Times New Roman"/>
                <w:color w:val="auto"/>
                <w:sz w:val="28"/>
                <w:szCs w:val="28"/>
              </w:rPr>
              <w:t xml:space="preserve"> воєводстві Республіка</w:t>
            </w:r>
            <w:r w:rsidRPr="00B2705A">
              <w:rPr>
                <w:rFonts w:ascii="Times New Roman" w:hAnsi="Times New Roman"/>
                <w:color w:val="auto"/>
                <w:spacing w:val="-1"/>
                <w:sz w:val="28"/>
                <w:szCs w:val="28"/>
              </w:rPr>
              <w:t xml:space="preserve"> </w:t>
            </w:r>
            <w:r w:rsidRPr="00B2705A">
              <w:rPr>
                <w:rFonts w:ascii="Times New Roman" w:hAnsi="Times New Roman"/>
                <w:color w:val="auto"/>
                <w:sz w:val="28"/>
                <w:szCs w:val="28"/>
              </w:rPr>
              <w:t>Польща.</w:t>
            </w:r>
          </w:p>
          <w:p w14:paraId="70D10E7C"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z w:val="28"/>
                <w:szCs w:val="28"/>
              </w:rPr>
              <w:lastRenderedPageBreak/>
              <w:t>Більше</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200</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творчих</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колективів</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та</w:t>
            </w:r>
            <w:r w:rsidRPr="00B2705A">
              <w:rPr>
                <w:rFonts w:ascii="Times New Roman" w:hAnsi="Times New Roman"/>
                <w:color w:val="auto"/>
                <w:spacing w:val="51"/>
                <w:sz w:val="28"/>
                <w:szCs w:val="28"/>
              </w:rPr>
              <w:t xml:space="preserve"> </w:t>
            </w:r>
            <w:r w:rsidRPr="00B2705A">
              <w:rPr>
                <w:rFonts w:ascii="Times New Roman" w:hAnsi="Times New Roman"/>
                <w:color w:val="auto"/>
                <w:spacing w:val="-2"/>
                <w:sz w:val="28"/>
                <w:szCs w:val="28"/>
              </w:rPr>
              <w:t>окремих</w:t>
            </w:r>
            <w:r w:rsidRPr="00B2705A">
              <w:rPr>
                <w:rFonts w:ascii="Times New Roman" w:hAnsi="Times New Roman"/>
                <w:color w:val="auto"/>
                <w:spacing w:val="49"/>
                <w:sz w:val="28"/>
                <w:szCs w:val="28"/>
              </w:rPr>
              <w:t xml:space="preserve"> </w:t>
            </w:r>
            <w:r w:rsidRPr="00B2705A">
              <w:rPr>
                <w:rFonts w:ascii="Times New Roman" w:hAnsi="Times New Roman"/>
                <w:color w:val="auto"/>
                <w:sz w:val="28"/>
                <w:szCs w:val="28"/>
              </w:rPr>
              <w:t>виконавців</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отримали</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нагороди</w:t>
            </w:r>
            <w:r w:rsidRPr="00B2705A">
              <w:rPr>
                <w:rFonts w:ascii="Times New Roman" w:hAnsi="Times New Roman"/>
                <w:color w:val="auto"/>
                <w:spacing w:val="27"/>
                <w:sz w:val="28"/>
                <w:szCs w:val="28"/>
              </w:rPr>
              <w:t xml:space="preserve"> </w:t>
            </w:r>
            <w:r w:rsidRPr="00B2705A">
              <w:rPr>
                <w:rFonts w:ascii="Times New Roman" w:hAnsi="Times New Roman"/>
                <w:color w:val="auto"/>
                <w:spacing w:val="-2"/>
                <w:sz w:val="28"/>
                <w:szCs w:val="28"/>
              </w:rPr>
              <w:t>міжнародних</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мистецьких</w:t>
            </w:r>
            <w:r w:rsidRPr="00B2705A">
              <w:rPr>
                <w:rFonts w:ascii="Times New Roman" w:hAnsi="Times New Roman"/>
                <w:color w:val="auto"/>
                <w:spacing w:val="27"/>
                <w:sz w:val="28"/>
                <w:szCs w:val="28"/>
              </w:rPr>
              <w:t xml:space="preserve"> </w:t>
            </w:r>
            <w:r w:rsidRPr="00B2705A">
              <w:rPr>
                <w:rFonts w:ascii="Times New Roman" w:hAnsi="Times New Roman"/>
                <w:color w:val="auto"/>
                <w:spacing w:val="-2"/>
                <w:sz w:val="28"/>
                <w:szCs w:val="28"/>
              </w:rPr>
              <w:t>конкурсів</w:t>
            </w:r>
            <w:r w:rsidRPr="00B2705A">
              <w:rPr>
                <w:rFonts w:ascii="Times New Roman" w:hAnsi="Times New Roman"/>
                <w:color w:val="auto"/>
                <w:spacing w:val="25"/>
                <w:sz w:val="28"/>
                <w:szCs w:val="28"/>
              </w:rPr>
              <w:t xml:space="preserve"> </w:t>
            </w:r>
            <w:r w:rsidRPr="00B2705A">
              <w:rPr>
                <w:rFonts w:ascii="Times New Roman" w:hAnsi="Times New Roman"/>
                <w:color w:val="auto"/>
                <w:spacing w:val="-1"/>
                <w:sz w:val="28"/>
                <w:szCs w:val="28"/>
              </w:rPr>
              <w:t>та</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фестивалів.</w:t>
            </w:r>
            <w:r w:rsidRPr="00B2705A">
              <w:rPr>
                <w:rFonts w:ascii="Times New Roman" w:hAnsi="Times New Roman"/>
                <w:color w:val="auto"/>
                <w:spacing w:val="27"/>
                <w:sz w:val="28"/>
                <w:szCs w:val="28"/>
              </w:rPr>
              <w:t xml:space="preserve"> </w:t>
            </w:r>
            <w:r w:rsidRPr="00B2705A">
              <w:rPr>
                <w:rFonts w:ascii="Times New Roman" w:hAnsi="Times New Roman"/>
                <w:color w:val="auto"/>
                <w:spacing w:val="-1"/>
                <w:sz w:val="28"/>
                <w:szCs w:val="28"/>
              </w:rPr>
              <w:t>Зокрема,</w:t>
            </w:r>
            <w:r w:rsidRPr="00B2705A">
              <w:rPr>
                <w:rFonts w:ascii="Times New Roman" w:hAnsi="Times New Roman"/>
                <w:color w:val="auto"/>
                <w:spacing w:val="28"/>
                <w:sz w:val="28"/>
                <w:szCs w:val="28"/>
              </w:rPr>
              <w:t xml:space="preserve"> </w:t>
            </w:r>
            <w:r w:rsidRPr="00B2705A">
              <w:rPr>
                <w:rFonts w:ascii="Times New Roman" w:hAnsi="Times New Roman"/>
                <w:color w:val="auto"/>
                <w:sz w:val="28"/>
                <w:szCs w:val="28"/>
              </w:rPr>
              <w:t>хор</w:t>
            </w:r>
            <w:r w:rsidRPr="00B2705A">
              <w:rPr>
                <w:rFonts w:ascii="Times New Roman" w:hAnsi="Times New Roman"/>
                <w:color w:val="auto"/>
                <w:spacing w:val="27"/>
                <w:sz w:val="28"/>
                <w:szCs w:val="28"/>
              </w:rPr>
              <w:t xml:space="preserve"> </w:t>
            </w:r>
            <w:r w:rsidRPr="00B2705A">
              <w:rPr>
                <w:rFonts w:ascii="Times New Roman" w:hAnsi="Times New Roman"/>
                <w:color w:val="auto"/>
                <w:sz w:val="28"/>
                <w:szCs w:val="28"/>
              </w:rPr>
              <w:t>«Розмай»</w:t>
            </w:r>
            <w:r w:rsidRPr="00B2705A">
              <w:rPr>
                <w:rFonts w:ascii="Times New Roman" w:hAnsi="Times New Roman"/>
                <w:color w:val="auto"/>
                <w:spacing w:val="27"/>
                <w:sz w:val="28"/>
                <w:szCs w:val="28"/>
              </w:rPr>
              <w:t xml:space="preserve"> </w:t>
            </w:r>
            <w:r w:rsidRPr="00B2705A">
              <w:rPr>
                <w:rFonts w:ascii="Times New Roman" w:hAnsi="Times New Roman"/>
                <w:color w:val="auto"/>
                <w:sz w:val="28"/>
                <w:szCs w:val="28"/>
              </w:rPr>
              <w:t>КЗ</w:t>
            </w:r>
            <w:r w:rsidRPr="00B2705A">
              <w:rPr>
                <w:rFonts w:ascii="Times New Roman" w:hAnsi="Times New Roman"/>
                <w:color w:val="auto"/>
                <w:spacing w:val="27"/>
                <w:sz w:val="28"/>
                <w:szCs w:val="28"/>
              </w:rPr>
              <w:t> </w:t>
            </w:r>
            <w:r w:rsidRPr="00B2705A">
              <w:rPr>
                <w:rFonts w:ascii="Times New Roman" w:hAnsi="Times New Roman"/>
                <w:color w:val="auto"/>
                <w:spacing w:val="-1"/>
                <w:sz w:val="28"/>
                <w:szCs w:val="28"/>
              </w:rPr>
              <w:t>«Центр</w:t>
            </w:r>
            <w:r w:rsidRPr="00B2705A">
              <w:rPr>
                <w:rFonts w:ascii="Times New Roman" w:hAnsi="Times New Roman"/>
                <w:color w:val="auto"/>
                <w:spacing w:val="63"/>
                <w:sz w:val="28"/>
                <w:szCs w:val="28"/>
              </w:rPr>
              <w:t xml:space="preserve"> </w:t>
            </w:r>
            <w:r w:rsidRPr="00B2705A">
              <w:rPr>
                <w:rFonts w:ascii="Times New Roman" w:hAnsi="Times New Roman"/>
                <w:color w:val="auto"/>
                <w:sz w:val="28"/>
                <w:szCs w:val="28"/>
              </w:rPr>
              <w:t>культури</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«Княгининок»</w:t>
            </w:r>
            <w:r w:rsidRPr="00B2705A">
              <w:rPr>
                <w:rFonts w:ascii="Times New Roman" w:hAnsi="Times New Roman"/>
                <w:color w:val="auto"/>
                <w:spacing w:val="48"/>
                <w:sz w:val="28"/>
                <w:szCs w:val="28"/>
              </w:rPr>
              <w:t xml:space="preserve"> </w:t>
            </w:r>
            <w:r w:rsidRPr="00B2705A">
              <w:rPr>
                <w:rFonts w:ascii="Times New Roman" w:hAnsi="Times New Roman"/>
                <w:color w:val="auto"/>
                <w:spacing w:val="-1"/>
                <w:sz w:val="28"/>
                <w:szCs w:val="28"/>
              </w:rPr>
              <w:t>став</w:t>
            </w:r>
            <w:r w:rsidRPr="00B2705A">
              <w:rPr>
                <w:rFonts w:ascii="Times New Roman" w:hAnsi="Times New Roman"/>
                <w:color w:val="auto"/>
                <w:spacing w:val="48"/>
                <w:sz w:val="28"/>
                <w:szCs w:val="28"/>
              </w:rPr>
              <w:t xml:space="preserve"> </w:t>
            </w:r>
            <w:r w:rsidRPr="00B2705A">
              <w:rPr>
                <w:rFonts w:ascii="Times New Roman" w:hAnsi="Times New Roman"/>
                <w:color w:val="auto"/>
                <w:sz w:val="28"/>
                <w:szCs w:val="28"/>
              </w:rPr>
              <w:t>лауретом</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І</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премії,</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дует</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бандуристок</w:t>
            </w:r>
            <w:r w:rsidRPr="00B2705A">
              <w:rPr>
                <w:rFonts w:ascii="Times New Roman" w:hAnsi="Times New Roman"/>
                <w:color w:val="auto"/>
                <w:spacing w:val="47"/>
                <w:sz w:val="28"/>
                <w:szCs w:val="28"/>
              </w:rPr>
              <w:t xml:space="preserve"> </w:t>
            </w:r>
            <w:r w:rsidRPr="00B2705A">
              <w:rPr>
                <w:rFonts w:ascii="Times New Roman" w:hAnsi="Times New Roman"/>
                <w:color w:val="auto"/>
                <w:sz w:val="28"/>
                <w:szCs w:val="28"/>
              </w:rPr>
              <w:t>«Пектораль»</w:t>
            </w:r>
            <w:r w:rsidRPr="00B2705A">
              <w:rPr>
                <w:rFonts w:ascii="Times New Roman" w:hAnsi="Times New Roman"/>
                <w:color w:val="auto"/>
                <w:spacing w:val="23"/>
                <w:sz w:val="28"/>
                <w:szCs w:val="28"/>
              </w:rPr>
              <w:t xml:space="preserve"> </w:t>
            </w:r>
            <w:r w:rsidRPr="00B2705A">
              <w:rPr>
                <w:rFonts w:ascii="Times New Roman" w:hAnsi="Times New Roman"/>
                <w:color w:val="auto"/>
                <w:sz w:val="28"/>
                <w:szCs w:val="28"/>
              </w:rPr>
              <w:t xml:space="preserve">отримав найвищу </w:t>
            </w:r>
            <w:r w:rsidRPr="00B2705A">
              <w:rPr>
                <w:rFonts w:ascii="Times New Roman" w:hAnsi="Times New Roman"/>
                <w:color w:val="auto"/>
                <w:spacing w:val="-1"/>
                <w:sz w:val="28"/>
                <w:szCs w:val="28"/>
              </w:rPr>
              <w:t>нагороду</w:t>
            </w:r>
            <w:r w:rsidRPr="00B2705A">
              <w:rPr>
                <w:rFonts w:ascii="Times New Roman" w:hAnsi="Times New Roman"/>
                <w:color w:val="auto"/>
                <w:sz w:val="28"/>
                <w:szCs w:val="28"/>
              </w:rPr>
              <w:t xml:space="preserve"> </w:t>
            </w:r>
            <w:r w:rsidRPr="00B2705A">
              <w:rPr>
                <w:rFonts w:ascii="Times New Roman" w:hAnsi="Times New Roman"/>
                <w:color w:val="auto"/>
                <w:spacing w:val="-1"/>
                <w:sz w:val="28"/>
                <w:szCs w:val="28"/>
              </w:rPr>
              <w:t>Міжнародного</w:t>
            </w:r>
            <w:r w:rsidRPr="00B2705A">
              <w:rPr>
                <w:rFonts w:ascii="Times New Roman" w:hAnsi="Times New Roman"/>
                <w:color w:val="auto"/>
                <w:sz w:val="28"/>
                <w:szCs w:val="28"/>
              </w:rPr>
              <w:t xml:space="preserve"> двотурового</w:t>
            </w:r>
            <w:r w:rsidRPr="00B2705A">
              <w:rPr>
                <w:rFonts w:ascii="Times New Roman" w:hAnsi="Times New Roman"/>
                <w:color w:val="auto"/>
                <w:spacing w:val="31"/>
                <w:sz w:val="28"/>
                <w:szCs w:val="28"/>
              </w:rPr>
              <w:t xml:space="preserve"> </w:t>
            </w:r>
            <w:r w:rsidRPr="00B2705A">
              <w:rPr>
                <w:rFonts w:ascii="Times New Roman" w:hAnsi="Times New Roman"/>
                <w:color w:val="auto"/>
                <w:spacing w:val="-1"/>
                <w:sz w:val="28"/>
                <w:szCs w:val="28"/>
              </w:rPr>
              <w:t>конкурсу</w:t>
            </w:r>
            <w:r w:rsidRPr="00B2705A">
              <w:rPr>
                <w:rFonts w:ascii="Times New Roman" w:hAnsi="Times New Roman"/>
                <w:color w:val="auto"/>
                <w:sz w:val="28"/>
                <w:szCs w:val="28"/>
              </w:rPr>
              <w:t xml:space="preserve">   </w:t>
            </w:r>
            <w:r w:rsidRPr="00B2705A">
              <w:rPr>
                <w:rFonts w:ascii="Times New Roman" w:hAnsi="Times New Roman"/>
                <w:color w:val="auto"/>
                <w:spacing w:val="31"/>
                <w:sz w:val="28"/>
                <w:szCs w:val="28"/>
              </w:rPr>
              <w:t xml:space="preserve"> </w:t>
            </w:r>
            <w:r w:rsidRPr="00B2705A">
              <w:rPr>
                <w:rFonts w:ascii="Times New Roman" w:hAnsi="Times New Roman"/>
                <w:color w:val="auto"/>
                <w:sz w:val="28"/>
                <w:szCs w:val="28"/>
              </w:rPr>
              <w:t>мистецтв «GoldEurope</w:t>
            </w:r>
            <w:r w:rsidRPr="00B2705A">
              <w:rPr>
                <w:rFonts w:ascii="Times New Roman" w:hAnsi="Times New Roman"/>
                <w:color w:val="auto"/>
                <w:spacing w:val="24"/>
                <w:sz w:val="28"/>
                <w:szCs w:val="28"/>
              </w:rPr>
              <w:t xml:space="preserve"> </w:t>
            </w:r>
            <w:r w:rsidRPr="00B2705A">
              <w:rPr>
                <w:rFonts w:ascii="Times New Roman" w:hAnsi="Times New Roman"/>
                <w:color w:val="auto"/>
                <w:sz w:val="28"/>
                <w:szCs w:val="28"/>
              </w:rPr>
              <w:t>2025»</w:t>
            </w:r>
            <w:r w:rsidRPr="00B2705A">
              <w:rPr>
                <w:rFonts w:ascii="Times New Roman" w:hAnsi="Times New Roman"/>
                <w:color w:val="auto"/>
                <w:spacing w:val="25"/>
                <w:sz w:val="28"/>
                <w:szCs w:val="28"/>
              </w:rPr>
              <w:t xml:space="preserve"> </w:t>
            </w:r>
            <w:r w:rsidRPr="00B2705A">
              <w:rPr>
                <w:rFonts w:ascii="Times New Roman" w:hAnsi="Times New Roman"/>
                <w:color w:val="auto"/>
                <w:spacing w:val="-1"/>
                <w:sz w:val="28"/>
                <w:szCs w:val="28"/>
              </w:rPr>
              <w:t>(м.</w:t>
            </w:r>
            <w:r w:rsidRPr="00B2705A">
              <w:rPr>
                <w:rFonts w:ascii="Times New Roman" w:hAnsi="Times New Roman"/>
                <w:color w:val="auto"/>
                <w:spacing w:val="25"/>
                <w:sz w:val="28"/>
                <w:szCs w:val="28"/>
              </w:rPr>
              <w:t> </w:t>
            </w:r>
            <w:r w:rsidRPr="00B2705A">
              <w:rPr>
                <w:rFonts w:ascii="Times New Roman" w:hAnsi="Times New Roman"/>
                <w:color w:val="auto"/>
                <w:sz w:val="28"/>
                <w:szCs w:val="28"/>
              </w:rPr>
              <w:t>Прага,</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Чехія);</w:t>
            </w:r>
            <w:r w:rsidRPr="00B2705A">
              <w:rPr>
                <w:rFonts w:ascii="Times New Roman" w:hAnsi="Times New Roman"/>
                <w:color w:val="auto"/>
                <w:spacing w:val="24"/>
                <w:sz w:val="28"/>
                <w:szCs w:val="28"/>
              </w:rPr>
              <w:t xml:space="preserve"> </w:t>
            </w:r>
            <w:r w:rsidRPr="00B2705A">
              <w:rPr>
                <w:rFonts w:ascii="Times New Roman" w:hAnsi="Times New Roman"/>
                <w:color w:val="auto"/>
                <w:spacing w:val="-1"/>
                <w:sz w:val="28"/>
                <w:szCs w:val="28"/>
              </w:rPr>
              <w:t>вокальне</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тріо</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«Васильові</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внуки»</w:t>
            </w:r>
            <w:r w:rsidRPr="00B2705A">
              <w:rPr>
                <w:rFonts w:ascii="Times New Roman" w:hAnsi="Times New Roman"/>
                <w:color w:val="auto"/>
                <w:spacing w:val="24"/>
                <w:sz w:val="28"/>
                <w:szCs w:val="28"/>
              </w:rPr>
              <w:t xml:space="preserve"> </w:t>
            </w:r>
            <w:r w:rsidRPr="00B2705A">
              <w:rPr>
                <w:rFonts w:ascii="Times New Roman" w:hAnsi="Times New Roman"/>
                <w:color w:val="auto"/>
                <w:sz w:val="28"/>
                <w:szCs w:val="28"/>
              </w:rPr>
              <w:t>цього</w:t>
            </w:r>
            <w:r w:rsidRPr="00B2705A">
              <w:rPr>
                <w:rFonts w:ascii="Times New Roman" w:hAnsi="Times New Roman"/>
                <w:color w:val="auto"/>
                <w:spacing w:val="25"/>
                <w:sz w:val="28"/>
                <w:szCs w:val="28"/>
              </w:rPr>
              <w:t xml:space="preserve"> </w:t>
            </w:r>
            <w:r w:rsidRPr="00B2705A">
              <w:rPr>
                <w:rFonts w:ascii="Times New Roman" w:hAnsi="Times New Roman"/>
                <w:color w:val="auto"/>
                <w:sz w:val="28"/>
                <w:szCs w:val="28"/>
              </w:rPr>
              <w:t>закладу</w:t>
            </w:r>
            <w:r w:rsidRPr="00B2705A">
              <w:rPr>
                <w:rFonts w:ascii="Times New Roman" w:hAnsi="Times New Roman"/>
                <w:color w:val="auto"/>
                <w:spacing w:val="29"/>
                <w:sz w:val="28"/>
                <w:szCs w:val="28"/>
              </w:rPr>
              <w:t xml:space="preserve"> </w:t>
            </w:r>
            <w:r w:rsidRPr="00B2705A">
              <w:rPr>
                <w:rFonts w:ascii="Times New Roman" w:hAnsi="Times New Roman"/>
                <w:color w:val="auto"/>
                <w:sz w:val="28"/>
                <w:szCs w:val="28"/>
              </w:rPr>
              <w:t>отримало найвищу нагороду у</w:t>
            </w:r>
            <w:r w:rsidRPr="00B2705A">
              <w:rPr>
                <w:rFonts w:ascii="Times New Roman" w:hAnsi="Times New Roman"/>
                <w:color w:val="auto"/>
                <w:spacing w:val="46"/>
                <w:sz w:val="28"/>
                <w:szCs w:val="28"/>
              </w:rPr>
              <w:t xml:space="preserve"> </w:t>
            </w:r>
            <w:r w:rsidRPr="00B2705A">
              <w:rPr>
                <w:rFonts w:ascii="Times New Roman" w:hAnsi="Times New Roman"/>
                <w:color w:val="auto"/>
                <w:spacing w:val="-1"/>
                <w:sz w:val="28"/>
                <w:szCs w:val="28"/>
              </w:rPr>
              <w:t>Міжнародному</w:t>
            </w:r>
            <w:r w:rsidRPr="00B2705A">
              <w:rPr>
                <w:rFonts w:ascii="Times New Roman" w:hAnsi="Times New Roman"/>
                <w:color w:val="auto"/>
                <w:sz w:val="28"/>
                <w:szCs w:val="28"/>
              </w:rPr>
              <w:t xml:space="preserve"> </w:t>
            </w:r>
            <w:r w:rsidRPr="00B2705A">
              <w:rPr>
                <w:rFonts w:ascii="Times New Roman" w:hAnsi="Times New Roman"/>
                <w:color w:val="auto"/>
                <w:spacing w:val="46"/>
                <w:sz w:val="28"/>
                <w:szCs w:val="28"/>
              </w:rPr>
              <w:t xml:space="preserve"> </w:t>
            </w:r>
            <w:r w:rsidRPr="00B2705A">
              <w:rPr>
                <w:rFonts w:ascii="Times New Roman" w:hAnsi="Times New Roman"/>
                <w:color w:val="auto"/>
                <w:sz w:val="28"/>
                <w:szCs w:val="28"/>
              </w:rPr>
              <w:t>двотуровому конкурсі мистецтв «FormulafestOSCAR»</w:t>
            </w:r>
            <w:r w:rsidRPr="00B2705A">
              <w:rPr>
                <w:rFonts w:ascii="Times New Roman" w:hAnsi="Times New Roman"/>
                <w:color w:val="auto"/>
                <w:spacing w:val="49"/>
                <w:sz w:val="28"/>
                <w:szCs w:val="28"/>
              </w:rPr>
              <w:t xml:space="preserve"> </w:t>
            </w:r>
            <w:r w:rsidRPr="00B2705A">
              <w:rPr>
                <w:rFonts w:ascii="Times New Roman" w:hAnsi="Times New Roman"/>
                <w:color w:val="auto"/>
                <w:sz w:val="28"/>
                <w:szCs w:val="28"/>
              </w:rPr>
              <w:t>(м. </w:t>
            </w:r>
            <w:r w:rsidRPr="00B2705A">
              <w:rPr>
                <w:rFonts w:ascii="Times New Roman" w:hAnsi="Times New Roman"/>
                <w:color w:val="auto"/>
                <w:spacing w:val="-1"/>
                <w:sz w:val="28"/>
                <w:szCs w:val="28"/>
              </w:rPr>
              <w:t>Гамбург,</w:t>
            </w:r>
            <w:r w:rsidRPr="00B2705A">
              <w:rPr>
                <w:rFonts w:ascii="Times New Roman" w:hAnsi="Times New Roman"/>
                <w:color w:val="auto"/>
                <w:spacing w:val="-5"/>
                <w:sz w:val="28"/>
                <w:szCs w:val="28"/>
              </w:rPr>
              <w:t xml:space="preserve"> </w:t>
            </w:r>
            <w:r w:rsidRPr="00B2705A">
              <w:rPr>
                <w:rFonts w:ascii="Times New Roman" w:hAnsi="Times New Roman"/>
                <w:color w:val="auto"/>
                <w:spacing w:val="-1"/>
                <w:sz w:val="28"/>
                <w:szCs w:val="28"/>
              </w:rPr>
              <w:t>Німеччина).</w:t>
            </w:r>
          </w:p>
          <w:p w14:paraId="1F2595BF" w14:textId="77777777" w:rsidR="00F564AD" w:rsidRPr="00B2705A" w:rsidRDefault="00E4608A">
            <w:pPr>
              <w:pStyle w:val="TableParagraph"/>
              <w:ind w:left="70" w:right="100" w:firstLine="28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У</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pacing w:val="-2"/>
                <w:sz w:val="28"/>
                <w:szCs w:val="28"/>
                <w:lang w:val="uk-UA"/>
              </w:rPr>
              <w:t>закладах</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культури</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pacing w:val="-2"/>
                <w:sz w:val="28"/>
                <w:szCs w:val="28"/>
                <w:lang w:val="uk-UA"/>
              </w:rPr>
              <w:t>громади</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проведено</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низку</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pacing w:val="-1"/>
                <w:sz w:val="28"/>
                <w:szCs w:val="28"/>
                <w:lang w:val="uk-UA"/>
              </w:rPr>
              <w:t>заходів</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інтеркультурного</w:t>
            </w:r>
            <w:r w:rsidRPr="00B2705A">
              <w:rPr>
                <w:rFonts w:ascii="Times New Roman" w:hAnsi="Times New Roman" w:cs="Times New Roman"/>
                <w:spacing w:val="12"/>
                <w:sz w:val="28"/>
                <w:szCs w:val="28"/>
                <w:lang w:val="uk-UA"/>
              </w:rPr>
              <w:t xml:space="preserve"> </w:t>
            </w:r>
            <w:r w:rsidRPr="00B2705A">
              <w:rPr>
                <w:rFonts w:ascii="Times New Roman" w:hAnsi="Times New Roman" w:cs="Times New Roman"/>
                <w:sz w:val="28"/>
                <w:szCs w:val="28"/>
                <w:lang w:val="uk-UA"/>
              </w:rPr>
              <w:t>спрямування.</w:t>
            </w:r>
            <w:r w:rsidRPr="00B2705A">
              <w:rPr>
                <w:rFonts w:ascii="Times New Roman" w:hAnsi="Times New Roman" w:cs="Times New Roman"/>
                <w:spacing w:val="55"/>
                <w:sz w:val="28"/>
                <w:szCs w:val="28"/>
                <w:lang w:val="uk-UA"/>
              </w:rPr>
              <w:t xml:space="preserve"> </w:t>
            </w:r>
            <w:r w:rsidRPr="00B2705A">
              <w:rPr>
                <w:rFonts w:ascii="Times New Roman" w:hAnsi="Times New Roman" w:cs="Times New Roman"/>
                <w:spacing w:val="-1"/>
                <w:sz w:val="28"/>
                <w:szCs w:val="28"/>
                <w:lang w:val="uk-UA"/>
              </w:rPr>
              <w:t>Зокрема,</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до</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z w:val="28"/>
                <w:szCs w:val="28"/>
                <w:lang w:val="uk-UA"/>
              </w:rPr>
              <w:t>Міжнародного</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дня</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z w:val="28"/>
                <w:szCs w:val="28"/>
                <w:lang w:val="uk-UA"/>
              </w:rPr>
              <w:t>пам’яті</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pacing w:val="-1"/>
                <w:sz w:val="28"/>
                <w:szCs w:val="28"/>
                <w:lang w:val="uk-UA"/>
              </w:rPr>
              <w:t>жертв</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z w:val="28"/>
                <w:szCs w:val="28"/>
                <w:lang w:val="uk-UA"/>
              </w:rPr>
              <w:t>Голокосту</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pacing w:val="-1"/>
                <w:sz w:val="28"/>
                <w:szCs w:val="28"/>
                <w:lang w:val="uk-UA"/>
              </w:rPr>
              <w:t>Міжнародного</w:t>
            </w:r>
            <w:r w:rsidRPr="00B2705A">
              <w:rPr>
                <w:rFonts w:ascii="Times New Roman" w:hAnsi="Times New Roman" w:cs="Times New Roman"/>
                <w:spacing w:val="57"/>
                <w:sz w:val="28"/>
                <w:szCs w:val="28"/>
                <w:lang w:val="uk-UA"/>
              </w:rPr>
              <w:t xml:space="preserve"> </w:t>
            </w:r>
            <w:r w:rsidRPr="00B2705A">
              <w:rPr>
                <w:rFonts w:ascii="Times New Roman" w:hAnsi="Times New Roman" w:cs="Times New Roman"/>
                <w:sz w:val="28"/>
                <w:szCs w:val="28"/>
                <w:lang w:val="uk-UA"/>
              </w:rPr>
              <w:t>дня</w:t>
            </w:r>
            <w:r w:rsidRPr="00B2705A">
              <w:rPr>
                <w:rFonts w:ascii="Times New Roman" w:hAnsi="Times New Roman" w:cs="Times New Roman"/>
                <w:spacing w:val="58"/>
                <w:sz w:val="28"/>
                <w:szCs w:val="28"/>
                <w:lang w:val="uk-UA"/>
              </w:rPr>
              <w:t xml:space="preserve"> </w:t>
            </w:r>
            <w:r w:rsidRPr="00B2705A">
              <w:rPr>
                <w:rFonts w:ascii="Times New Roman" w:hAnsi="Times New Roman" w:cs="Times New Roman"/>
                <w:spacing w:val="-1"/>
                <w:sz w:val="28"/>
                <w:szCs w:val="28"/>
                <w:lang w:val="uk-UA"/>
              </w:rPr>
              <w:t>рідної</w:t>
            </w:r>
            <w:r w:rsidRPr="00B2705A">
              <w:rPr>
                <w:rFonts w:ascii="Times New Roman" w:hAnsi="Times New Roman" w:cs="Times New Roman"/>
                <w:spacing w:val="53"/>
                <w:sz w:val="28"/>
                <w:szCs w:val="28"/>
                <w:lang w:val="uk-UA"/>
              </w:rPr>
              <w:t xml:space="preserve"> </w:t>
            </w:r>
            <w:r w:rsidRPr="00B2705A">
              <w:rPr>
                <w:rFonts w:ascii="Times New Roman" w:hAnsi="Times New Roman" w:cs="Times New Roman"/>
                <w:sz w:val="28"/>
                <w:szCs w:val="28"/>
                <w:lang w:val="uk-UA"/>
              </w:rPr>
              <w:t>мови,</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z w:val="28"/>
                <w:szCs w:val="28"/>
                <w:lang w:val="uk-UA"/>
              </w:rPr>
              <w:t>Міжнародного</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pacing w:val="-1"/>
                <w:sz w:val="28"/>
                <w:szCs w:val="28"/>
                <w:lang w:val="uk-UA"/>
              </w:rPr>
              <w:t>дня</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z w:val="28"/>
                <w:szCs w:val="28"/>
                <w:lang w:val="uk-UA"/>
              </w:rPr>
              <w:t>ромів,</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z w:val="28"/>
                <w:szCs w:val="28"/>
                <w:lang w:val="uk-UA"/>
              </w:rPr>
              <w:t>Дня</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z w:val="28"/>
                <w:szCs w:val="28"/>
                <w:lang w:val="uk-UA"/>
              </w:rPr>
              <w:t>Європи,</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z w:val="28"/>
                <w:szCs w:val="28"/>
                <w:lang w:val="uk-UA"/>
              </w:rPr>
              <w:t>Дня</w:t>
            </w:r>
            <w:r w:rsidRPr="00B2705A">
              <w:rPr>
                <w:rFonts w:ascii="Times New Roman" w:hAnsi="Times New Roman" w:cs="Times New Roman"/>
                <w:spacing w:val="13"/>
                <w:sz w:val="28"/>
                <w:szCs w:val="28"/>
                <w:lang w:val="uk-UA"/>
              </w:rPr>
              <w:t xml:space="preserve"> </w:t>
            </w:r>
            <w:r w:rsidRPr="00B2705A">
              <w:rPr>
                <w:rFonts w:ascii="Times New Roman" w:hAnsi="Times New Roman" w:cs="Times New Roman"/>
                <w:spacing w:val="-2"/>
                <w:sz w:val="28"/>
                <w:szCs w:val="28"/>
                <w:lang w:val="uk-UA"/>
              </w:rPr>
              <w:t>міжнаціональної</w:t>
            </w:r>
            <w:r w:rsidRPr="00B2705A">
              <w:rPr>
                <w:rFonts w:ascii="Times New Roman" w:hAnsi="Times New Roman" w:cs="Times New Roman"/>
                <w:spacing w:val="11"/>
                <w:sz w:val="28"/>
                <w:szCs w:val="28"/>
                <w:lang w:val="uk-UA"/>
              </w:rPr>
              <w:t xml:space="preserve"> </w:t>
            </w:r>
            <w:r w:rsidRPr="00B2705A">
              <w:rPr>
                <w:rFonts w:ascii="Times New Roman" w:hAnsi="Times New Roman" w:cs="Times New Roman"/>
                <w:spacing w:val="-1"/>
                <w:sz w:val="28"/>
                <w:szCs w:val="28"/>
                <w:lang w:val="uk-UA"/>
              </w:rPr>
              <w:t>злагоди</w:t>
            </w:r>
            <w:r w:rsidRPr="00B2705A">
              <w:rPr>
                <w:rFonts w:ascii="Times New Roman" w:hAnsi="Times New Roman" w:cs="Times New Roman"/>
                <w:spacing w:val="11"/>
                <w:sz w:val="28"/>
                <w:szCs w:val="28"/>
                <w:lang w:val="uk-UA"/>
              </w:rPr>
              <w:t xml:space="preserve"> </w:t>
            </w:r>
            <w:r w:rsidRPr="00B2705A">
              <w:rPr>
                <w:rFonts w:ascii="Times New Roman" w:hAnsi="Times New Roman" w:cs="Times New Roman"/>
                <w:sz w:val="28"/>
                <w:szCs w:val="28"/>
                <w:lang w:val="uk-UA"/>
              </w:rPr>
              <w:t>і</w:t>
            </w:r>
            <w:r w:rsidRPr="00B2705A">
              <w:rPr>
                <w:rFonts w:ascii="Times New Roman" w:hAnsi="Times New Roman" w:cs="Times New Roman"/>
                <w:spacing w:val="33"/>
                <w:sz w:val="28"/>
                <w:szCs w:val="28"/>
                <w:lang w:val="uk-UA"/>
              </w:rPr>
              <w:t xml:space="preserve"> </w:t>
            </w:r>
            <w:r w:rsidRPr="00B2705A">
              <w:rPr>
                <w:rFonts w:ascii="Times New Roman" w:hAnsi="Times New Roman" w:cs="Times New Roman"/>
                <w:sz w:val="28"/>
                <w:szCs w:val="28"/>
                <w:lang w:val="uk-UA"/>
              </w:rPr>
              <w:t>культурного</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2"/>
                <w:sz w:val="28"/>
                <w:szCs w:val="28"/>
                <w:lang w:val="uk-UA"/>
              </w:rPr>
              <w:t>розмаїття.</w:t>
            </w:r>
            <w:r w:rsidRPr="00B2705A">
              <w:rPr>
                <w:rFonts w:ascii="Times New Roman" w:hAnsi="Times New Roman" w:cs="Times New Roman"/>
                <w:spacing w:val="32"/>
                <w:sz w:val="28"/>
                <w:szCs w:val="28"/>
                <w:lang w:val="uk-UA"/>
              </w:rPr>
              <w:t xml:space="preserve"> </w:t>
            </w:r>
            <w:r w:rsidRPr="00B2705A">
              <w:rPr>
                <w:rFonts w:ascii="Times New Roman" w:hAnsi="Times New Roman" w:cs="Times New Roman"/>
                <w:sz w:val="28"/>
                <w:szCs w:val="28"/>
                <w:lang w:val="uk-UA"/>
              </w:rPr>
              <w:t>Відбулися</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заходи</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до</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10-річчя</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Товариства</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німців</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Волині,</w:t>
            </w:r>
            <w:r w:rsidRPr="00B2705A">
              <w:rPr>
                <w:rFonts w:ascii="Times New Roman" w:hAnsi="Times New Roman" w:cs="Times New Roman"/>
                <w:spacing w:val="65"/>
                <w:sz w:val="28"/>
                <w:szCs w:val="28"/>
                <w:lang w:val="uk-UA"/>
              </w:rPr>
              <w:t xml:space="preserve"> </w:t>
            </w:r>
            <w:r w:rsidRPr="00B2705A">
              <w:rPr>
                <w:rFonts w:ascii="Times New Roman" w:hAnsi="Times New Roman" w:cs="Times New Roman"/>
                <w:sz w:val="28"/>
                <w:szCs w:val="28"/>
                <w:lang w:val="uk-UA"/>
              </w:rPr>
              <w:t xml:space="preserve">Форум чеської </w:t>
            </w:r>
            <w:r w:rsidRPr="00B2705A">
              <w:rPr>
                <w:rFonts w:ascii="Times New Roman" w:hAnsi="Times New Roman" w:cs="Times New Roman"/>
                <w:spacing w:val="-1"/>
                <w:sz w:val="28"/>
                <w:szCs w:val="28"/>
                <w:lang w:val="uk-UA"/>
              </w:rPr>
              <w:t>національної</w:t>
            </w:r>
            <w:r w:rsidRPr="00B2705A">
              <w:rPr>
                <w:rFonts w:ascii="Times New Roman" w:hAnsi="Times New Roman" w:cs="Times New Roman"/>
                <w:sz w:val="28"/>
                <w:szCs w:val="28"/>
                <w:lang w:val="uk-UA"/>
              </w:rPr>
              <w:t xml:space="preserve"> меншини (спільноти) «Чехи </w:t>
            </w:r>
            <w:r w:rsidRPr="00B2705A">
              <w:rPr>
                <w:rFonts w:ascii="Times New Roman" w:hAnsi="Times New Roman" w:cs="Times New Roman"/>
                <w:spacing w:val="-1"/>
                <w:sz w:val="28"/>
                <w:szCs w:val="28"/>
                <w:lang w:val="uk-UA"/>
              </w:rPr>
              <w:t>України</w:t>
            </w:r>
            <w:r w:rsidRPr="00B2705A">
              <w:rPr>
                <w:rFonts w:ascii="Times New Roman" w:hAnsi="Times New Roman" w:cs="Times New Roman"/>
                <w:sz w:val="28"/>
                <w:szCs w:val="28"/>
                <w:lang w:val="uk-UA"/>
              </w:rPr>
              <w:t xml:space="preserve"> в </w:t>
            </w:r>
            <w:r w:rsidRPr="00B2705A">
              <w:rPr>
                <w:rFonts w:ascii="Times New Roman" w:hAnsi="Times New Roman" w:cs="Times New Roman"/>
                <w:spacing w:val="-1"/>
                <w:sz w:val="28"/>
                <w:szCs w:val="28"/>
                <w:lang w:val="uk-UA"/>
              </w:rPr>
              <w:t>європейському</w:t>
            </w:r>
            <w:r w:rsidRPr="00B2705A">
              <w:rPr>
                <w:rFonts w:ascii="Times New Roman" w:hAnsi="Times New Roman" w:cs="Times New Roman"/>
                <w:spacing w:val="53"/>
                <w:sz w:val="28"/>
                <w:szCs w:val="28"/>
                <w:lang w:val="uk-UA"/>
              </w:rPr>
              <w:t xml:space="preserve"> </w:t>
            </w:r>
            <w:r w:rsidRPr="00B2705A">
              <w:rPr>
                <w:rFonts w:ascii="Times New Roman" w:hAnsi="Times New Roman" w:cs="Times New Roman"/>
                <w:spacing w:val="-1"/>
                <w:sz w:val="28"/>
                <w:szCs w:val="28"/>
                <w:lang w:val="uk-UA"/>
              </w:rPr>
              <w:t>домі» та інші</w:t>
            </w:r>
            <w:r w:rsidRPr="00B2705A">
              <w:rPr>
                <w:rFonts w:ascii="Times New Roman" w:hAnsi="Times New Roman" w:cs="Times New Roman"/>
                <w:bCs/>
                <w:sz w:val="28"/>
                <w:szCs w:val="28"/>
                <w:lang w:val="uk-UA" w:eastAsia="uk-UA"/>
              </w:rPr>
              <w:t>.</w:t>
            </w:r>
          </w:p>
          <w:p w14:paraId="7FEE8D09"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pacing w:val="-1"/>
                <w:sz w:val="28"/>
                <w:szCs w:val="28"/>
              </w:rPr>
              <w:t>бібліотеці-філії</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z w:val="28"/>
                <w:szCs w:val="28"/>
              </w:rPr>
              <w:t>№ 6</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pacing w:val="-1"/>
                <w:sz w:val="28"/>
                <w:szCs w:val="28"/>
              </w:rPr>
              <w:t>функціонує</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z w:val="28"/>
                <w:szCs w:val="28"/>
              </w:rPr>
              <w:t>«Сектор</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z w:val="28"/>
                <w:szCs w:val="28"/>
              </w:rPr>
              <w:t>польської</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pacing w:val="-1"/>
                <w:sz w:val="28"/>
                <w:szCs w:val="28"/>
              </w:rPr>
              <w:t>бібліотеки».</w:t>
            </w:r>
            <w:r w:rsidRPr="00B2705A">
              <w:rPr>
                <w:rFonts w:ascii="Times New Roman" w:hAnsi="Times New Roman" w:cs="Times New Roman"/>
                <w:color w:val="auto"/>
                <w:spacing w:val="45"/>
                <w:sz w:val="28"/>
                <w:szCs w:val="28"/>
              </w:rPr>
              <w:t xml:space="preserve"> </w:t>
            </w:r>
            <w:r w:rsidRPr="00B2705A">
              <w:rPr>
                <w:rFonts w:ascii="Times New Roman" w:hAnsi="Times New Roman" w:cs="Times New Roman"/>
                <w:color w:val="auto"/>
                <w:sz w:val="28"/>
                <w:szCs w:val="28"/>
              </w:rPr>
              <w:t>Представники</w:t>
            </w:r>
            <w:r w:rsidRPr="00B2705A">
              <w:rPr>
                <w:rFonts w:ascii="Times New Roman" w:hAnsi="Times New Roman" w:cs="Times New Roman"/>
                <w:color w:val="auto"/>
                <w:spacing w:val="67"/>
                <w:sz w:val="28"/>
                <w:szCs w:val="28"/>
              </w:rPr>
              <w:t xml:space="preserve"> </w:t>
            </w:r>
            <w:r w:rsidRPr="00B2705A">
              <w:rPr>
                <w:rFonts w:ascii="Times New Roman" w:hAnsi="Times New Roman" w:cs="Times New Roman"/>
                <w:color w:val="auto"/>
                <w:sz w:val="28"/>
                <w:szCs w:val="28"/>
              </w:rPr>
              <w:t>польської</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z w:val="28"/>
                <w:szCs w:val="28"/>
              </w:rPr>
              <w:t>спільноти</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z w:val="28"/>
                <w:szCs w:val="28"/>
              </w:rPr>
              <w:t>та</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z w:val="28"/>
                <w:szCs w:val="28"/>
              </w:rPr>
              <w:t>інші</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pacing w:val="-1"/>
                <w:sz w:val="28"/>
                <w:szCs w:val="28"/>
              </w:rPr>
              <w:t>зацікавлені</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z w:val="28"/>
                <w:szCs w:val="28"/>
              </w:rPr>
              <w:t>члени</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pacing w:val="-1"/>
                <w:sz w:val="28"/>
                <w:szCs w:val="28"/>
              </w:rPr>
              <w:t>громади</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pacing w:val="-1"/>
                <w:sz w:val="28"/>
                <w:szCs w:val="28"/>
              </w:rPr>
              <w:t>мають</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z w:val="28"/>
                <w:szCs w:val="28"/>
              </w:rPr>
              <w:t>змогу</w:t>
            </w:r>
            <w:r w:rsidRPr="00B2705A">
              <w:rPr>
                <w:rFonts w:ascii="Times New Roman" w:hAnsi="Times New Roman" w:cs="Times New Roman"/>
                <w:color w:val="auto"/>
                <w:spacing w:val="51"/>
                <w:sz w:val="28"/>
                <w:szCs w:val="28"/>
              </w:rPr>
              <w:t xml:space="preserve"> </w:t>
            </w:r>
            <w:r w:rsidRPr="00B2705A">
              <w:rPr>
                <w:rFonts w:ascii="Times New Roman" w:hAnsi="Times New Roman" w:cs="Times New Roman"/>
                <w:color w:val="auto"/>
                <w:spacing w:val="-1"/>
                <w:sz w:val="28"/>
                <w:szCs w:val="28"/>
              </w:rPr>
              <w:t>користуватись</w:t>
            </w:r>
            <w:r w:rsidRPr="00B2705A">
              <w:rPr>
                <w:rFonts w:ascii="Times New Roman" w:hAnsi="Times New Roman" w:cs="Times New Roman"/>
                <w:color w:val="auto"/>
                <w:spacing w:val="63"/>
                <w:sz w:val="28"/>
                <w:szCs w:val="28"/>
              </w:rPr>
              <w:t xml:space="preserve"> </w:t>
            </w:r>
            <w:r w:rsidRPr="00B2705A">
              <w:rPr>
                <w:rFonts w:ascii="Times New Roman" w:hAnsi="Times New Roman" w:cs="Times New Roman"/>
                <w:color w:val="auto"/>
                <w:sz w:val="28"/>
                <w:szCs w:val="28"/>
              </w:rPr>
              <w:t>літературою</w:t>
            </w:r>
            <w:r w:rsidRPr="00B2705A">
              <w:rPr>
                <w:rFonts w:ascii="Times New Roman" w:hAnsi="Times New Roman" w:cs="Times New Roman"/>
                <w:color w:val="auto"/>
                <w:spacing w:val="55"/>
                <w:sz w:val="28"/>
                <w:szCs w:val="28"/>
              </w:rPr>
              <w:t xml:space="preserve"> </w:t>
            </w:r>
            <w:r w:rsidRPr="00B2705A">
              <w:rPr>
                <w:rFonts w:ascii="Times New Roman" w:hAnsi="Times New Roman" w:cs="Times New Roman"/>
                <w:color w:val="auto"/>
                <w:sz w:val="28"/>
                <w:szCs w:val="28"/>
              </w:rPr>
              <w:t>на</w:t>
            </w:r>
            <w:r w:rsidRPr="00B2705A">
              <w:rPr>
                <w:rFonts w:ascii="Times New Roman" w:hAnsi="Times New Roman" w:cs="Times New Roman"/>
                <w:color w:val="auto"/>
                <w:spacing w:val="55"/>
                <w:sz w:val="28"/>
                <w:szCs w:val="28"/>
              </w:rPr>
              <w:t xml:space="preserve"> </w:t>
            </w:r>
            <w:r w:rsidRPr="00B2705A">
              <w:rPr>
                <w:rFonts w:ascii="Times New Roman" w:hAnsi="Times New Roman" w:cs="Times New Roman"/>
                <w:color w:val="auto"/>
                <w:spacing w:val="-1"/>
                <w:sz w:val="28"/>
                <w:szCs w:val="28"/>
              </w:rPr>
              <w:t>польській</w:t>
            </w:r>
            <w:r w:rsidRPr="00B2705A">
              <w:rPr>
                <w:rFonts w:ascii="Times New Roman" w:hAnsi="Times New Roman" w:cs="Times New Roman"/>
                <w:color w:val="auto"/>
                <w:spacing w:val="55"/>
                <w:sz w:val="28"/>
                <w:szCs w:val="28"/>
              </w:rPr>
              <w:t xml:space="preserve"> </w:t>
            </w:r>
            <w:r w:rsidRPr="00B2705A">
              <w:rPr>
                <w:rFonts w:ascii="Times New Roman" w:hAnsi="Times New Roman" w:cs="Times New Roman"/>
                <w:color w:val="auto"/>
                <w:sz w:val="28"/>
                <w:szCs w:val="28"/>
              </w:rPr>
              <w:t>мові.</w:t>
            </w:r>
          </w:p>
          <w:p w14:paraId="7DA58B80"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w:t>
            </w:r>
            <w:r w:rsidRPr="00B2705A">
              <w:rPr>
                <w:rFonts w:ascii="Times New Roman" w:hAnsi="Times New Roman" w:cs="Times New Roman"/>
                <w:color w:val="auto"/>
                <w:spacing w:val="23"/>
                <w:sz w:val="28"/>
                <w:szCs w:val="28"/>
              </w:rPr>
              <w:t xml:space="preserve"> </w:t>
            </w:r>
            <w:r w:rsidRPr="00B2705A">
              <w:rPr>
                <w:rFonts w:ascii="Times New Roman" w:hAnsi="Times New Roman" w:cs="Times New Roman"/>
                <w:color w:val="auto"/>
                <w:sz w:val="28"/>
                <w:szCs w:val="28"/>
              </w:rPr>
              <w:t>червні-листопаді</w:t>
            </w:r>
            <w:r w:rsidRPr="00B2705A">
              <w:rPr>
                <w:rFonts w:ascii="Times New Roman" w:hAnsi="Times New Roman" w:cs="Times New Roman"/>
                <w:color w:val="auto"/>
                <w:spacing w:val="23"/>
                <w:sz w:val="28"/>
                <w:szCs w:val="28"/>
              </w:rPr>
              <w:t xml:space="preserve"> </w:t>
            </w:r>
            <w:r w:rsidRPr="00B2705A">
              <w:rPr>
                <w:rFonts w:ascii="Times New Roman" w:hAnsi="Times New Roman" w:cs="Times New Roman"/>
                <w:color w:val="auto"/>
                <w:sz w:val="28"/>
                <w:szCs w:val="28"/>
              </w:rPr>
              <w:t>2025</w:t>
            </w:r>
            <w:r w:rsidRPr="00B2705A">
              <w:rPr>
                <w:rFonts w:ascii="Times New Roman" w:hAnsi="Times New Roman" w:cs="Times New Roman"/>
                <w:color w:val="auto"/>
                <w:spacing w:val="23"/>
                <w:sz w:val="28"/>
                <w:szCs w:val="28"/>
              </w:rPr>
              <w:t xml:space="preserve"> </w:t>
            </w:r>
            <w:r w:rsidRPr="00B2705A">
              <w:rPr>
                <w:rFonts w:ascii="Times New Roman" w:hAnsi="Times New Roman" w:cs="Times New Roman"/>
                <w:color w:val="auto"/>
                <w:spacing w:val="-1"/>
                <w:sz w:val="28"/>
                <w:szCs w:val="28"/>
              </w:rPr>
              <w:t>року</w:t>
            </w:r>
            <w:r w:rsidRPr="00B2705A">
              <w:rPr>
                <w:rFonts w:ascii="Times New Roman" w:hAnsi="Times New Roman" w:cs="Times New Roman"/>
                <w:color w:val="auto"/>
                <w:spacing w:val="23"/>
                <w:sz w:val="28"/>
                <w:szCs w:val="28"/>
              </w:rPr>
              <w:t xml:space="preserve"> </w:t>
            </w:r>
            <w:r w:rsidRPr="00B2705A">
              <w:rPr>
                <w:rFonts w:ascii="Times New Roman" w:hAnsi="Times New Roman" w:cs="Times New Roman"/>
                <w:color w:val="auto"/>
                <w:sz w:val="28"/>
                <w:szCs w:val="28"/>
              </w:rPr>
              <w:t>тривала</w:t>
            </w:r>
            <w:r w:rsidRPr="00B2705A">
              <w:rPr>
                <w:rFonts w:ascii="Times New Roman" w:hAnsi="Times New Roman" w:cs="Times New Roman"/>
                <w:color w:val="auto"/>
                <w:spacing w:val="30"/>
                <w:sz w:val="28"/>
                <w:szCs w:val="28"/>
              </w:rPr>
              <w:t xml:space="preserve"> </w:t>
            </w:r>
            <w:r w:rsidRPr="00B2705A">
              <w:rPr>
                <w:rFonts w:ascii="Times New Roman" w:hAnsi="Times New Roman" w:cs="Times New Roman"/>
                <w:color w:val="auto"/>
                <w:spacing w:val="-1"/>
                <w:sz w:val="28"/>
                <w:szCs w:val="28"/>
              </w:rPr>
              <w:t>реалізація</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z w:val="28"/>
                <w:szCs w:val="28"/>
              </w:rPr>
              <w:t>грантового</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z w:val="28"/>
                <w:szCs w:val="28"/>
              </w:rPr>
              <w:t>проєкту</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z w:val="28"/>
                <w:szCs w:val="28"/>
              </w:rPr>
              <w:t>«Міста</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z w:val="28"/>
                <w:szCs w:val="28"/>
              </w:rPr>
              <w:t>взаємності:</w:t>
            </w:r>
            <w:r w:rsidRPr="00B2705A">
              <w:rPr>
                <w:rFonts w:ascii="Times New Roman" w:hAnsi="Times New Roman" w:cs="Times New Roman"/>
                <w:color w:val="auto"/>
                <w:spacing w:val="18"/>
                <w:sz w:val="28"/>
                <w:szCs w:val="28"/>
              </w:rPr>
              <w:t> </w:t>
            </w:r>
            <w:r w:rsidRPr="00B2705A">
              <w:rPr>
                <w:rFonts w:ascii="Times New Roman" w:hAnsi="Times New Roman" w:cs="Times New Roman"/>
                <w:color w:val="auto"/>
                <w:spacing w:val="-1"/>
                <w:sz w:val="28"/>
                <w:szCs w:val="28"/>
              </w:rPr>
              <w:t>Інтеграція</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z w:val="28"/>
                <w:szCs w:val="28"/>
              </w:rPr>
              <w:t>через</w:t>
            </w:r>
            <w:r w:rsidRPr="00B2705A">
              <w:rPr>
                <w:rFonts w:ascii="Times New Roman" w:hAnsi="Times New Roman" w:cs="Times New Roman"/>
                <w:color w:val="auto"/>
                <w:spacing w:val="18"/>
                <w:sz w:val="28"/>
                <w:szCs w:val="28"/>
              </w:rPr>
              <w:t xml:space="preserve"> </w:t>
            </w:r>
            <w:r w:rsidRPr="00B2705A">
              <w:rPr>
                <w:rFonts w:ascii="Times New Roman" w:hAnsi="Times New Roman" w:cs="Times New Roman"/>
                <w:color w:val="auto"/>
                <w:spacing w:val="-1"/>
                <w:sz w:val="28"/>
                <w:szCs w:val="28"/>
              </w:rPr>
              <w:t>міжкультурний</w:t>
            </w:r>
            <w:r w:rsidRPr="00B2705A">
              <w:rPr>
                <w:rFonts w:ascii="Times New Roman" w:hAnsi="Times New Roman" w:cs="Times New Roman"/>
                <w:color w:val="auto"/>
                <w:spacing w:val="55"/>
                <w:sz w:val="28"/>
                <w:szCs w:val="28"/>
              </w:rPr>
              <w:t xml:space="preserve"> </w:t>
            </w:r>
            <w:r w:rsidRPr="00B2705A">
              <w:rPr>
                <w:rFonts w:ascii="Times New Roman" w:hAnsi="Times New Roman" w:cs="Times New Roman"/>
                <w:color w:val="auto"/>
                <w:spacing w:val="-1"/>
                <w:sz w:val="28"/>
                <w:szCs w:val="28"/>
              </w:rPr>
              <w:t>діалог»</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z w:val="28"/>
                <w:szCs w:val="28"/>
              </w:rPr>
              <w:t>в</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pacing w:val="-1"/>
                <w:sz w:val="28"/>
                <w:szCs w:val="28"/>
              </w:rPr>
              <w:t>межах</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pacing w:val="-1"/>
                <w:sz w:val="28"/>
                <w:szCs w:val="28"/>
              </w:rPr>
              <w:t>Програми</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pacing w:val="-1"/>
                <w:sz w:val="28"/>
                <w:szCs w:val="28"/>
              </w:rPr>
              <w:t>Ради</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z w:val="28"/>
                <w:szCs w:val="28"/>
              </w:rPr>
              <w:t>Європи</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z w:val="28"/>
                <w:szCs w:val="28"/>
              </w:rPr>
              <w:t>«Інтеркультурні</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pacing w:val="-1"/>
                <w:sz w:val="28"/>
                <w:szCs w:val="28"/>
              </w:rPr>
              <w:t>міста»</w:t>
            </w:r>
            <w:r w:rsidRPr="00B2705A">
              <w:rPr>
                <w:rFonts w:ascii="Times New Roman" w:hAnsi="Times New Roman" w:cs="Times New Roman"/>
                <w:color w:val="auto"/>
                <w:spacing w:val="37"/>
                <w:sz w:val="28"/>
                <w:szCs w:val="28"/>
              </w:rPr>
              <w:t xml:space="preserve"> </w:t>
            </w:r>
            <w:r w:rsidRPr="00B2705A">
              <w:rPr>
                <w:rFonts w:ascii="Times New Roman" w:hAnsi="Times New Roman" w:cs="Times New Roman"/>
                <w:color w:val="auto"/>
                <w:sz w:val="28"/>
                <w:szCs w:val="28"/>
              </w:rPr>
              <w:t>(ICC),</w:t>
            </w:r>
            <w:r w:rsidRPr="00B2705A">
              <w:rPr>
                <w:rFonts w:ascii="Times New Roman" w:hAnsi="Times New Roman"/>
                <w:color w:val="auto"/>
                <w:sz w:val="28"/>
                <w:szCs w:val="28"/>
              </w:rPr>
              <w:t xml:space="preserve"> за</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фінансування</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Ради</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Європи.</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У</w:t>
            </w:r>
            <w:r w:rsidRPr="00B2705A">
              <w:rPr>
                <w:rFonts w:ascii="Times New Roman" w:hAnsi="Times New Roman"/>
                <w:color w:val="auto"/>
                <w:spacing w:val="41"/>
                <w:sz w:val="28"/>
                <w:szCs w:val="28"/>
              </w:rPr>
              <w:t xml:space="preserve"> </w:t>
            </w:r>
            <w:r w:rsidRPr="00B2705A">
              <w:rPr>
                <w:rFonts w:ascii="Times New Roman" w:hAnsi="Times New Roman"/>
                <w:color w:val="auto"/>
                <w:spacing w:val="-1"/>
                <w:sz w:val="28"/>
                <w:szCs w:val="28"/>
              </w:rPr>
              <w:t>межах</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проєкту</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проведено</w:t>
            </w:r>
            <w:r w:rsidRPr="00B2705A">
              <w:rPr>
                <w:rFonts w:ascii="Times New Roman" w:hAnsi="Times New Roman"/>
                <w:color w:val="auto"/>
                <w:spacing w:val="41"/>
                <w:sz w:val="28"/>
                <w:szCs w:val="28"/>
              </w:rPr>
              <w:t xml:space="preserve"> </w:t>
            </w:r>
            <w:r w:rsidRPr="00B2705A">
              <w:rPr>
                <w:rFonts w:ascii="Times New Roman" w:hAnsi="Times New Roman"/>
                <w:color w:val="auto"/>
                <w:spacing w:val="-1"/>
                <w:sz w:val="28"/>
                <w:szCs w:val="28"/>
              </w:rPr>
              <w:t>Інтеркультурний</w:t>
            </w:r>
            <w:r w:rsidRPr="00B2705A">
              <w:rPr>
                <w:rFonts w:ascii="Times New Roman" w:hAnsi="Times New Roman"/>
                <w:color w:val="auto"/>
                <w:spacing w:val="41"/>
                <w:sz w:val="28"/>
                <w:szCs w:val="28"/>
              </w:rPr>
              <w:t xml:space="preserve"> </w:t>
            </w:r>
            <w:r w:rsidRPr="00B2705A">
              <w:rPr>
                <w:rFonts w:ascii="Times New Roman" w:hAnsi="Times New Roman"/>
                <w:color w:val="auto"/>
                <w:sz w:val="28"/>
                <w:szCs w:val="28"/>
              </w:rPr>
              <w:t>форум,</w:t>
            </w:r>
            <w:r w:rsidRPr="00B2705A">
              <w:rPr>
                <w:rFonts w:ascii="Times New Roman" w:hAnsi="Times New Roman"/>
                <w:color w:val="auto"/>
                <w:spacing w:val="36"/>
                <w:sz w:val="28"/>
                <w:szCs w:val="28"/>
              </w:rPr>
              <w:t xml:space="preserve"> </w:t>
            </w:r>
            <w:r w:rsidRPr="00B2705A">
              <w:rPr>
                <w:rFonts w:ascii="Times New Roman" w:hAnsi="Times New Roman"/>
                <w:color w:val="auto"/>
                <w:sz w:val="28"/>
                <w:szCs w:val="28"/>
              </w:rPr>
              <w:t>конференцію,</w:t>
            </w:r>
            <w:r w:rsidRPr="00B2705A">
              <w:rPr>
                <w:rFonts w:ascii="Times New Roman" w:hAnsi="Times New Roman"/>
                <w:color w:val="auto"/>
                <w:spacing w:val="19"/>
                <w:sz w:val="28"/>
                <w:szCs w:val="28"/>
              </w:rPr>
              <w:t xml:space="preserve"> </w:t>
            </w:r>
            <w:r w:rsidRPr="00B2705A">
              <w:rPr>
                <w:rFonts w:ascii="Times New Roman" w:hAnsi="Times New Roman"/>
                <w:color w:val="auto"/>
                <w:sz w:val="28"/>
                <w:szCs w:val="28"/>
              </w:rPr>
              <w:t>круглі</w:t>
            </w:r>
            <w:r w:rsidRPr="00B2705A">
              <w:rPr>
                <w:rFonts w:ascii="Times New Roman" w:hAnsi="Times New Roman"/>
                <w:color w:val="auto"/>
                <w:spacing w:val="19"/>
                <w:sz w:val="28"/>
                <w:szCs w:val="28"/>
              </w:rPr>
              <w:t xml:space="preserve"> </w:t>
            </w:r>
            <w:r w:rsidRPr="00B2705A">
              <w:rPr>
                <w:rFonts w:ascii="Times New Roman" w:hAnsi="Times New Roman"/>
                <w:color w:val="auto"/>
                <w:spacing w:val="-1"/>
                <w:sz w:val="28"/>
                <w:szCs w:val="28"/>
              </w:rPr>
              <w:t>столи,</w:t>
            </w:r>
            <w:r w:rsidRPr="00B2705A">
              <w:rPr>
                <w:rFonts w:ascii="Times New Roman" w:hAnsi="Times New Roman"/>
                <w:color w:val="auto"/>
                <w:spacing w:val="18"/>
                <w:sz w:val="28"/>
                <w:szCs w:val="28"/>
              </w:rPr>
              <w:t xml:space="preserve"> </w:t>
            </w:r>
            <w:r w:rsidRPr="00B2705A">
              <w:rPr>
                <w:rFonts w:ascii="Times New Roman" w:hAnsi="Times New Roman"/>
                <w:color w:val="auto"/>
                <w:spacing w:val="-1"/>
                <w:sz w:val="28"/>
                <w:szCs w:val="28"/>
              </w:rPr>
              <w:t>навчальний</w:t>
            </w:r>
            <w:r w:rsidRPr="00B2705A">
              <w:rPr>
                <w:rFonts w:ascii="Times New Roman" w:hAnsi="Times New Roman"/>
                <w:color w:val="auto"/>
                <w:spacing w:val="19"/>
                <w:sz w:val="28"/>
                <w:szCs w:val="28"/>
              </w:rPr>
              <w:t xml:space="preserve"> </w:t>
            </w:r>
            <w:r w:rsidRPr="00B2705A">
              <w:rPr>
                <w:rFonts w:ascii="Times New Roman" w:hAnsi="Times New Roman"/>
                <w:color w:val="auto"/>
                <w:sz w:val="28"/>
                <w:szCs w:val="28"/>
              </w:rPr>
              <w:t>тренінговий</w:t>
            </w:r>
            <w:r w:rsidRPr="00B2705A">
              <w:rPr>
                <w:rFonts w:ascii="Times New Roman" w:hAnsi="Times New Roman"/>
                <w:color w:val="auto"/>
                <w:spacing w:val="19"/>
                <w:sz w:val="28"/>
                <w:szCs w:val="28"/>
              </w:rPr>
              <w:t xml:space="preserve"> </w:t>
            </w:r>
            <w:r w:rsidRPr="00B2705A">
              <w:rPr>
                <w:rFonts w:ascii="Times New Roman" w:hAnsi="Times New Roman"/>
                <w:color w:val="auto"/>
                <w:sz w:val="28"/>
                <w:szCs w:val="28"/>
              </w:rPr>
              <w:t>курс</w:t>
            </w:r>
            <w:r w:rsidRPr="00B2705A">
              <w:rPr>
                <w:rFonts w:ascii="Times New Roman" w:hAnsi="Times New Roman"/>
                <w:color w:val="auto"/>
                <w:spacing w:val="38"/>
                <w:sz w:val="28"/>
                <w:szCs w:val="28"/>
              </w:rPr>
              <w:t xml:space="preserve"> </w:t>
            </w:r>
            <w:r w:rsidRPr="00B2705A">
              <w:rPr>
                <w:rFonts w:ascii="Times New Roman" w:hAnsi="Times New Roman"/>
                <w:color w:val="auto"/>
                <w:sz w:val="28"/>
                <w:szCs w:val="28"/>
              </w:rPr>
              <w:t>«Мистецтво</w:t>
            </w:r>
            <w:r w:rsidRPr="00B2705A">
              <w:rPr>
                <w:rFonts w:ascii="Times New Roman" w:hAnsi="Times New Roman"/>
                <w:color w:val="auto"/>
                <w:spacing w:val="19"/>
                <w:sz w:val="28"/>
                <w:szCs w:val="28"/>
              </w:rPr>
              <w:t xml:space="preserve"> </w:t>
            </w:r>
            <w:r w:rsidRPr="00B2705A">
              <w:rPr>
                <w:rFonts w:ascii="Times New Roman" w:hAnsi="Times New Roman"/>
                <w:color w:val="auto"/>
                <w:sz w:val="28"/>
                <w:szCs w:val="28"/>
              </w:rPr>
              <w:t>діалогу:</w:t>
            </w:r>
            <w:r w:rsidRPr="00B2705A">
              <w:rPr>
                <w:rFonts w:ascii="Times New Roman" w:hAnsi="Times New Roman"/>
                <w:color w:val="auto"/>
                <w:spacing w:val="19"/>
                <w:sz w:val="28"/>
                <w:szCs w:val="28"/>
              </w:rPr>
              <w:t> </w:t>
            </w:r>
            <w:r w:rsidRPr="00B2705A">
              <w:rPr>
                <w:rFonts w:ascii="Times New Roman" w:hAnsi="Times New Roman"/>
                <w:color w:val="auto"/>
                <w:spacing w:val="-1"/>
                <w:sz w:val="28"/>
                <w:szCs w:val="28"/>
              </w:rPr>
              <w:t>базові</w:t>
            </w:r>
            <w:r w:rsidRPr="00B2705A">
              <w:rPr>
                <w:rFonts w:ascii="Times New Roman" w:hAnsi="Times New Roman"/>
                <w:color w:val="auto"/>
                <w:spacing w:val="37"/>
                <w:sz w:val="28"/>
                <w:szCs w:val="28"/>
              </w:rPr>
              <w:t xml:space="preserve"> </w:t>
            </w:r>
            <w:r w:rsidRPr="00B2705A">
              <w:rPr>
                <w:rFonts w:ascii="Times New Roman" w:hAnsi="Times New Roman"/>
                <w:color w:val="auto"/>
                <w:sz w:val="28"/>
                <w:szCs w:val="28"/>
              </w:rPr>
              <w:t>навички</w:t>
            </w:r>
            <w:r w:rsidRPr="00B2705A">
              <w:rPr>
                <w:rFonts w:ascii="Times New Roman" w:hAnsi="Times New Roman"/>
                <w:color w:val="auto"/>
                <w:spacing w:val="2"/>
                <w:sz w:val="28"/>
                <w:szCs w:val="28"/>
              </w:rPr>
              <w:t xml:space="preserve"> </w:t>
            </w:r>
            <w:r w:rsidRPr="00B2705A">
              <w:rPr>
                <w:rFonts w:ascii="Times New Roman" w:hAnsi="Times New Roman"/>
                <w:color w:val="auto"/>
                <w:spacing w:val="-1"/>
                <w:sz w:val="28"/>
                <w:szCs w:val="28"/>
              </w:rPr>
              <w:t>медіації</w:t>
            </w:r>
            <w:r w:rsidRPr="00B2705A">
              <w:rPr>
                <w:rFonts w:ascii="Times New Roman" w:hAnsi="Times New Roman"/>
                <w:color w:val="auto"/>
                <w:spacing w:val="2"/>
                <w:sz w:val="28"/>
                <w:szCs w:val="28"/>
              </w:rPr>
              <w:t xml:space="preserve"> </w:t>
            </w:r>
            <w:r w:rsidRPr="00B2705A">
              <w:rPr>
                <w:rFonts w:ascii="Times New Roman" w:hAnsi="Times New Roman"/>
                <w:color w:val="auto"/>
                <w:sz w:val="28"/>
                <w:szCs w:val="28"/>
              </w:rPr>
              <w:t>для</w:t>
            </w:r>
            <w:r w:rsidRPr="00B2705A">
              <w:rPr>
                <w:rFonts w:ascii="Times New Roman" w:hAnsi="Times New Roman"/>
                <w:color w:val="auto"/>
                <w:spacing w:val="2"/>
                <w:sz w:val="28"/>
                <w:szCs w:val="28"/>
              </w:rPr>
              <w:t xml:space="preserve"> </w:t>
            </w:r>
            <w:r w:rsidRPr="00B2705A">
              <w:rPr>
                <w:rFonts w:ascii="Times New Roman" w:hAnsi="Times New Roman"/>
                <w:color w:val="auto"/>
                <w:sz w:val="28"/>
                <w:szCs w:val="28"/>
              </w:rPr>
              <w:t>міжкультурних</w:t>
            </w:r>
            <w:r w:rsidRPr="00B2705A">
              <w:rPr>
                <w:rFonts w:ascii="Times New Roman" w:hAnsi="Times New Roman"/>
                <w:color w:val="auto"/>
                <w:spacing w:val="2"/>
                <w:sz w:val="28"/>
                <w:szCs w:val="28"/>
              </w:rPr>
              <w:t xml:space="preserve"> </w:t>
            </w:r>
            <w:r w:rsidRPr="00B2705A">
              <w:rPr>
                <w:rFonts w:ascii="Times New Roman" w:hAnsi="Times New Roman"/>
                <w:color w:val="auto"/>
                <w:spacing w:val="-1"/>
                <w:sz w:val="28"/>
                <w:szCs w:val="28"/>
              </w:rPr>
              <w:t>громад»</w:t>
            </w:r>
            <w:r w:rsidRPr="00B2705A">
              <w:rPr>
                <w:rFonts w:ascii="Times New Roman" w:hAnsi="Times New Roman"/>
                <w:color w:val="auto"/>
                <w:sz w:val="28"/>
                <w:szCs w:val="28"/>
              </w:rPr>
              <w:t>,</w:t>
            </w:r>
            <w:r w:rsidRPr="00B2705A">
              <w:rPr>
                <w:rFonts w:ascii="Times New Roman" w:hAnsi="Times New Roman"/>
                <w:color w:val="auto"/>
                <w:spacing w:val="2"/>
                <w:sz w:val="28"/>
                <w:szCs w:val="28"/>
              </w:rPr>
              <w:t xml:space="preserve"> </w:t>
            </w:r>
            <w:r w:rsidRPr="00B2705A">
              <w:rPr>
                <w:rFonts w:ascii="Times New Roman" w:hAnsi="Times New Roman"/>
                <w:color w:val="auto"/>
                <w:sz w:val="28"/>
                <w:szCs w:val="28"/>
              </w:rPr>
              <w:t xml:space="preserve">освітній курс </w:t>
            </w:r>
            <w:r w:rsidRPr="00B2705A">
              <w:rPr>
                <w:rFonts w:ascii="Times New Roman" w:hAnsi="Times New Roman"/>
                <w:color w:val="auto"/>
                <w:spacing w:val="5"/>
                <w:sz w:val="28"/>
                <w:szCs w:val="28"/>
              </w:rPr>
              <w:t xml:space="preserve"> </w:t>
            </w:r>
            <w:r w:rsidRPr="00B2705A">
              <w:rPr>
                <w:rFonts w:ascii="Times New Roman" w:hAnsi="Times New Roman"/>
                <w:color w:val="auto"/>
                <w:sz w:val="28"/>
                <w:szCs w:val="28"/>
              </w:rPr>
              <w:t>для</w:t>
            </w:r>
            <w:r w:rsidRPr="00B2705A">
              <w:rPr>
                <w:rFonts w:ascii="Times New Roman" w:hAnsi="Times New Roman"/>
                <w:color w:val="auto"/>
                <w:spacing w:val="26"/>
                <w:sz w:val="28"/>
                <w:szCs w:val="28"/>
              </w:rPr>
              <w:t xml:space="preserve"> </w:t>
            </w:r>
            <w:r w:rsidRPr="00B2705A">
              <w:rPr>
                <w:rFonts w:ascii="Times New Roman" w:hAnsi="Times New Roman"/>
                <w:color w:val="auto"/>
                <w:sz w:val="28"/>
                <w:szCs w:val="28"/>
              </w:rPr>
              <w:t>внутрішньо</w:t>
            </w:r>
            <w:r w:rsidRPr="00B2705A">
              <w:rPr>
                <w:rFonts w:ascii="Times New Roman" w:hAnsi="Times New Roman"/>
                <w:color w:val="auto"/>
                <w:spacing w:val="5"/>
                <w:sz w:val="28"/>
                <w:szCs w:val="28"/>
              </w:rPr>
              <w:t xml:space="preserve"> </w:t>
            </w:r>
            <w:r w:rsidRPr="00B2705A">
              <w:rPr>
                <w:rFonts w:ascii="Times New Roman" w:hAnsi="Times New Roman"/>
                <w:color w:val="auto"/>
                <w:spacing w:val="-1"/>
                <w:sz w:val="28"/>
                <w:szCs w:val="28"/>
              </w:rPr>
              <w:t>переміщених</w:t>
            </w:r>
            <w:r w:rsidRPr="00B2705A">
              <w:rPr>
                <w:rFonts w:ascii="Times New Roman" w:hAnsi="Times New Roman"/>
                <w:color w:val="auto"/>
                <w:spacing w:val="5"/>
                <w:sz w:val="28"/>
                <w:szCs w:val="28"/>
              </w:rPr>
              <w:t xml:space="preserve"> </w:t>
            </w:r>
            <w:r w:rsidRPr="00B2705A">
              <w:rPr>
                <w:rFonts w:ascii="Times New Roman" w:hAnsi="Times New Roman"/>
                <w:color w:val="auto"/>
                <w:spacing w:val="-1"/>
                <w:sz w:val="28"/>
                <w:szCs w:val="28"/>
              </w:rPr>
              <w:t>осіб</w:t>
            </w:r>
            <w:r w:rsidRPr="00B2705A">
              <w:rPr>
                <w:rFonts w:ascii="Times New Roman" w:hAnsi="Times New Roman"/>
                <w:color w:val="auto"/>
                <w:spacing w:val="5"/>
                <w:sz w:val="28"/>
                <w:szCs w:val="28"/>
              </w:rPr>
              <w:t xml:space="preserve"> </w:t>
            </w:r>
            <w:r w:rsidRPr="00B2705A">
              <w:rPr>
                <w:rFonts w:ascii="Times New Roman" w:hAnsi="Times New Roman"/>
                <w:color w:val="auto"/>
                <w:spacing w:val="-1"/>
                <w:sz w:val="28"/>
                <w:szCs w:val="28"/>
              </w:rPr>
              <w:t>«Українська</w:t>
            </w:r>
            <w:r w:rsidRPr="00B2705A">
              <w:rPr>
                <w:rFonts w:ascii="Times New Roman" w:hAnsi="Times New Roman"/>
                <w:color w:val="auto"/>
                <w:spacing w:val="4"/>
                <w:sz w:val="28"/>
                <w:szCs w:val="28"/>
              </w:rPr>
              <w:t xml:space="preserve"> </w:t>
            </w:r>
            <w:r w:rsidRPr="00B2705A">
              <w:rPr>
                <w:rFonts w:ascii="Times New Roman" w:hAnsi="Times New Roman"/>
                <w:color w:val="auto"/>
                <w:sz w:val="28"/>
                <w:szCs w:val="28"/>
              </w:rPr>
              <w:t>мова</w:t>
            </w:r>
            <w:r w:rsidRPr="00B2705A">
              <w:rPr>
                <w:rFonts w:ascii="Times New Roman" w:hAnsi="Times New Roman"/>
                <w:color w:val="auto"/>
                <w:spacing w:val="4"/>
                <w:sz w:val="28"/>
                <w:szCs w:val="28"/>
              </w:rPr>
              <w:t xml:space="preserve"> </w:t>
            </w:r>
            <w:r w:rsidRPr="00B2705A">
              <w:rPr>
                <w:rFonts w:ascii="Times New Roman" w:hAnsi="Times New Roman"/>
                <w:color w:val="auto"/>
                <w:sz w:val="28"/>
                <w:szCs w:val="28"/>
              </w:rPr>
              <w:t>та</w:t>
            </w:r>
            <w:r w:rsidRPr="00B2705A">
              <w:rPr>
                <w:rFonts w:ascii="Times New Roman" w:hAnsi="Times New Roman"/>
                <w:color w:val="auto"/>
                <w:spacing w:val="5"/>
                <w:sz w:val="28"/>
                <w:szCs w:val="28"/>
              </w:rPr>
              <w:t xml:space="preserve"> </w:t>
            </w:r>
            <w:r w:rsidRPr="00B2705A">
              <w:rPr>
                <w:rFonts w:ascii="Times New Roman" w:hAnsi="Times New Roman"/>
                <w:color w:val="auto"/>
                <w:spacing w:val="-1"/>
                <w:sz w:val="28"/>
                <w:szCs w:val="28"/>
              </w:rPr>
              <w:t>місцеві</w:t>
            </w:r>
            <w:r w:rsidRPr="00B2705A">
              <w:rPr>
                <w:rFonts w:ascii="Times New Roman" w:hAnsi="Times New Roman"/>
                <w:color w:val="auto"/>
                <w:spacing w:val="4"/>
                <w:sz w:val="28"/>
                <w:szCs w:val="28"/>
              </w:rPr>
              <w:t xml:space="preserve"> </w:t>
            </w:r>
            <w:r w:rsidRPr="00B2705A">
              <w:rPr>
                <w:rFonts w:ascii="Times New Roman" w:hAnsi="Times New Roman"/>
                <w:color w:val="auto"/>
                <w:sz w:val="28"/>
                <w:szCs w:val="28"/>
              </w:rPr>
              <w:t>традиції»</w:t>
            </w:r>
            <w:r w:rsidRPr="00B2705A">
              <w:rPr>
                <w:rFonts w:ascii="Times New Roman" w:hAnsi="Times New Roman"/>
                <w:color w:val="auto"/>
                <w:spacing w:val="4"/>
                <w:sz w:val="28"/>
                <w:szCs w:val="28"/>
              </w:rPr>
              <w:t>,</w:t>
            </w:r>
            <w:r w:rsidRPr="00B2705A">
              <w:rPr>
                <w:rFonts w:ascii="Times New Roman" w:hAnsi="Times New Roman"/>
                <w:color w:val="auto"/>
                <w:spacing w:val="59"/>
                <w:sz w:val="28"/>
                <w:szCs w:val="28"/>
              </w:rPr>
              <w:t xml:space="preserve"> </w:t>
            </w:r>
            <w:r w:rsidRPr="00B2705A">
              <w:rPr>
                <w:rFonts w:ascii="Times New Roman" w:hAnsi="Times New Roman"/>
                <w:color w:val="auto"/>
                <w:sz w:val="28"/>
                <w:szCs w:val="28"/>
              </w:rPr>
              <w:t>публічні</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лекції</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з</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історії</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національних</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спільнот</w:t>
            </w:r>
            <w:r w:rsidRPr="00B2705A">
              <w:rPr>
                <w:rFonts w:ascii="Times New Roman" w:hAnsi="Times New Roman"/>
                <w:color w:val="auto"/>
                <w:spacing w:val="20"/>
                <w:sz w:val="28"/>
                <w:szCs w:val="28"/>
              </w:rPr>
              <w:t xml:space="preserve"> </w:t>
            </w:r>
            <w:r w:rsidRPr="00B2705A">
              <w:rPr>
                <w:rFonts w:ascii="Times New Roman" w:hAnsi="Times New Roman"/>
                <w:color w:val="auto"/>
                <w:spacing w:val="-1"/>
                <w:sz w:val="28"/>
                <w:szCs w:val="28"/>
              </w:rPr>
              <w:t xml:space="preserve">Луцька </w:t>
            </w:r>
            <w:r w:rsidRPr="00B2705A">
              <w:rPr>
                <w:rFonts w:ascii="Times New Roman" w:hAnsi="Times New Roman"/>
                <w:color w:val="auto"/>
                <w:sz w:val="28"/>
                <w:szCs w:val="28"/>
              </w:rPr>
              <w:t>та</w:t>
            </w:r>
            <w:r w:rsidRPr="00B2705A">
              <w:rPr>
                <w:rFonts w:ascii="Times New Roman" w:hAnsi="Times New Roman"/>
                <w:color w:val="auto"/>
                <w:spacing w:val="20"/>
                <w:sz w:val="28"/>
                <w:szCs w:val="28"/>
              </w:rPr>
              <w:t xml:space="preserve"> </w:t>
            </w:r>
            <w:r w:rsidRPr="00B2705A">
              <w:rPr>
                <w:rFonts w:ascii="Times New Roman" w:hAnsi="Times New Roman"/>
                <w:color w:val="auto"/>
                <w:sz w:val="28"/>
                <w:szCs w:val="28"/>
              </w:rPr>
              <w:t>інші</w:t>
            </w:r>
            <w:r w:rsidRPr="00B2705A">
              <w:rPr>
                <w:rFonts w:ascii="Times New Roman" w:hAnsi="Times New Roman"/>
                <w:color w:val="auto"/>
                <w:spacing w:val="20"/>
                <w:sz w:val="28"/>
                <w:szCs w:val="28"/>
              </w:rPr>
              <w:t xml:space="preserve"> </w:t>
            </w:r>
            <w:r w:rsidRPr="00B2705A">
              <w:rPr>
                <w:rFonts w:ascii="Times New Roman" w:hAnsi="Times New Roman"/>
                <w:color w:val="auto"/>
                <w:spacing w:val="-1"/>
                <w:sz w:val="28"/>
                <w:szCs w:val="28"/>
              </w:rPr>
              <w:t>заходи.</w:t>
            </w:r>
            <w:r w:rsidRPr="00B2705A">
              <w:rPr>
                <w:rFonts w:ascii="Times New Roman" w:hAnsi="Times New Roman"/>
                <w:color w:val="auto"/>
                <w:spacing w:val="37"/>
                <w:sz w:val="28"/>
                <w:szCs w:val="28"/>
              </w:rPr>
              <w:t xml:space="preserve"> </w:t>
            </w:r>
            <w:r w:rsidRPr="00B2705A">
              <w:rPr>
                <w:rFonts w:ascii="Times New Roman" w:hAnsi="Times New Roman"/>
                <w:color w:val="auto"/>
                <w:sz w:val="28"/>
                <w:szCs w:val="28"/>
              </w:rPr>
              <w:t>Представники</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національних</w:t>
            </w:r>
            <w:r w:rsidRPr="00B2705A">
              <w:rPr>
                <w:rFonts w:ascii="Times New Roman" w:hAnsi="Times New Roman"/>
                <w:color w:val="auto"/>
                <w:spacing w:val="54"/>
                <w:sz w:val="28"/>
                <w:szCs w:val="28"/>
              </w:rPr>
              <w:t xml:space="preserve"> </w:t>
            </w:r>
            <w:r w:rsidRPr="00B2705A">
              <w:rPr>
                <w:rFonts w:ascii="Times New Roman" w:hAnsi="Times New Roman"/>
                <w:color w:val="auto"/>
                <w:spacing w:val="-1"/>
                <w:sz w:val="28"/>
                <w:szCs w:val="28"/>
              </w:rPr>
              <w:t>менших</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залучалися</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до</w:t>
            </w:r>
            <w:r w:rsidRPr="00B2705A">
              <w:rPr>
                <w:rFonts w:ascii="Times New Roman" w:hAnsi="Times New Roman"/>
                <w:color w:val="auto"/>
                <w:spacing w:val="54"/>
                <w:sz w:val="28"/>
                <w:szCs w:val="28"/>
              </w:rPr>
              <w:t xml:space="preserve"> </w:t>
            </w:r>
            <w:r w:rsidRPr="00B2705A">
              <w:rPr>
                <w:rFonts w:ascii="Times New Roman" w:hAnsi="Times New Roman"/>
                <w:color w:val="auto"/>
                <w:spacing w:val="-1"/>
                <w:sz w:val="28"/>
                <w:szCs w:val="28"/>
              </w:rPr>
              <w:t>участі</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в</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тренінгах</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і</w:t>
            </w:r>
            <w:r w:rsidRPr="00B2705A">
              <w:rPr>
                <w:rFonts w:ascii="Times New Roman" w:hAnsi="Times New Roman"/>
                <w:color w:val="auto"/>
                <w:spacing w:val="54"/>
                <w:sz w:val="28"/>
                <w:szCs w:val="28"/>
              </w:rPr>
              <w:t xml:space="preserve"> </w:t>
            </w:r>
            <w:r w:rsidRPr="00B2705A">
              <w:rPr>
                <w:rFonts w:ascii="Times New Roman" w:hAnsi="Times New Roman"/>
                <w:color w:val="auto"/>
                <w:sz w:val="28"/>
                <w:szCs w:val="28"/>
              </w:rPr>
              <w:t>культурно-соціальних</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заходах</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у</w:t>
            </w:r>
            <w:r w:rsidRPr="00B2705A">
              <w:rPr>
                <w:rFonts w:ascii="Times New Roman" w:hAnsi="Times New Roman"/>
                <w:color w:val="auto"/>
                <w:spacing w:val="16"/>
                <w:sz w:val="28"/>
                <w:szCs w:val="28"/>
              </w:rPr>
              <w:t xml:space="preserve"> </w:t>
            </w:r>
            <w:r w:rsidRPr="00B2705A">
              <w:rPr>
                <w:rFonts w:ascii="Times New Roman" w:hAnsi="Times New Roman"/>
                <w:color w:val="auto"/>
                <w:spacing w:val="-1"/>
                <w:sz w:val="28"/>
                <w:szCs w:val="28"/>
              </w:rPr>
              <w:t>межах</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проєкту</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«Бібліотека</w:t>
            </w:r>
            <w:r w:rsidRPr="00B2705A">
              <w:rPr>
                <w:rFonts w:ascii="Times New Roman" w:hAnsi="Times New Roman"/>
                <w:color w:val="auto"/>
                <w:spacing w:val="15"/>
                <w:sz w:val="28"/>
                <w:szCs w:val="28"/>
              </w:rPr>
              <w:t xml:space="preserve"> </w:t>
            </w:r>
            <w:r w:rsidRPr="00B2705A">
              <w:rPr>
                <w:rFonts w:ascii="Times New Roman" w:hAnsi="Times New Roman"/>
                <w:color w:val="auto"/>
                <w:sz w:val="28"/>
                <w:szCs w:val="28"/>
              </w:rPr>
              <w:t>для</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всіх:</w:t>
            </w:r>
            <w:r w:rsidRPr="00B2705A">
              <w:rPr>
                <w:rFonts w:ascii="Times New Roman" w:hAnsi="Times New Roman"/>
                <w:color w:val="auto"/>
                <w:spacing w:val="16"/>
                <w:sz w:val="28"/>
                <w:szCs w:val="28"/>
              </w:rPr>
              <w:t> </w:t>
            </w:r>
            <w:r w:rsidRPr="00B2705A">
              <w:rPr>
                <w:rFonts w:ascii="Times New Roman" w:hAnsi="Times New Roman"/>
                <w:color w:val="auto"/>
                <w:sz w:val="28"/>
                <w:szCs w:val="28"/>
              </w:rPr>
              <w:t>створення</w:t>
            </w:r>
            <w:r w:rsidRPr="00B2705A">
              <w:rPr>
                <w:rFonts w:ascii="Times New Roman" w:hAnsi="Times New Roman"/>
                <w:color w:val="auto"/>
                <w:spacing w:val="16"/>
                <w:sz w:val="28"/>
                <w:szCs w:val="28"/>
              </w:rPr>
              <w:t xml:space="preserve"> </w:t>
            </w:r>
            <w:r w:rsidRPr="00B2705A">
              <w:rPr>
                <w:rFonts w:ascii="Times New Roman" w:hAnsi="Times New Roman"/>
                <w:color w:val="auto"/>
                <w:sz w:val="28"/>
                <w:szCs w:val="28"/>
              </w:rPr>
              <w:t>та</w:t>
            </w:r>
            <w:r w:rsidRPr="00B2705A">
              <w:rPr>
                <w:rFonts w:ascii="Times New Roman" w:hAnsi="Times New Roman"/>
                <w:color w:val="auto"/>
                <w:spacing w:val="16"/>
                <w:sz w:val="28"/>
                <w:szCs w:val="28"/>
              </w:rPr>
              <w:t xml:space="preserve"> </w:t>
            </w:r>
            <w:r w:rsidRPr="00B2705A">
              <w:rPr>
                <w:rFonts w:ascii="Times New Roman" w:hAnsi="Times New Roman"/>
                <w:color w:val="auto"/>
                <w:spacing w:val="-1"/>
                <w:sz w:val="28"/>
                <w:szCs w:val="28"/>
              </w:rPr>
              <w:t>облаштування</w:t>
            </w:r>
            <w:r w:rsidRPr="00B2705A">
              <w:rPr>
                <w:rFonts w:ascii="Times New Roman" w:hAnsi="Times New Roman"/>
                <w:color w:val="auto"/>
                <w:spacing w:val="30"/>
                <w:sz w:val="28"/>
                <w:szCs w:val="28"/>
              </w:rPr>
              <w:t xml:space="preserve"> </w:t>
            </w:r>
            <w:r w:rsidRPr="00B2705A">
              <w:rPr>
                <w:rFonts w:ascii="Times New Roman" w:hAnsi="Times New Roman"/>
                <w:color w:val="auto"/>
                <w:sz w:val="28"/>
                <w:szCs w:val="28"/>
              </w:rPr>
              <w:t>інклюзивного</w:t>
            </w:r>
            <w:r w:rsidRPr="00B2705A">
              <w:rPr>
                <w:rFonts w:ascii="Times New Roman" w:hAnsi="Times New Roman"/>
                <w:color w:val="auto"/>
                <w:spacing w:val="34"/>
                <w:sz w:val="28"/>
                <w:szCs w:val="28"/>
              </w:rPr>
              <w:t xml:space="preserve"> </w:t>
            </w:r>
            <w:r w:rsidRPr="00B2705A">
              <w:rPr>
                <w:rFonts w:ascii="Times New Roman" w:hAnsi="Times New Roman"/>
                <w:color w:val="auto"/>
                <w:spacing w:val="-1"/>
                <w:sz w:val="28"/>
                <w:szCs w:val="28"/>
              </w:rPr>
              <w:t>громадського</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простору</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на</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базі</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центральної</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міської</w:t>
            </w:r>
            <w:r w:rsidRPr="00B2705A">
              <w:rPr>
                <w:rFonts w:ascii="Times New Roman" w:hAnsi="Times New Roman"/>
                <w:color w:val="auto"/>
                <w:spacing w:val="34"/>
                <w:sz w:val="28"/>
                <w:szCs w:val="28"/>
              </w:rPr>
              <w:t xml:space="preserve"> </w:t>
            </w:r>
            <w:r w:rsidRPr="00B2705A">
              <w:rPr>
                <w:rFonts w:ascii="Times New Roman" w:hAnsi="Times New Roman"/>
                <w:color w:val="auto"/>
                <w:spacing w:val="-1"/>
                <w:sz w:val="28"/>
                <w:szCs w:val="28"/>
              </w:rPr>
              <w:t>бібліотеки</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Луцької</w:t>
            </w:r>
            <w:r w:rsidRPr="00B2705A">
              <w:rPr>
                <w:rFonts w:ascii="Times New Roman" w:hAnsi="Times New Roman"/>
                <w:color w:val="auto"/>
                <w:spacing w:val="40"/>
                <w:sz w:val="28"/>
                <w:szCs w:val="28"/>
              </w:rPr>
              <w:t xml:space="preserve"> </w:t>
            </w:r>
            <w:r w:rsidRPr="00B2705A">
              <w:rPr>
                <w:rFonts w:ascii="Times New Roman" w:hAnsi="Times New Roman"/>
                <w:color w:val="auto"/>
                <w:sz w:val="28"/>
                <w:szCs w:val="28"/>
              </w:rPr>
              <w:t xml:space="preserve">територіальної </w:t>
            </w:r>
            <w:r w:rsidRPr="00B2705A">
              <w:rPr>
                <w:rFonts w:ascii="Times New Roman" w:hAnsi="Times New Roman"/>
                <w:color w:val="auto"/>
                <w:spacing w:val="-1"/>
                <w:sz w:val="28"/>
                <w:szCs w:val="28"/>
              </w:rPr>
              <w:t>громади».</w:t>
            </w:r>
          </w:p>
        </w:tc>
      </w:tr>
      <w:tr w:rsidR="00B2705A" w:rsidRPr="00B2705A" w14:paraId="62D1E210" w14:textId="77777777">
        <w:tc>
          <w:tcPr>
            <w:tcW w:w="5775" w:type="dxa"/>
            <w:tcBorders>
              <w:top w:val="single" w:sz="4" w:space="0" w:color="000000"/>
              <w:left w:val="single" w:sz="4" w:space="0" w:color="000000"/>
              <w:bottom w:val="single" w:sz="4" w:space="0" w:color="000000"/>
              <w:right w:val="single" w:sz="4" w:space="0" w:color="000000"/>
            </w:tcBorders>
          </w:tcPr>
          <w:p w14:paraId="4FB02ADD"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Організація культурно-мистецьких заходів, реалізація проєктів та програм, в т. ч. із промоції відомих особистостей історії та сучасності.</w:t>
            </w:r>
          </w:p>
        </w:tc>
        <w:tc>
          <w:tcPr>
            <w:tcW w:w="9824" w:type="dxa"/>
            <w:tcBorders>
              <w:top w:val="single" w:sz="4" w:space="0" w:color="000000"/>
              <w:left w:val="single" w:sz="4" w:space="0" w:color="000000"/>
              <w:bottom w:val="single" w:sz="4" w:space="0" w:color="000000"/>
              <w:right w:val="single" w:sz="4" w:space="0" w:color="000000"/>
            </w:tcBorders>
          </w:tcPr>
          <w:p w14:paraId="346930C2"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Протягом звітного року було проведено новорічно-різдвяні та великодні заходи, майстер-класи, пленери та виставкові проєкти, музично-патріотичні програми, літературно-мистецькі заходи в бібліотеках, творчі звіти аматорських колективів. Започатковано благодійний мистецький марафон «Культура – сила єдності», в</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межах</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якого</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відбувалися</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творчі</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виступи</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аматорських</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z w:val="28"/>
                <w:szCs w:val="28"/>
                <w:lang w:val="uk-UA"/>
              </w:rPr>
              <w:t xml:space="preserve">колективів, </w:t>
            </w:r>
            <w:r w:rsidRPr="00B2705A">
              <w:rPr>
                <w:rFonts w:ascii="Times New Roman" w:hAnsi="Times New Roman" w:cs="Times New Roman"/>
                <w:spacing w:val="-1"/>
                <w:sz w:val="28"/>
                <w:szCs w:val="28"/>
                <w:lang w:val="uk-UA"/>
              </w:rPr>
              <w:t>окремих</w:t>
            </w:r>
            <w:r w:rsidRPr="00B2705A">
              <w:rPr>
                <w:rFonts w:ascii="Times New Roman" w:hAnsi="Times New Roman" w:cs="Times New Roman"/>
                <w:sz w:val="28"/>
                <w:szCs w:val="28"/>
                <w:lang w:val="uk-UA"/>
              </w:rPr>
              <w:t xml:space="preserve"> виконавців з патріотичними </w:t>
            </w:r>
            <w:r w:rsidRPr="00B2705A">
              <w:rPr>
                <w:rFonts w:ascii="Times New Roman" w:hAnsi="Times New Roman" w:cs="Times New Roman"/>
                <w:spacing w:val="-1"/>
                <w:sz w:val="28"/>
                <w:szCs w:val="28"/>
                <w:lang w:val="uk-UA"/>
              </w:rPr>
              <w:t>програмами</w:t>
            </w:r>
            <w:r w:rsidRPr="00B2705A">
              <w:rPr>
                <w:rFonts w:ascii="Times New Roman" w:hAnsi="Times New Roman" w:cs="Times New Roman"/>
                <w:sz w:val="28"/>
                <w:szCs w:val="28"/>
                <w:lang w:val="uk-UA"/>
              </w:rPr>
              <w:t xml:space="preserve"> на різних локація громади.</w:t>
            </w:r>
          </w:p>
          <w:p w14:paraId="42805F76"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sz w:val="28"/>
                <w:szCs w:val="28"/>
                <w:lang w:val="uk-UA"/>
              </w:rPr>
              <w:t>У</w:t>
            </w:r>
            <w:r w:rsidRPr="00B2705A">
              <w:rPr>
                <w:rFonts w:ascii="Times New Roman" w:hAnsi="Times New Roman"/>
                <w:spacing w:val="1"/>
                <w:sz w:val="28"/>
                <w:szCs w:val="28"/>
                <w:lang w:val="uk-UA"/>
              </w:rPr>
              <w:t xml:space="preserve"> </w:t>
            </w:r>
            <w:r w:rsidRPr="00B2705A">
              <w:rPr>
                <w:rFonts w:ascii="Times New Roman" w:hAnsi="Times New Roman"/>
                <w:spacing w:val="-1"/>
                <w:sz w:val="28"/>
                <w:szCs w:val="28"/>
                <w:lang w:val="uk-UA"/>
              </w:rPr>
              <w:t>бібліотечних</w:t>
            </w:r>
            <w:r w:rsidRPr="00B2705A">
              <w:rPr>
                <w:rFonts w:ascii="Times New Roman" w:hAnsi="Times New Roman"/>
                <w:spacing w:val="1"/>
                <w:sz w:val="28"/>
                <w:szCs w:val="28"/>
                <w:lang w:val="uk-UA"/>
              </w:rPr>
              <w:t xml:space="preserve"> </w:t>
            </w:r>
            <w:r w:rsidRPr="00B2705A">
              <w:rPr>
                <w:rFonts w:ascii="Times New Roman" w:hAnsi="Times New Roman"/>
                <w:spacing w:val="-1"/>
                <w:sz w:val="28"/>
                <w:szCs w:val="28"/>
                <w:lang w:val="uk-UA"/>
              </w:rPr>
              <w:t>закладах</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відбувалися</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заходи</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1"/>
                <w:sz w:val="28"/>
                <w:szCs w:val="28"/>
                <w:lang w:val="uk-UA"/>
              </w:rPr>
              <w:t xml:space="preserve"> </w:t>
            </w:r>
            <w:r w:rsidRPr="00B2705A">
              <w:rPr>
                <w:rFonts w:ascii="Times New Roman" w:hAnsi="Times New Roman"/>
                <w:spacing w:val="-1"/>
                <w:sz w:val="28"/>
                <w:szCs w:val="28"/>
                <w:lang w:val="uk-UA"/>
              </w:rPr>
              <w:t>межах</w:t>
            </w:r>
            <w:r w:rsidRPr="00B2705A">
              <w:rPr>
                <w:rFonts w:ascii="Times New Roman" w:hAnsi="Times New Roman"/>
                <w:spacing w:val="1"/>
                <w:sz w:val="28"/>
                <w:szCs w:val="28"/>
                <w:lang w:val="uk-UA"/>
              </w:rPr>
              <w:t xml:space="preserve"> </w:t>
            </w:r>
            <w:r w:rsidRPr="00B2705A">
              <w:rPr>
                <w:rFonts w:ascii="Times New Roman" w:hAnsi="Times New Roman"/>
                <w:spacing w:val="-1"/>
                <w:sz w:val="28"/>
                <w:szCs w:val="28"/>
                <w:lang w:val="uk-UA"/>
              </w:rPr>
              <w:t>проєктів</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«Психологічна</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допомога</w:t>
            </w:r>
            <w:r w:rsidRPr="00B2705A">
              <w:rPr>
                <w:rFonts w:ascii="Times New Roman" w:hAnsi="Times New Roman"/>
                <w:spacing w:val="59"/>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13"/>
                <w:sz w:val="28"/>
                <w:szCs w:val="28"/>
                <w:lang w:val="uk-UA"/>
              </w:rPr>
              <w:t xml:space="preserve"> </w:t>
            </w:r>
            <w:r w:rsidRPr="00B2705A">
              <w:rPr>
                <w:rFonts w:ascii="Times New Roman" w:hAnsi="Times New Roman"/>
                <w:sz w:val="28"/>
                <w:szCs w:val="28"/>
                <w:lang w:val="uk-UA"/>
              </w:rPr>
              <w:t>кризових</w:t>
            </w:r>
            <w:r w:rsidRPr="00B2705A">
              <w:rPr>
                <w:rFonts w:ascii="Times New Roman" w:hAnsi="Times New Roman"/>
                <w:spacing w:val="13"/>
                <w:sz w:val="28"/>
                <w:szCs w:val="28"/>
                <w:lang w:val="uk-UA"/>
              </w:rPr>
              <w:t xml:space="preserve"> </w:t>
            </w:r>
            <w:r w:rsidRPr="00B2705A">
              <w:rPr>
                <w:rFonts w:ascii="Times New Roman" w:hAnsi="Times New Roman"/>
                <w:sz w:val="28"/>
                <w:szCs w:val="28"/>
                <w:lang w:val="uk-UA"/>
              </w:rPr>
              <w:t>ситуаціях»,</w:t>
            </w:r>
            <w:r w:rsidRPr="00B2705A">
              <w:rPr>
                <w:rFonts w:ascii="Times New Roman" w:hAnsi="Times New Roman"/>
                <w:spacing w:val="13"/>
                <w:sz w:val="28"/>
                <w:szCs w:val="28"/>
                <w:lang w:val="uk-UA"/>
              </w:rPr>
              <w:t xml:space="preserve"> </w:t>
            </w:r>
            <w:r w:rsidRPr="00B2705A">
              <w:rPr>
                <w:rFonts w:ascii="Times New Roman" w:hAnsi="Times New Roman"/>
                <w:sz w:val="28"/>
                <w:szCs w:val="28"/>
                <w:lang w:val="uk-UA"/>
              </w:rPr>
              <w:t>«Клуб</w:t>
            </w:r>
            <w:r w:rsidRPr="00B2705A">
              <w:rPr>
                <w:rFonts w:ascii="Times New Roman" w:hAnsi="Times New Roman"/>
                <w:spacing w:val="-1"/>
                <w:sz w:val="28"/>
                <w:szCs w:val="28"/>
                <w:lang w:val="uk-UA"/>
              </w:rPr>
              <w:t xml:space="preserve"> </w:t>
            </w:r>
            <w:r w:rsidRPr="00B2705A">
              <w:rPr>
                <w:rFonts w:ascii="Times New Roman" w:hAnsi="Times New Roman"/>
                <w:sz w:val="28"/>
                <w:szCs w:val="28"/>
                <w:lang w:val="uk-UA"/>
              </w:rPr>
              <w:t xml:space="preserve">психологічної </w:t>
            </w:r>
            <w:r w:rsidRPr="00B2705A">
              <w:rPr>
                <w:rFonts w:ascii="Times New Roman" w:hAnsi="Times New Roman"/>
                <w:spacing w:val="-2"/>
                <w:sz w:val="28"/>
                <w:szCs w:val="28"/>
                <w:lang w:val="uk-UA"/>
              </w:rPr>
              <w:t>підтримки»,</w:t>
            </w:r>
            <w:r w:rsidRPr="00B2705A">
              <w:rPr>
                <w:rFonts w:ascii="Times New Roman" w:hAnsi="Times New Roman"/>
                <w:spacing w:val="-3"/>
                <w:sz w:val="28"/>
                <w:szCs w:val="28"/>
                <w:lang w:val="uk-UA"/>
              </w:rPr>
              <w:t xml:space="preserve"> </w:t>
            </w:r>
            <w:r w:rsidRPr="00B2705A">
              <w:rPr>
                <w:rFonts w:ascii="Times New Roman" w:hAnsi="Times New Roman"/>
                <w:spacing w:val="-2"/>
                <w:sz w:val="28"/>
                <w:szCs w:val="28"/>
                <w:lang w:val="uk-UA"/>
              </w:rPr>
              <w:t>«</w:t>
            </w:r>
            <w:r w:rsidRPr="00B2705A">
              <w:rPr>
                <w:rFonts w:ascii="Times New Roman" w:hAnsi="Times New Roman"/>
                <w:spacing w:val="-1"/>
                <w:sz w:val="28"/>
                <w:szCs w:val="28"/>
                <w:lang w:val="uk-UA"/>
              </w:rPr>
              <w:t>Лабораторія</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успіху»,</w:t>
            </w:r>
            <w:r w:rsidRPr="00B2705A">
              <w:rPr>
                <w:rFonts w:ascii="Times New Roman" w:hAnsi="Times New Roman"/>
                <w:spacing w:val="15"/>
                <w:sz w:val="28"/>
                <w:szCs w:val="28"/>
                <w:lang w:val="uk-UA"/>
              </w:rPr>
              <w:t xml:space="preserve"> </w:t>
            </w:r>
            <w:r w:rsidRPr="00B2705A">
              <w:rPr>
                <w:rFonts w:ascii="Times New Roman" w:hAnsi="Times New Roman"/>
                <w:spacing w:val="-2"/>
                <w:sz w:val="28"/>
                <w:szCs w:val="28"/>
                <w:lang w:val="uk-UA"/>
              </w:rPr>
              <w:t>«Бібліотека</w:t>
            </w:r>
            <w:r w:rsidRPr="00B2705A">
              <w:rPr>
                <w:rFonts w:ascii="Times New Roman" w:hAnsi="Times New Roman"/>
                <w:spacing w:val="15"/>
                <w:sz w:val="28"/>
                <w:szCs w:val="28"/>
                <w:lang w:val="uk-UA"/>
              </w:rPr>
              <w:t xml:space="preserve"> </w:t>
            </w:r>
            <w:r w:rsidRPr="00B2705A">
              <w:rPr>
                <w:rFonts w:ascii="Times New Roman" w:hAnsi="Times New Roman"/>
                <w:sz w:val="28"/>
                <w:szCs w:val="28"/>
                <w:lang w:val="uk-UA"/>
              </w:rPr>
              <w:t>і</w:t>
            </w:r>
            <w:r w:rsidRPr="00B2705A">
              <w:rPr>
                <w:rFonts w:ascii="Times New Roman" w:hAnsi="Times New Roman"/>
                <w:spacing w:val="15"/>
                <w:sz w:val="28"/>
                <w:szCs w:val="28"/>
                <w:lang w:val="uk-UA"/>
              </w:rPr>
              <w:t xml:space="preserve"> </w:t>
            </w:r>
            <w:r w:rsidRPr="00B2705A">
              <w:rPr>
                <w:rFonts w:ascii="Times New Roman" w:hAnsi="Times New Roman"/>
                <w:spacing w:val="-1"/>
                <w:sz w:val="28"/>
                <w:szCs w:val="28"/>
                <w:lang w:val="uk-UA"/>
              </w:rPr>
              <w:t>громада: простір</w:t>
            </w:r>
            <w:r w:rsidRPr="00B2705A">
              <w:rPr>
                <w:rFonts w:ascii="Times New Roman" w:hAnsi="Times New Roman"/>
                <w:spacing w:val="91"/>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партнерства»</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та</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ін.</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У</w:t>
            </w:r>
            <w:r w:rsidRPr="00B2705A">
              <w:rPr>
                <w:rFonts w:ascii="Times New Roman" w:hAnsi="Times New Roman"/>
                <w:spacing w:val="9"/>
                <w:sz w:val="28"/>
                <w:szCs w:val="28"/>
                <w:lang w:val="uk-UA"/>
              </w:rPr>
              <w:t xml:space="preserve"> </w:t>
            </w:r>
            <w:r w:rsidRPr="00B2705A">
              <w:rPr>
                <w:rFonts w:ascii="Times New Roman" w:hAnsi="Times New Roman"/>
                <w:spacing w:val="-1"/>
                <w:sz w:val="28"/>
                <w:szCs w:val="28"/>
                <w:lang w:val="uk-UA"/>
              </w:rPr>
              <w:t>закладах</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культури</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клубного</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типу</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упродовж</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року</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 xml:space="preserve">реалізовувалися </w:t>
            </w:r>
            <w:r w:rsidRPr="00B2705A">
              <w:rPr>
                <w:rFonts w:ascii="Times New Roman" w:hAnsi="Times New Roman"/>
                <w:spacing w:val="9"/>
                <w:sz w:val="28"/>
                <w:szCs w:val="28"/>
                <w:lang w:val="uk-UA"/>
              </w:rPr>
              <w:t xml:space="preserve"> </w:t>
            </w:r>
            <w:r w:rsidRPr="00B2705A">
              <w:rPr>
                <w:rFonts w:ascii="Times New Roman" w:hAnsi="Times New Roman"/>
                <w:spacing w:val="-1"/>
                <w:sz w:val="28"/>
                <w:szCs w:val="28"/>
                <w:lang w:val="uk-UA"/>
              </w:rPr>
              <w:t>проєкти</w:t>
            </w:r>
            <w:r w:rsidRPr="00B2705A">
              <w:rPr>
                <w:rFonts w:ascii="Times New Roman" w:hAnsi="Times New Roman"/>
                <w:sz w:val="28"/>
                <w:szCs w:val="28"/>
                <w:lang w:val="uk-UA"/>
              </w:rPr>
              <w:t xml:space="preserve"> </w:t>
            </w:r>
            <w:r w:rsidRPr="00B2705A">
              <w:rPr>
                <w:rFonts w:ascii="Times New Roman" w:hAnsi="Times New Roman"/>
                <w:spacing w:val="-1"/>
                <w:sz w:val="28"/>
                <w:szCs w:val="28"/>
                <w:lang w:val="uk-UA"/>
              </w:rPr>
              <w:t>«Красна</w:t>
            </w:r>
            <w:r w:rsidRPr="00B2705A">
              <w:rPr>
                <w:rFonts w:ascii="Times New Roman" w:hAnsi="Times New Roman"/>
                <w:spacing w:val="9"/>
                <w:sz w:val="28"/>
                <w:szCs w:val="28"/>
                <w:lang w:val="uk-UA"/>
              </w:rPr>
              <w:t xml:space="preserve"> </w:t>
            </w:r>
            <w:r w:rsidRPr="00B2705A">
              <w:rPr>
                <w:rFonts w:ascii="Times New Roman" w:hAnsi="Times New Roman"/>
                <w:spacing w:val="-1"/>
                <w:sz w:val="28"/>
                <w:szCs w:val="28"/>
                <w:lang w:val="uk-UA"/>
              </w:rPr>
              <w:t>майстерня»,</w:t>
            </w:r>
            <w:r w:rsidRPr="00B2705A">
              <w:rPr>
                <w:rFonts w:ascii="Times New Roman" w:hAnsi="Times New Roman"/>
                <w:sz w:val="28"/>
                <w:szCs w:val="28"/>
                <w:lang w:val="uk-UA"/>
              </w:rPr>
              <w:t xml:space="preserve"> «Ігроленд», «Чарівна</w:t>
            </w:r>
            <w:r w:rsidRPr="00B2705A">
              <w:rPr>
                <w:rFonts w:ascii="Times New Roman" w:hAnsi="Times New Roman"/>
                <w:spacing w:val="9"/>
                <w:sz w:val="28"/>
                <w:szCs w:val="28"/>
                <w:lang w:val="uk-UA"/>
              </w:rPr>
              <w:t xml:space="preserve"> </w:t>
            </w:r>
            <w:r w:rsidRPr="00B2705A">
              <w:rPr>
                <w:rFonts w:ascii="Times New Roman" w:hAnsi="Times New Roman"/>
                <w:spacing w:val="-1"/>
                <w:sz w:val="28"/>
                <w:szCs w:val="28"/>
                <w:lang w:val="uk-UA"/>
              </w:rPr>
              <w:t>LEGOландія».</w:t>
            </w:r>
          </w:p>
          <w:p w14:paraId="51DB1BAA" w14:textId="77777777" w:rsidR="00F564AD" w:rsidRPr="00B2705A" w:rsidRDefault="00E4608A">
            <w:pPr>
              <w:pStyle w:val="TableParagraph"/>
              <w:ind w:right="58"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В</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межах</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Великодніх, а також різдвяно-новорічних заходів створено</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тематичні</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інсталяції</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pacing w:val="-1"/>
                <w:sz w:val="28"/>
                <w:szCs w:val="28"/>
                <w:lang w:val="uk-UA"/>
              </w:rPr>
              <w:t>арт-об’єкти</w:t>
            </w:r>
            <w:r w:rsidRPr="00B2705A">
              <w:rPr>
                <w:rFonts w:ascii="Times New Roman" w:hAnsi="Times New Roman" w:cs="Times New Roman"/>
                <w:spacing w:val="6"/>
                <w:sz w:val="28"/>
                <w:szCs w:val="28"/>
                <w:lang w:val="uk-UA"/>
              </w:rPr>
              <w:t xml:space="preserve"> </w:t>
            </w:r>
            <w:r w:rsidRPr="00B2705A">
              <w:rPr>
                <w:rFonts w:ascii="Times New Roman" w:hAnsi="Times New Roman" w:cs="Times New Roman"/>
                <w:sz w:val="28"/>
                <w:szCs w:val="28"/>
                <w:lang w:val="uk-UA"/>
              </w:rPr>
              <w:t>на</w:t>
            </w:r>
            <w:r w:rsidRPr="00B2705A">
              <w:rPr>
                <w:rFonts w:ascii="Times New Roman" w:hAnsi="Times New Roman" w:cs="Times New Roman"/>
                <w:spacing w:val="61"/>
                <w:sz w:val="28"/>
                <w:szCs w:val="28"/>
                <w:lang w:val="uk-UA"/>
              </w:rPr>
              <w:t xml:space="preserve"> </w:t>
            </w:r>
            <w:r w:rsidRPr="00B2705A">
              <w:rPr>
                <w:rFonts w:ascii="Times New Roman" w:hAnsi="Times New Roman" w:cs="Times New Roman"/>
                <w:spacing w:val="-1"/>
                <w:sz w:val="28"/>
                <w:szCs w:val="28"/>
                <w:lang w:val="uk-UA"/>
              </w:rPr>
              <w:t>Театральному</w:t>
            </w:r>
            <w:r w:rsidRPr="00B2705A">
              <w:rPr>
                <w:rFonts w:ascii="Times New Roman" w:hAnsi="Times New Roman" w:cs="Times New Roman"/>
                <w:sz w:val="28"/>
                <w:szCs w:val="28"/>
                <w:lang w:val="uk-UA"/>
              </w:rPr>
              <w:t xml:space="preserve"> майдані.</w:t>
            </w:r>
          </w:p>
          <w:p w14:paraId="5DC134E1" w14:textId="77777777" w:rsidR="00F564AD" w:rsidRPr="00B2705A" w:rsidRDefault="00E4608A">
            <w:pPr>
              <w:pStyle w:val="TableParagraph"/>
              <w:ind w:left="70" w:right="101" w:firstLine="283"/>
              <w:jc w:val="both"/>
              <w:rPr>
                <w:rFonts w:ascii="Times New Roman" w:hAnsi="Times New Roman" w:cs="Times New Roman"/>
                <w:sz w:val="28"/>
                <w:szCs w:val="28"/>
                <w:lang w:val="uk-UA"/>
              </w:rPr>
            </w:pPr>
            <w:r w:rsidRPr="00B2705A">
              <w:rPr>
                <w:rFonts w:ascii="Times New Roman" w:hAnsi="Times New Roman"/>
                <w:sz w:val="28"/>
                <w:szCs w:val="28"/>
                <w:lang w:val="uk-UA"/>
              </w:rPr>
              <w:t>Організовано</w:t>
            </w:r>
            <w:r w:rsidRPr="00B2705A">
              <w:rPr>
                <w:rFonts w:ascii="Times New Roman" w:hAnsi="Times New Roman"/>
                <w:spacing w:val="10"/>
                <w:sz w:val="28"/>
                <w:szCs w:val="28"/>
                <w:lang w:val="uk-UA"/>
              </w:rPr>
              <w:t xml:space="preserve"> </w:t>
            </w:r>
            <w:r w:rsidRPr="00B2705A">
              <w:rPr>
                <w:rFonts w:ascii="Times New Roman" w:hAnsi="Times New Roman"/>
                <w:sz w:val="28"/>
                <w:szCs w:val="28"/>
                <w:lang w:val="uk-UA"/>
              </w:rPr>
              <w:t>Форум</w:t>
            </w:r>
            <w:r w:rsidRPr="00B2705A">
              <w:rPr>
                <w:rFonts w:ascii="Times New Roman" w:hAnsi="Times New Roman"/>
                <w:spacing w:val="9"/>
                <w:sz w:val="28"/>
                <w:szCs w:val="28"/>
                <w:lang w:val="uk-UA"/>
              </w:rPr>
              <w:t xml:space="preserve"> </w:t>
            </w:r>
            <w:r w:rsidRPr="00B2705A">
              <w:rPr>
                <w:rFonts w:ascii="Times New Roman" w:hAnsi="Times New Roman"/>
                <w:spacing w:val="-1"/>
                <w:sz w:val="28"/>
                <w:szCs w:val="28"/>
                <w:lang w:val="uk-UA"/>
              </w:rPr>
              <w:t>української</w:t>
            </w:r>
            <w:r w:rsidRPr="00B2705A">
              <w:rPr>
                <w:rFonts w:ascii="Times New Roman" w:hAnsi="Times New Roman"/>
                <w:spacing w:val="10"/>
                <w:sz w:val="28"/>
                <w:szCs w:val="28"/>
                <w:lang w:val="uk-UA"/>
              </w:rPr>
              <w:t xml:space="preserve"> </w:t>
            </w:r>
            <w:r w:rsidRPr="00B2705A">
              <w:rPr>
                <w:rFonts w:ascii="Times New Roman" w:hAnsi="Times New Roman"/>
                <w:sz w:val="28"/>
                <w:szCs w:val="28"/>
                <w:lang w:val="uk-UA"/>
              </w:rPr>
              <w:t>поезії</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межах</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Національного</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тижня</w:t>
            </w:r>
            <w:r w:rsidRPr="00B2705A">
              <w:rPr>
                <w:rFonts w:ascii="Times New Roman" w:hAnsi="Times New Roman"/>
                <w:spacing w:val="10"/>
                <w:sz w:val="28"/>
                <w:szCs w:val="28"/>
                <w:lang w:val="uk-UA"/>
              </w:rPr>
              <w:t xml:space="preserve"> </w:t>
            </w:r>
            <w:r w:rsidRPr="00B2705A">
              <w:rPr>
                <w:rFonts w:ascii="Times New Roman" w:hAnsi="Times New Roman"/>
                <w:sz w:val="28"/>
                <w:szCs w:val="28"/>
                <w:lang w:val="uk-UA"/>
              </w:rPr>
              <w:t>читання</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поезії</w:t>
            </w:r>
            <w:r w:rsidRPr="00B2705A">
              <w:rPr>
                <w:rFonts w:ascii="Times New Roman" w:hAnsi="Times New Roman"/>
                <w:spacing w:val="9"/>
                <w:sz w:val="28"/>
                <w:szCs w:val="28"/>
                <w:lang w:val="uk-UA"/>
              </w:rPr>
              <w:t xml:space="preserve"> </w:t>
            </w:r>
            <w:r w:rsidRPr="00B2705A">
              <w:rPr>
                <w:rFonts w:ascii="Times New Roman" w:hAnsi="Times New Roman"/>
                <w:sz w:val="28"/>
                <w:szCs w:val="28"/>
                <w:lang w:val="uk-UA"/>
              </w:rPr>
              <w:t>у</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Луцьку, літературний форум «проСЛОВО».</w:t>
            </w:r>
          </w:p>
          <w:p w14:paraId="581679B2" w14:textId="77777777" w:rsidR="00F564AD" w:rsidRPr="00B2705A" w:rsidRDefault="00E4608A">
            <w:pPr>
              <w:pStyle w:val="TableParagraph"/>
              <w:ind w:left="70" w:right="101" w:firstLine="28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Проведено</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мистецьку</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рейтингову</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акцію</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«Овація»</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серед</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z w:val="28"/>
                <w:szCs w:val="28"/>
                <w:lang w:val="uk-UA"/>
              </w:rPr>
              <w:t>учнів</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мистецьких</w:t>
            </w:r>
            <w:r w:rsidRPr="00B2705A">
              <w:rPr>
                <w:rFonts w:ascii="Times New Roman" w:hAnsi="Times New Roman" w:cs="Times New Roman"/>
                <w:spacing w:val="43"/>
                <w:sz w:val="28"/>
                <w:szCs w:val="28"/>
                <w:lang w:val="uk-UA"/>
              </w:rPr>
              <w:t xml:space="preserve"> </w:t>
            </w:r>
            <w:r w:rsidRPr="00B2705A">
              <w:rPr>
                <w:rFonts w:ascii="Times New Roman" w:hAnsi="Times New Roman" w:cs="Times New Roman"/>
                <w:spacing w:val="-1"/>
                <w:sz w:val="28"/>
                <w:szCs w:val="28"/>
                <w:lang w:val="uk-UA"/>
              </w:rPr>
              <w:t>шкіл</w:t>
            </w:r>
            <w:r w:rsidRPr="00B2705A">
              <w:rPr>
                <w:rFonts w:ascii="Times New Roman" w:hAnsi="Times New Roman" w:cs="Times New Roman"/>
                <w:spacing w:val="35"/>
                <w:sz w:val="28"/>
                <w:szCs w:val="28"/>
                <w:lang w:val="uk-UA"/>
              </w:rPr>
              <w:t xml:space="preserve"> </w:t>
            </w:r>
            <w:r w:rsidRPr="00B2705A">
              <w:rPr>
                <w:rFonts w:ascii="Times New Roman" w:hAnsi="Times New Roman" w:cs="Times New Roman"/>
                <w:sz w:val="28"/>
                <w:szCs w:val="28"/>
                <w:lang w:val="uk-UA"/>
              </w:rPr>
              <w:t>Луцької</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міської</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територіальної</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громади,</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за</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результатами</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якої</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нагороди</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міського</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голови</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отримали</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9</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дитячих</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творчих</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pacing w:val="-1"/>
                <w:sz w:val="28"/>
                <w:szCs w:val="28"/>
                <w:lang w:val="uk-UA"/>
              </w:rPr>
              <w:t>колективів</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42</w:t>
            </w:r>
            <w:r w:rsidRPr="00B2705A">
              <w:rPr>
                <w:rFonts w:ascii="Times New Roman" w:hAnsi="Times New Roman" w:cs="Times New Roman"/>
                <w:spacing w:val="26"/>
                <w:sz w:val="28"/>
                <w:szCs w:val="28"/>
                <w:lang w:val="uk-UA"/>
              </w:rPr>
              <w:t> </w:t>
            </w:r>
            <w:r w:rsidRPr="00B2705A">
              <w:rPr>
                <w:rFonts w:ascii="Times New Roman" w:hAnsi="Times New Roman" w:cs="Times New Roman"/>
                <w:sz w:val="28"/>
                <w:szCs w:val="28"/>
                <w:lang w:val="uk-UA"/>
              </w:rPr>
              <w:t>учні</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мистецьких</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шкіл.</w:t>
            </w:r>
            <w:r w:rsidRPr="00B2705A">
              <w:rPr>
                <w:rFonts w:ascii="Times New Roman" w:hAnsi="Times New Roman" w:cs="Times New Roman"/>
                <w:spacing w:val="52"/>
                <w:sz w:val="28"/>
                <w:szCs w:val="28"/>
                <w:lang w:val="uk-UA"/>
              </w:rPr>
              <w:t xml:space="preserve"> </w:t>
            </w:r>
            <w:r w:rsidRPr="00B2705A">
              <w:rPr>
                <w:rFonts w:ascii="Times New Roman" w:hAnsi="Times New Roman" w:cs="Times New Roman"/>
                <w:sz w:val="28"/>
                <w:szCs w:val="28"/>
                <w:lang w:val="uk-UA"/>
              </w:rPr>
              <w:t>На</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pacing w:val="-1"/>
                <w:sz w:val="28"/>
                <w:szCs w:val="28"/>
                <w:lang w:val="uk-UA"/>
              </w:rPr>
              <w:t>базі</w:t>
            </w:r>
            <w:r w:rsidRPr="00B2705A">
              <w:rPr>
                <w:rFonts w:ascii="Times New Roman" w:hAnsi="Times New Roman" w:cs="Times New Roman"/>
                <w:spacing w:val="24"/>
                <w:sz w:val="28"/>
                <w:szCs w:val="28"/>
                <w:lang w:val="uk-UA"/>
              </w:rPr>
              <w:t xml:space="preserve"> </w:t>
            </w:r>
            <w:r w:rsidRPr="00B2705A">
              <w:rPr>
                <w:rFonts w:ascii="Times New Roman" w:hAnsi="Times New Roman" w:cs="Times New Roman"/>
                <w:sz w:val="28"/>
                <w:szCs w:val="28"/>
                <w:lang w:val="uk-UA"/>
              </w:rPr>
              <w:t>Луцької</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z w:val="28"/>
                <w:szCs w:val="28"/>
                <w:lang w:val="uk-UA"/>
              </w:rPr>
              <w:t>художної</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z w:val="28"/>
                <w:szCs w:val="28"/>
                <w:lang w:val="uk-UA"/>
              </w:rPr>
              <w:t>школи</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pacing w:val="-1"/>
                <w:sz w:val="28"/>
                <w:szCs w:val="28"/>
                <w:lang w:val="uk-UA"/>
              </w:rPr>
              <w:t>проведено</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z w:val="28"/>
                <w:szCs w:val="28"/>
                <w:lang w:val="uk-UA"/>
              </w:rPr>
              <w:t>традиційні</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z w:val="28"/>
                <w:szCs w:val="28"/>
                <w:lang w:val="uk-UA"/>
              </w:rPr>
              <w:t>конкурси</w:t>
            </w:r>
            <w:r w:rsidRPr="00B2705A">
              <w:rPr>
                <w:rFonts w:ascii="Times New Roman" w:hAnsi="Times New Roman" w:cs="Times New Roman"/>
                <w:spacing w:val="36"/>
                <w:sz w:val="28"/>
                <w:szCs w:val="28"/>
                <w:lang w:val="uk-UA"/>
              </w:rPr>
              <w:t xml:space="preserve"> </w:t>
            </w:r>
            <w:r w:rsidRPr="00B2705A">
              <w:rPr>
                <w:rFonts w:ascii="Times New Roman" w:hAnsi="Times New Roman" w:cs="Times New Roman"/>
                <w:spacing w:val="-1"/>
                <w:sz w:val="28"/>
                <w:szCs w:val="28"/>
                <w:lang w:val="uk-UA"/>
              </w:rPr>
              <w:t>писанок</w:t>
            </w:r>
            <w:r w:rsidRPr="00B2705A">
              <w:rPr>
                <w:rFonts w:ascii="Times New Roman" w:hAnsi="Times New Roman" w:cs="Times New Roman"/>
                <w:spacing w:val="28"/>
                <w:sz w:val="28"/>
                <w:szCs w:val="28"/>
                <w:lang w:val="uk-UA"/>
              </w:rPr>
              <w:t xml:space="preserve"> </w:t>
            </w:r>
            <w:r w:rsidRPr="00B2705A">
              <w:rPr>
                <w:rFonts w:ascii="Times New Roman" w:hAnsi="Times New Roman" w:cs="Times New Roman"/>
                <w:spacing w:val="-1"/>
                <w:sz w:val="28"/>
                <w:szCs w:val="28"/>
                <w:lang w:val="uk-UA"/>
              </w:rPr>
              <w:t>«Писанковий</w:t>
            </w:r>
            <w:r w:rsidRPr="00B2705A">
              <w:rPr>
                <w:rFonts w:ascii="Times New Roman" w:hAnsi="Times New Roman" w:cs="Times New Roman"/>
                <w:sz w:val="28"/>
                <w:szCs w:val="28"/>
                <w:lang w:val="uk-UA"/>
              </w:rPr>
              <w:t xml:space="preserve"> </w:t>
            </w:r>
            <w:r w:rsidRPr="00B2705A">
              <w:rPr>
                <w:rFonts w:ascii="Times New Roman" w:hAnsi="Times New Roman" w:cs="Times New Roman"/>
                <w:spacing w:val="-1"/>
                <w:sz w:val="28"/>
                <w:szCs w:val="28"/>
                <w:lang w:val="uk-UA"/>
              </w:rPr>
              <w:t>дивосвіт»</w:t>
            </w:r>
            <w:r w:rsidRPr="00B2705A">
              <w:rPr>
                <w:rFonts w:ascii="Times New Roman" w:hAnsi="Times New Roman" w:cs="Times New Roman"/>
                <w:sz w:val="28"/>
                <w:szCs w:val="28"/>
                <w:lang w:val="uk-UA"/>
              </w:rPr>
              <w:t xml:space="preserve"> та </w:t>
            </w:r>
            <w:r w:rsidRPr="00B2705A">
              <w:rPr>
                <w:rFonts w:ascii="Times New Roman" w:hAnsi="Times New Roman" w:cs="Times New Roman"/>
                <w:spacing w:val="-1"/>
                <w:sz w:val="28"/>
                <w:szCs w:val="28"/>
                <w:lang w:val="uk-UA"/>
              </w:rPr>
              <w:t>дитячих</w:t>
            </w:r>
            <w:r w:rsidRPr="00B2705A">
              <w:rPr>
                <w:rFonts w:ascii="Times New Roman" w:hAnsi="Times New Roman" w:cs="Times New Roman"/>
                <w:sz w:val="28"/>
                <w:szCs w:val="28"/>
                <w:lang w:val="uk-UA"/>
              </w:rPr>
              <w:t xml:space="preserve"> </w:t>
            </w:r>
            <w:r w:rsidRPr="00B2705A">
              <w:rPr>
                <w:rFonts w:ascii="Times New Roman" w:hAnsi="Times New Roman" w:cs="Times New Roman"/>
                <w:spacing w:val="-1"/>
                <w:sz w:val="28"/>
                <w:szCs w:val="28"/>
                <w:lang w:val="uk-UA"/>
              </w:rPr>
              <w:t>малюнків</w:t>
            </w:r>
            <w:r w:rsidRPr="00B2705A">
              <w:rPr>
                <w:rFonts w:ascii="Times New Roman" w:hAnsi="Times New Roman" w:cs="Times New Roman"/>
                <w:sz w:val="28"/>
                <w:szCs w:val="28"/>
                <w:lang w:val="uk-UA"/>
              </w:rPr>
              <w:t xml:space="preserve"> </w:t>
            </w:r>
            <w:r w:rsidRPr="00B2705A">
              <w:rPr>
                <w:rFonts w:ascii="Times New Roman" w:hAnsi="Times New Roman" w:cs="Times New Roman"/>
                <w:spacing w:val="-1"/>
                <w:sz w:val="28"/>
                <w:szCs w:val="28"/>
                <w:lang w:val="uk-UA"/>
              </w:rPr>
              <w:t>«Місто</w:t>
            </w:r>
            <w:r w:rsidRPr="00B2705A">
              <w:rPr>
                <w:rFonts w:ascii="Times New Roman" w:hAnsi="Times New Roman" w:cs="Times New Roman"/>
                <w:sz w:val="28"/>
                <w:szCs w:val="28"/>
                <w:lang w:val="uk-UA"/>
              </w:rPr>
              <w:t xml:space="preserve"> – Святого</w:t>
            </w:r>
            <w:r w:rsidRPr="00B2705A">
              <w:rPr>
                <w:rFonts w:ascii="Times New Roman" w:hAnsi="Times New Roman" w:cs="Times New Roman"/>
                <w:spacing w:val="-1"/>
                <w:sz w:val="28"/>
                <w:szCs w:val="28"/>
                <w:lang w:val="uk-UA"/>
              </w:rPr>
              <w:t xml:space="preserve"> Миколая».</w:t>
            </w:r>
          </w:p>
          <w:p w14:paraId="71479952"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Задля презентації творчих доробків митців проведено серію мистецьких заходів, зокрема вечори пам’яті та творчі проєкти, серед яких «FestАкварель» та творчий вечір народного вокального квартету «Нота Нео».</w:t>
            </w:r>
          </w:p>
        </w:tc>
      </w:tr>
      <w:tr w:rsidR="00B2705A" w:rsidRPr="00B2705A" w14:paraId="750FDEDF" w14:textId="77777777">
        <w:tc>
          <w:tcPr>
            <w:tcW w:w="5775" w:type="dxa"/>
            <w:tcBorders>
              <w:top w:val="single" w:sz="4" w:space="0" w:color="000000"/>
              <w:left w:val="single" w:sz="4" w:space="0" w:color="000000"/>
              <w:bottom w:val="single" w:sz="4" w:space="0" w:color="000000"/>
              <w:right w:val="single" w:sz="4" w:space="0" w:color="000000"/>
            </w:tcBorders>
          </w:tcPr>
          <w:p w14:paraId="28DA62A5"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Підтримка творчих ініціатив мешканців громади.</w:t>
            </w:r>
          </w:p>
        </w:tc>
        <w:tc>
          <w:tcPr>
            <w:tcW w:w="9824" w:type="dxa"/>
            <w:tcBorders>
              <w:top w:val="single" w:sz="4" w:space="0" w:color="000000"/>
              <w:left w:val="single" w:sz="4" w:space="0" w:color="000000"/>
              <w:bottom w:val="single" w:sz="4" w:space="0" w:color="000000"/>
              <w:right w:val="single" w:sz="4" w:space="0" w:color="000000"/>
            </w:tcBorders>
          </w:tcPr>
          <w:p w14:paraId="5D071DD2" w14:textId="77777777" w:rsidR="00F564AD" w:rsidRPr="00B2705A" w:rsidRDefault="00E4608A">
            <w:pPr>
              <w:widowControl w:val="0"/>
              <w:spacing w:line="240" w:lineRule="auto"/>
              <w:ind w:right="35" w:firstLine="353"/>
              <w:jc w:val="both"/>
              <w:rPr>
                <w:rFonts w:ascii="Times New Roman" w:hAnsi="Times New Roman" w:cs="Times New Roman"/>
                <w:sz w:val="28"/>
                <w:szCs w:val="28"/>
              </w:rPr>
            </w:pPr>
            <w:r w:rsidRPr="00B2705A">
              <w:rPr>
                <w:rFonts w:ascii="Times New Roman" w:hAnsi="Times New Roman" w:cs="Times New Roman"/>
                <w:sz w:val="28"/>
                <w:szCs w:val="28"/>
              </w:rPr>
              <w:t xml:space="preserve">Спільно з Художнім музеєм м. Луцька реалізовано проєкт «FestАкварель», в межах якого презентовано виставку творів відомого художника-аквареліста </w:t>
            </w:r>
            <w:r w:rsidRPr="00B2705A">
              <w:rPr>
                <w:rFonts w:ascii="Times New Roman" w:hAnsi="Times New Roman" w:cs="Times New Roman"/>
                <w:sz w:val="28"/>
                <w:szCs w:val="28"/>
              </w:rPr>
              <w:lastRenderedPageBreak/>
              <w:t xml:space="preserve">Анатолія Казмірука, експозицію творів луцьких художників, виконаних в техніці акварелі із колекції Волинського краєзнавчого музею та проведено майстер-класи щодо практичного застосування техніки акварелі за участі професійних художників. Проведено авторський ювілейний вечір воїна і барда Миколи Більшевича, творчу зустріч із письменником Андрієм Криштальським, виставки живопису Володимира Бартошика, творчих робіт Галини Занюк і Жанни Мороз «Різдвяні фантазії», </w:t>
            </w:r>
            <w:r w:rsidRPr="00B2705A">
              <w:rPr>
                <w:rStyle w:val="x193iq5w"/>
                <w:rFonts w:ascii="Times New Roman" w:hAnsi="Times New Roman" w:cs="Times New Roman"/>
                <w:sz w:val="28"/>
                <w:szCs w:val="28"/>
              </w:rPr>
              <w:t>вишитих полотен та сорочок з колекції лучанки Лілія Лащук «Рушник довжиною в життя»,</w:t>
            </w:r>
            <w:r w:rsidRPr="00B2705A">
              <w:rPr>
                <w:rFonts w:ascii="Times New Roman" w:hAnsi="Times New Roman" w:cs="Times New Roman"/>
                <w:sz w:val="28"/>
                <w:szCs w:val="28"/>
              </w:rPr>
              <w:t xml:space="preserve"> виставку німецького декоративно – ужиткового мистецтва. Проведено виставку </w:t>
            </w:r>
            <w:r w:rsidRPr="00B2705A">
              <w:rPr>
                <w:rFonts w:ascii="Times New Roman" w:hAnsi="Times New Roman" w:cs="Times New Roman"/>
                <w:spacing w:val="-1"/>
                <w:sz w:val="28"/>
                <w:szCs w:val="28"/>
              </w:rPr>
              <w:t>робіт</w:t>
            </w:r>
            <w:r w:rsidRPr="00B2705A">
              <w:rPr>
                <w:rFonts w:ascii="Times New Roman" w:hAnsi="Times New Roman" w:cs="Times New Roman"/>
                <w:spacing w:val="-2"/>
                <w:sz w:val="28"/>
                <w:szCs w:val="28"/>
              </w:rPr>
              <w:t xml:space="preserve"> викладачів</w:t>
            </w:r>
            <w:r w:rsidRPr="00B2705A">
              <w:rPr>
                <w:rFonts w:ascii="Times New Roman" w:hAnsi="Times New Roman" w:cs="Times New Roman"/>
                <w:spacing w:val="-3"/>
                <w:sz w:val="28"/>
                <w:szCs w:val="28"/>
              </w:rPr>
              <w:t xml:space="preserve"> </w:t>
            </w:r>
            <w:r w:rsidRPr="00B2705A">
              <w:rPr>
                <w:rFonts w:ascii="Times New Roman" w:hAnsi="Times New Roman" w:cs="Times New Roman"/>
                <w:sz w:val="28"/>
                <w:szCs w:val="28"/>
              </w:rPr>
              <w:t xml:space="preserve">Луцької </w:t>
            </w:r>
            <w:r w:rsidRPr="00B2705A">
              <w:rPr>
                <w:rFonts w:ascii="Times New Roman" w:hAnsi="Times New Roman" w:cs="Times New Roman"/>
                <w:spacing w:val="-1"/>
                <w:sz w:val="28"/>
                <w:szCs w:val="28"/>
              </w:rPr>
              <w:t>художньої</w:t>
            </w:r>
            <w:r w:rsidRPr="00B2705A">
              <w:rPr>
                <w:rFonts w:ascii="Times New Roman" w:hAnsi="Times New Roman" w:cs="Times New Roman"/>
                <w:sz w:val="28"/>
                <w:szCs w:val="28"/>
              </w:rPr>
              <w:t xml:space="preserve"> школи «Поза аудиторією».</w:t>
            </w:r>
          </w:p>
        </w:tc>
      </w:tr>
      <w:tr w:rsidR="00B2705A" w:rsidRPr="00B2705A" w14:paraId="4FC8F575" w14:textId="77777777">
        <w:tc>
          <w:tcPr>
            <w:tcW w:w="5775" w:type="dxa"/>
            <w:tcBorders>
              <w:top w:val="single" w:sz="4" w:space="0" w:color="000000"/>
              <w:left w:val="single" w:sz="4" w:space="0" w:color="000000"/>
              <w:bottom w:val="single" w:sz="4" w:space="0" w:color="000000"/>
              <w:right w:val="single" w:sz="4" w:space="0" w:color="000000"/>
            </w:tcBorders>
          </w:tcPr>
          <w:p w14:paraId="7CE60C3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Упровадження електронного обліку та зведеного електронного каталогу бібліотечного фонду.</w:t>
            </w:r>
          </w:p>
        </w:tc>
        <w:tc>
          <w:tcPr>
            <w:tcW w:w="9824" w:type="dxa"/>
            <w:tcBorders>
              <w:top w:val="single" w:sz="4" w:space="0" w:color="000000"/>
              <w:left w:val="single" w:sz="4" w:space="0" w:color="000000"/>
              <w:bottom w:val="single" w:sz="4" w:space="0" w:color="000000"/>
              <w:right w:val="single" w:sz="4" w:space="0" w:color="000000"/>
            </w:tcBorders>
          </w:tcPr>
          <w:p w14:paraId="206EA552" w14:textId="77777777" w:rsidR="00F564AD" w:rsidRPr="00B2705A" w:rsidRDefault="00E4608A">
            <w:pPr>
              <w:pStyle w:val="TableParagraph"/>
              <w:ind w:right="99" w:firstLine="353"/>
              <w:jc w:val="both"/>
              <w:rPr>
                <w:rFonts w:ascii="Times New Roman" w:hAnsi="Times New Roman"/>
                <w:spacing w:val="-1"/>
                <w:sz w:val="28"/>
                <w:szCs w:val="28"/>
                <w:lang w:val="uk-UA"/>
              </w:rPr>
            </w:pPr>
            <w:r w:rsidRPr="00B2705A">
              <w:rPr>
                <w:rFonts w:ascii="Times New Roman" w:hAnsi="Times New Roman" w:cs="Times New Roman"/>
                <w:sz w:val="28"/>
                <w:szCs w:val="28"/>
                <w:lang w:val="uk-UA"/>
              </w:rPr>
              <w:t>Протягом звітного року п</w:t>
            </w:r>
            <w:r w:rsidRPr="00B2705A">
              <w:rPr>
                <w:rFonts w:ascii="Times New Roman" w:hAnsi="Times New Roman"/>
                <w:sz w:val="28"/>
                <w:szCs w:val="28"/>
                <w:lang w:val="uk-UA"/>
              </w:rPr>
              <w:t>роведено</w:t>
            </w:r>
            <w:r w:rsidRPr="00B2705A">
              <w:rPr>
                <w:rFonts w:ascii="Times New Roman" w:hAnsi="Times New Roman"/>
                <w:spacing w:val="56"/>
                <w:sz w:val="28"/>
                <w:szCs w:val="28"/>
                <w:lang w:val="uk-UA"/>
              </w:rPr>
              <w:t xml:space="preserve"> </w:t>
            </w:r>
            <w:r w:rsidRPr="00B2705A">
              <w:rPr>
                <w:rFonts w:ascii="Times New Roman" w:hAnsi="Times New Roman"/>
                <w:sz w:val="28"/>
                <w:szCs w:val="28"/>
                <w:lang w:val="uk-UA"/>
              </w:rPr>
              <w:t>5</w:t>
            </w:r>
            <w:r w:rsidRPr="00B2705A">
              <w:rPr>
                <w:rFonts w:ascii="Times New Roman" w:hAnsi="Times New Roman"/>
                <w:spacing w:val="57"/>
                <w:sz w:val="28"/>
                <w:szCs w:val="28"/>
                <w:lang w:val="uk-UA"/>
              </w:rPr>
              <w:t xml:space="preserve"> </w:t>
            </w:r>
            <w:r w:rsidRPr="00B2705A">
              <w:rPr>
                <w:rFonts w:ascii="Times New Roman" w:hAnsi="Times New Roman"/>
                <w:sz w:val="28"/>
                <w:szCs w:val="28"/>
                <w:lang w:val="uk-UA"/>
              </w:rPr>
              <w:t>тренінгів</w:t>
            </w:r>
            <w:r w:rsidRPr="00B2705A">
              <w:rPr>
                <w:rFonts w:ascii="Times New Roman" w:hAnsi="Times New Roman"/>
                <w:spacing w:val="57"/>
                <w:sz w:val="28"/>
                <w:szCs w:val="28"/>
                <w:lang w:val="uk-UA"/>
              </w:rPr>
              <w:t xml:space="preserve"> </w:t>
            </w:r>
            <w:r w:rsidRPr="00B2705A">
              <w:rPr>
                <w:rFonts w:ascii="Times New Roman" w:hAnsi="Times New Roman"/>
                <w:spacing w:val="-1"/>
                <w:sz w:val="28"/>
                <w:szCs w:val="28"/>
                <w:lang w:val="uk-UA"/>
              </w:rPr>
              <w:t>для</w:t>
            </w:r>
            <w:r w:rsidRPr="00B2705A">
              <w:rPr>
                <w:rFonts w:ascii="Times New Roman" w:hAnsi="Times New Roman"/>
                <w:spacing w:val="57"/>
                <w:sz w:val="28"/>
                <w:szCs w:val="28"/>
                <w:lang w:val="uk-UA"/>
              </w:rPr>
              <w:t xml:space="preserve"> </w:t>
            </w:r>
            <w:r w:rsidRPr="00B2705A">
              <w:rPr>
                <w:rFonts w:ascii="Times New Roman" w:hAnsi="Times New Roman"/>
                <w:spacing w:val="-1"/>
                <w:sz w:val="28"/>
                <w:szCs w:val="28"/>
                <w:lang w:val="uk-UA"/>
              </w:rPr>
              <w:t>фахівців</w:t>
            </w:r>
            <w:r w:rsidRPr="00B2705A">
              <w:rPr>
                <w:rFonts w:ascii="Times New Roman" w:hAnsi="Times New Roman"/>
                <w:spacing w:val="54"/>
                <w:sz w:val="28"/>
                <w:szCs w:val="28"/>
                <w:lang w:val="uk-UA"/>
              </w:rPr>
              <w:t xml:space="preserve"> </w:t>
            </w:r>
            <w:r w:rsidRPr="00B2705A">
              <w:rPr>
                <w:rFonts w:ascii="Times New Roman" w:hAnsi="Times New Roman"/>
                <w:spacing w:val="-2"/>
                <w:sz w:val="28"/>
                <w:szCs w:val="28"/>
                <w:lang w:val="uk-UA"/>
              </w:rPr>
              <w:t>бібліотек</w:t>
            </w:r>
            <w:r w:rsidRPr="00B2705A">
              <w:rPr>
                <w:rFonts w:ascii="Times New Roman" w:hAnsi="Times New Roman"/>
                <w:spacing w:val="54"/>
                <w:sz w:val="28"/>
                <w:szCs w:val="28"/>
                <w:lang w:val="uk-UA"/>
              </w:rPr>
              <w:t xml:space="preserve"> </w:t>
            </w:r>
            <w:r w:rsidRPr="00B2705A">
              <w:rPr>
                <w:rFonts w:ascii="Times New Roman" w:hAnsi="Times New Roman"/>
                <w:spacing w:val="-1"/>
                <w:sz w:val="28"/>
                <w:szCs w:val="28"/>
                <w:lang w:val="uk-UA"/>
              </w:rPr>
              <w:t>щодо</w:t>
            </w:r>
            <w:r w:rsidRPr="00B2705A">
              <w:rPr>
                <w:rFonts w:ascii="Times New Roman" w:hAnsi="Times New Roman"/>
                <w:spacing w:val="57"/>
                <w:sz w:val="28"/>
                <w:szCs w:val="28"/>
                <w:lang w:val="uk-UA"/>
              </w:rPr>
              <w:t xml:space="preserve"> </w:t>
            </w:r>
            <w:r w:rsidRPr="00B2705A">
              <w:rPr>
                <w:rFonts w:ascii="Times New Roman" w:hAnsi="Times New Roman"/>
                <w:sz w:val="28"/>
                <w:szCs w:val="28"/>
                <w:lang w:val="uk-UA"/>
              </w:rPr>
              <w:t>обслуговування</w:t>
            </w:r>
            <w:r w:rsidRPr="00B2705A">
              <w:rPr>
                <w:rFonts w:ascii="Times New Roman" w:hAnsi="Times New Roman"/>
                <w:spacing w:val="57"/>
                <w:sz w:val="28"/>
                <w:szCs w:val="28"/>
                <w:lang w:val="uk-UA"/>
              </w:rPr>
              <w:t xml:space="preserve"> </w:t>
            </w:r>
            <w:r w:rsidRPr="00B2705A">
              <w:rPr>
                <w:rFonts w:ascii="Times New Roman" w:hAnsi="Times New Roman"/>
                <w:spacing w:val="-1"/>
                <w:sz w:val="28"/>
                <w:szCs w:val="28"/>
                <w:lang w:val="uk-UA"/>
              </w:rPr>
              <w:t>користувачів</w:t>
            </w:r>
            <w:r w:rsidRPr="00B2705A">
              <w:rPr>
                <w:rFonts w:ascii="Times New Roman" w:hAnsi="Times New Roman"/>
                <w:spacing w:val="57"/>
                <w:sz w:val="28"/>
                <w:szCs w:val="28"/>
                <w:lang w:val="uk-UA"/>
              </w:rPr>
              <w:t xml:space="preserve"> </w:t>
            </w:r>
            <w:r w:rsidRPr="00B2705A">
              <w:rPr>
                <w:rFonts w:ascii="Times New Roman" w:hAnsi="Times New Roman"/>
                <w:sz w:val="28"/>
                <w:szCs w:val="28"/>
                <w:lang w:val="uk-UA"/>
              </w:rPr>
              <w:t>у</w:t>
            </w:r>
            <w:r w:rsidRPr="00B2705A">
              <w:rPr>
                <w:rFonts w:ascii="Times New Roman" w:hAnsi="Times New Roman"/>
                <w:spacing w:val="49"/>
                <w:sz w:val="28"/>
                <w:szCs w:val="28"/>
                <w:lang w:val="uk-UA"/>
              </w:rPr>
              <w:t xml:space="preserve"> </w:t>
            </w:r>
            <w:r w:rsidRPr="00B2705A">
              <w:rPr>
                <w:rFonts w:ascii="Times New Roman" w:hAnsi="Times New Roman"/>
                <w:sz w:val="28"/>
                <w:szCs w:val="28"/>
                <w:lang w:val="uk-UA"/>
              </w:rPr>
              <w:t>автоматизованій</w:t>
            </w:r>
            <w:r w:rsidRPr="00B2705A">
              <w:rPr>
                <w:rFonts w:ascii="Times New Roman" w:hAnsi="Times New Roman"/>
                <w:spacing w:val="37"/>
                <w:sz w:val="28"/>
                <w:szCs w:val="28"/>
                <w:lang w:val="uk-UA"/>
              </w:rPr>
              <w:t xml:space="preserve"> </w:t>
            </w:r>
            <w:r w:rsidRPr="00B2705A">
              <w:rPr>
                <w:rFonts w:ascii="Times New Roman" w:hAnsi="Times New Roman"/>
                <w:spacing w:val="-2"/>
                <w:sz w:val="28"/>
                <w:szCs w:val="28"/>
                <w:lang w:val="uk-UA"/>
              </w:rPr>
              <w:t>бібліотечній</w:t>
            </w:r>
            <w:r w:rsidRPr="00B2705A">
              <w:rPr>
                <w:rFonts w:ascii="Times New Roman" w:hAnsi="Times New Roman"/>
                <w:spacing w:val="36"/>
                <w:sz w:val="28"/>
                <w:szCs w:val="28"/>
                <w:lang w:val="uk-UA"/>
              </w:rPr>
              <w:t xml:space="preserve"> </w:t>
            </w:r>
            <w:r w:rsidRPr="00B2705A">
              <w:rPr>
                <w:rFonts w:ascii="Times New Roman" w:hAnsi="Times New Roman"/>
                <w:sz w:val="28"/>
                <w:szCs w:val="28"/>
                <w:lang w:val="uk-UA"/>
              </w:rPr>
              <w:t>інформаційній</w:t>
            </w:r>
            <w:r w:rsidRPr="00B2705A">
              <w:rPr>
                <w:rFonts w:ascii="Times New Roman" w:hAnsi="Times New Roman"/>
                <w:spacing w:val="38"/>
                <w:sz w:val="28"/>
                <w:szCs w:val="28"/>
                <w:lang w:val="uk-UA"/>
              </w:rPr>
              <w:t xml:space="preserve"> </w:t>
            </w:r>
            <w:r w:rsidRPr="00B2705A">
              <w:rPr>
                <w:rFonts w:ascii="Times New Roman" w:hAnsi="Times New Roman"/>
                <w:spacing w:val="-1"/>
                <w:sz w:val="28"/>
                <w:szCs w:val="28"/>
                <w:lang w:val="uk-UA"/>
              </w:rPr>
              <w:t>системі</w:t>
            </w:r>
            <w:r w:rsidRPr="00B2705A">
              <w:rPr>
                <w:rFonts w:ascii="Times New Roman" w:hAnsi="Times New Roman"/>
                <w:spacing w:val="38"/>
                <w:sz w:val="28"/>
                <w:szCs w:val="28"/>
                <w:lang w:val="uk-UA"/>
              </w:rPr>
              <w:t xml:space="preserve"> </w:t>
            </w:r>
            <w:r w:rsidRPr="00B2705A">
              <w:rPr>
                <w:rFonts w:ascii="Times New Roman" w:hAnsi="Times New Roman"/>
                <w:spacing w:val="-2"/>
                <w:sz w:val="28"/>
                <w:szCs w:val="28"/>
                <w:lang w:val="uk-UA"/>
              </w:rPr>
              <w:t>«УФД / Бібліотека».</w:t>
            </w:r>
            <w:r w:rsidRPr="00B2705A">
              <w:rPr>
                <w:rFonts w:ascii="Times New Roman" w:hAnsi="Times New Roman"/>
                <w:spacing w:val="63"/>
                <w:sz w:val="28"/>
                <w:szCs w:val="28"/>
                <w:lang w:val="uk-UA"/>
              </w:rPr>
              <w:t xml:space="preserve"> </w:t>
            </w:r>
            <w:r w:rsidRPr="00B2705A">
              <w:rPr>
                <w:rFonts w:ascii="Times New Roman" w:hAnsi="Times New Roman"/>
                <w:sz w:val="28"/>
                <w:szCs w:val="28"/>
                <w:lang w:val="uk-UA"/>
              </w:rPr>
              <w:t>Обслуговування</w:t>
            </w:r>
            <w:r w:rsidRPr="00B2705A">
              <w:rPr>
                <w:rFonts w:ascii="Times New Roman" w:hAnsi="Times New Roman"/>
                <w:spacing w:val="48"/>
                <w:sz w:val="28"/>
                <w:szCs w:val="28"/>
                <w:lang w:val="uk-UA"/>
              </w:rPr>
              <w:t xml:space="preserve"> </w:t>
            </w:r>
            <w:r w:rsidRPr="00B2705A">
              <w:rPr>
                <w:rFonts w:ascii="Times New Roman" w:hAnsi="Times New Roman"/>
                <w:spacing w:val="-1"/>
                <w:sz w:val="28"/>
                <w:szCs w:val="28"/>
                <w:lang w:val="uk-UA"/>
              </w:rPr>
              <w:t>користувачів</w:t>
            </w:r>
            <w:r w:rsidRPr="00B2705A">
              <w:rPr>
                <w:rFonts w:ascii="Times New Roman" w:hAnsi="Times New Roman"/>
                <w:spacing w:val="48"/>
                <w:sz w:val="28"/>
                <w:szCs w:val="28"/>
                <w:lang w:val="uk-UA"/>
              </w:rPr>
              <w:t xml:space="preserve"> </w:t>
            </w:r>
            <w:r w:rsidRPr="00B2705A">
              <w:rPr>
                <w:rFonts w:ascii="Times New Roman" w:hAnsi="Times New Roman"/>
                <w:sz w:val="28"/>
                <w:szCs w:val="28"/>
                <w:lang w:val="uk-UA"/>
              </w:rPr>
              <w:t>у</w:t>
            </w:r>
            <w:r w:rsidRPr="00B2705A">
              <w:rPr>
                <w:rFonts w:ascii="Times New Roman" w:hAnsi="Times New Roman"/>
                <w:spacing w:val="48"/>
                <w:sz w:val="28"/>
                <w:szCs w:val="28"/>
                <w:lang w:val="uk-UA"/>
              </w:rPr>
              <w:t xml:space="preserve"> </w:t>
            </w:r>
            <w:r w:rsidRPr="00B2705A">
              <w:rPr>
                <w:rFonts w:ascii="Times New Roman" w:hAnsi="Times New Roman"/>
                <w:spacing w:val="-1"/>
                <w:sz w:val="28"/>
                <w:szCs w:val="28"/>
                <w:lang w:val="uk-UA"/>
              </w:rPr>
              <w:t>модулі</w:t>
            </w:r>
            <w:r w:rsidRPr="00B2705A">
              <w:rPr>
                <w:rFonts w:ascii="Times New Roman" w:hAnsi="Times New Roman"/>
                <w:spacing w:val="47"/>
                <w:sz w:val="28"/>
                <w:szCs w:val="28"/>
                <w:lang w:val="uk-UA"/>
              </w:rPr>
              <w:t xml:space="preserve"> </w:t>
            </w:r>
            <w:r w:rsidRPr="00B2705A">
              <w:rPr>
                <w:rFonts w:ascii="Times New Roman" w:hAnsi="Times New Roman"/>
                <w:sz w:val="28"/>
                <w:szCs w:val="28"/>
                <w:lang w:val="uk-UA"/>
              </w:rPr>
              <w:t>«Читач»</w:t>
            </w:r>
            <w:r w:rsidRPr="00B2705A">
              <w:rPr>
                <w:rFonts w:ascii="Times New Roman" w:hAnsi="Times New Roman"/>
                <w:spacing w:val="48"/>
                <w:sz w:val="28"/>
                <w:szCs w:val="28"/>
                <w:lang w:val="uk-UA"/>
              </w:rPr>
              <w:t xml:space="preserve"> </w:t>
            </w:r>
            <w:r w:rsidRPr="00B2705A">
              <w:rPr>
                <w:rFonts w:ascii="Times New Roman" w:hAnsi="Times New Roman"/>
                <w:sz w:val="28"/>
                <w:szCs w:val="28"/>
                <w:lang w:val="uk-UA"/>
              </w:rPr>
              <w:t>автоматизованої</w:t>
            </w:r>
            <w:r w:rsidRPr="00B2705A">
              <w:rPr>
                <w:rFonts w:ascii="Times New Roman" w:hAnsi="Times New Roman"/>
                <w:spacing w:val="48"/>
                <w:sz w:val="28"/>
                <w:szCs w:val="28"/>
                <w:lang w:val="uk-UA"/>
              </w:rPr>
              <w:t xml:space="preserve"> </w:t>
            </w:r>
            <w:r w:rsidRPr="00B2705A">
              <w:rPr>
                <w:rFonts w:ascii="Times New Roman" w:hAnsi="Times New Roman"/>
                <w:spacing w:val="-2"/>
                <w:sz w:val="28"/>
                <w:szCs w:val="28"/>
                <w:lang w:val="uk-UA"/>
              </w:rPr>
              <w:t>бібліотечної</w:t>
            </w:r>
            <w:r w:rsidRPr="00B2705A">
              <w:rPr>
                <w:rFonts w:ascii="Times New Roman" w:hAnsi="Times New Roman"/>
                <w:spacing w:val="41"/>
                <w:sz w:val="28"/>
                <w:szCs w:val="28"/>
                <w:lang w:val="uk-UA"/>
              </w:rPr>
              <w:t xml:space="preserve"> </w:t>
            </w:r>
            <w:r w:rsidRPr="00B2705A">
              <w:rPr>
                <w:rFonts w:ascii="Times New Roman" w:hAnsi="Times New Roman"/>
                <w:sz w:val="28"/>
                <w:szCs w:val="28"/>
                <w:lang w:val="uk-UA"/>
              </w:rPr>
              <w:t>інформаційної</w:t>
            </w:r>
            <w:r w:rsidRPr="00B2705A">
              <w:rPr>
                <w:rFonts w:ascii="Times New Roman" w:hAnsi="Times New Roman"/>
                <w:spacing w:val="33"/>
                <w:sz w:val="28"/>
                <w:szCs w:val="28"/>
                <w:lang w:val="uk-UA"/>
              </w:rPr>
              <w:t xml:space="preserve"> </w:t>
            </w:r>
            <w:r w:rsidRPr="00B2705A">
              <w:rPr>
                <w:rFonts w:ascii="Times New Roman" w:hAnsi="Times New Roman"/>
                <w:sz w:val="28"/>
                <w:szCs w:val="28"/>
                <w:lang w:val="uk-UA"/>
              </w:rPr>
              <w:t>системи</w:t>
            </w:r>
            <w:r w:rsidRPr="00B2705A">
              <w:rPr>
                <w:rFonts w:ascii="Times New Roman" w:hAnsi="Times New Roman"/>
                <w:spacing w:val="33"/>
                <w:sz w:val="28"/>
                <w:szCs w:val="28"/>
                <w:lang w:val="uk-UA"/>
              </w:rPr>
              <w:t xml:space="preserve"> </w:t>
            </w:r>
            <w:r w:rsidRPr="00B2705A">
              <w:rPr>
                <w:rFonts w:ascii="Times New Roman" w:hAnsi="Times New Roman"/>
                <w:spacing w:val="-2"/>
                <w:sz w:val="28"/>
                <w:szCs w:val="28"/>
                <w:lang w:val="uk-UA"/>
              </w:rPr>
              <w:t>«УФД/Бібліотека»</w:t>
            </w:r>
            <w:r w:rsidRPr="00B2705A">
              <w:rPr>
                <w:rFonts w:ascii="Times New Roman" w:hAnsi="Times New Roman"/>
                <w:spacing w:val="32"/>
                <w:sz w:val="28"/>
                <w:szCs w:val="28"/>
                <w:lang w:val="uk-UA"/>
              </w:rPr>
              <w:t xml:space="preserve"> </w:t>
            </w:r>
            <w:r w:rsidRPr="00B2705A">
              <w:rPr>
                <w:rFonts w:ascii="Times New Roman" w:hAnsi="Times New Roman"/>
                <w:spacing w:val="-2"/>
                <w:sz w:val="28"/>
                <w:szCs w:val="28"/>
                <w:lang w:val="uk-UA"/>
              </w:rPr>
              <w:t>здійснюють</w:t>
            </w:r>
            <w:r w:rsidRPr="00B2705A">
              <w:rPr>
                <w:rFonts w:ascii="Times New Roman" w:hAnsi="Times New Roman"/>
                <w:spacing w:val="32"/>
                <w:sz w:val="28"/>
                <w:szCs w:val="28"/>
                <w:lang w:val="uk-UA"/>
              </w:rPr>
              <w:t xml:space="preserve"> </w:t>
            </w:r>
            <w:r w:rsidRPr="00B2705A">
              <w:rPr>
                <w:rFonts w:ascii="Times New Roman" w:hAnsi="Times New Roman"/>
                <w:spacing w:val="-1"/>
                <w:sz w:val="28"/>
                <w:szCs w:val="28"/>
                <w:lang w:val="uk-UA"/>
              </w:rPr>
              <w:t>усі</w:t>
            </w:r>
            <w:r w:rsidRPr="00B2705A">
              <w:rPr>
                <w:rFonts w:ascii="Times New Roman" w:hAnsi="Times New Roman"/>
                <w:spacing w:val="32"/>
                <w:sz w:val="28"/>
                <w:szCs w:val="28"/>
                <w:lang w:val="uk-UA"/>
              </w:rPr>
              <w:t xml:space="preserve"> </w:t>
            </w:r>
            <w:r w:rsidRPr="00B2705A">
              <w:rPr>
                <w:rFonts w:ascii="Times New Roman" w:hAnsi="Times New Roman"/>
                <w:spacing w:val="-1"/>
                <w:sz w:val="28"/>
                <w:szCs w:val="28"/>
                <w:lang w:val="uk-UA"/>
              </w:rPr>
              <w:t>12</w:t>
            </w:r>
            <w:r w:rsidRPr="00B2705A">
              <w:rPr>
                <w:rFonts w:ascii="Times New Roman" w:hAnsi="Times New Roman"/>
                <w:spacing w:val="32"/>
                <w:sz w:val="28"/>
                <w:szCs w:val="28"/>
                <w:lang w:val="uk-UA"/>
              </w:rPr>
              <w:t xml:space="preserve"> </w:t>
            </w:r>
            <w:r w:rsidRPr="00B2705A">
              <w:rPr>
                <w:rFonts w:ascii="Times New Roman" w:hAnsi="Times New Roman"/>
                <w:spacing w:val="-2"/>
                <w:sz w:val="28"/>
                <w:szCs w:val="28"/>
                <w:lang w:val="uk-UA"/>
              </w:rPr>
              <w:t>бібліотек</w:t>
            </w:r>
            <w:r w:rsidRPr="00B2705A">
              <w:rPr>
                <w:rFonts w:ascii="Times New Roman" w:hAnsi="Times New Roman"/>
                <w:spacing w:val="32"/>
                <w:sz w:val="28"/>
                <w:szCs w:val="28"/>
                <w:lang w:val="uk-UA"/>
              </w:rPr>
              <w:t xml:space="preserve"> </w:t>
            </w:r>
            <w:r w:rsidRPr="00B2705A">
              <w:rPr>
                <w:rFonts w:ascii="Times New Roman" w:hAnsi="Times New Roman"/>
                <w:spacing w:val="-1"/>
                <w:sz w:val="28"/>
                <w:szCs w:val="28"/>
                <w:lang w:val="uk-UA"/>
              </w:rPr>
              <w:t>м. Луцька</w:t>
            </w:r>
            <w:r w:rsidRPr="00B2705A">
              <w:rPr>
                <w:rFonts w:ascii="Times New Roman" w:hAnsi="Times New Roman"/>
                <w:spacing w:val="32"/>
                <w:sz w:val="28"/>
                <w:szCs w:val="28"/>
                <w:lang w:val="uk-UA"/>
              </w:rPr>
              <w:t xml:space="preserve"> </w:t>
            </w:r>
            <w:r w:rsidRPr="00B2705A">
              <w:rPr>
                <w:rFonts w:ascii="Times New Roman" w:hAnsi="Times New Roman"/>
                <w:spacing w:val="-1"/>
                <w:sz w:val="28"/>
                <w:szCs w:val="28"/>
                <w:lang w:val="uk-UA"/>
              </w:rPr>
              <w:t>та</w:t>
            </w:r>
            <w:r w:rsidRPr="00B2705A">
              <w:rPr>
                <w:rFonts w:ascii="Times New Roman" w:hAnsi="Times New Roman"/>
                <w:spacing w:val="32"/>
                <w:sz w:val="28"/>
                <w:szCs w:val="28"/>
                <w:lang w:val="uk-UA"/>
              </w:rPr>
              <w:t xml:space="preserve"> </w:t>
            </w:r>
            <w:r w:rsidRPr="00B2705A">
              <w:rPr>
                <w:rFonts w:ascii="Times New Roman" w:hAnsi="Times New Roman"/>
                <w:sz w:val="28"/>
                <w:szCs w:val="28"/>
                <w:lang w:val="uk-UA"/>
              </w:rPr>
              <w:t>5</w:t>
            </w:r>
            <w:r w:rsidRPr="00B2705A">
              <w:rPr>
                <w:rFonts w:ascii="Times New Roman" w:hAnsi="Times New Roman"/>
                <w:spacing w:val="67"/>
                <w:sz w:val="28"/>
                <w:szCs w:val="28"/>
                <w:lang w:val="uk-UA"/>
              </w:rPr>
              <w:t xml:space="preserve"> </w:t>
            </w:r>
            <w:r w:rsidRPr="00B2705A">
              <w:rPr>
                <w:rFonts w:ascii="Times New Roman" w:hAnsi="Times New Roman"/>
                <w:spacing w:val="-2"/>
                <w:sz w:val="28"/>
                <w:szCs w:val="28"/>
                <w:lang w:val="uk-UA"/>
              </w:rPr>
              <w:t xml:space="preserve">бібліотек, </w:t>
            </w:r>
            <w:r w:rsidRPr="00B2705A">
              <w:rPr>
                <w:rFonts w:ascii="Times New Roman" w:hAnsi="Times New Roman"/>
                <w:spacing w:val="-1"/>
                <w:sz w:val="28"/>
                <w:szCs w:val="28"/>
                <w:lang w:val="uk-UA"/>
              </w:rPr>
              <w:t>що</w:t>
            </w:r>
            <w:r w:rsidRPr="00B2705A">
              <w:rPr>
                <w:rFonts w:ascii="Times New Roman" w:hAnsi="Times New Roman"/>
                <w:spacing w:val="-2"/>
                <w:sz w:val="28"/>
                <w:szCs w:val="28"/>
                <w:lang w:val="uk-UA"/>
              </w:rPr>
              <w:t xml:space="preserve"> здійснюють діяльність </w:t>
            </w:r>
            <w:r w:rsidRPr="00B2705A">
              <w:rPr>
                <w:rFonts w:ascii="Times New Roman" w:hAnsi="Times New Roman"/>
                <w:spacing w:val="-1"/>
                <w:sz w:val="28"/>
                <w:szCs w:val="28"/>
                <w:lang w:val="uk-UA"/>
              </w:rPr>
              <w:t>на</w:t>
            </w:r>
            <w:r w:rsidRPr="00B2705A">
              <w:rPr>
                <w:rFonts w:ascii="Times New Roman" w:hAnsi="Times New Roman"/>
                <w:spacing w:val="-3"/>
                <w:sz w:val="28"/>
                <w:szCs w:val="28"/>
                <w:lang w:val="uk-UA"/>
              </w:rPr>
              <w:t xml:space="preserve"> </w:t>
            </w:r>
            <w:r w:rsidRPr="00B2705A">
              <w:rPr>
                <w:rFonts w:ascii="Times New Roman" w:hAnsi="Times New Roman"/>
                <w:spacing w:val="-1"/>
                <w:sz w:val="28"/>
                <w:szCs w:val="28"/>
                <w:lang w:val="uk-UA"/>
              </w:rPr>
              <w:t>території</w:t>
            </w:r>
            <w:r w:rsidRPr="00B2705A">
              <w:rPr>
                <w:rFonts w:ascii="Times New Roman" w:hAnsi="Times New Roman"/>
                <w:spacing w:val="-3"/>
                <w:sz w:val="28"/>
                <w:szCs w:val="28"/>
                <w:lang w:val="uk-UA"/>
              </w:rPr>
              <w:t xml:space="preserve"> </w:t>
            </w:r>
            <w:r w:rsidRPr="00B2705A">
              <w:rPr>
                <w:rFonts w:ascii="Times New Roman" w:hAnsi="Times New Roman"/>
                <w:spacing w:val="-2"/>
                <w:sz w:val="28"/>
                <w:szCs w:val="28"/>
                <w:lang w:val="uk-UA"/>
              </w:rPr>
              <w:t xml:space="preserve">сільських </w:t>
            </w:r>
            <w:r w:rsidRPr="00B2705A">
              <w:rPr>
                <w:rFonts w:ascii="Times New Roman" w:hAnsi="Times New Roman"/>
                <w:spacing w:val="-1"/>
                <w:sz w:val="28"/>
                <w:szCs w:val="28"/>
                <w:lang w:val="uk-UA"/>
              </w:rPr>
              <w:t>громад.</w:t>
            </w:r>
          </w:p>
        </w:tc>
      </w:tr>
      <w:tr w:rsidR="00B2705A" w:rsidRPr="00B2705A" w14:paraId="620FD382" w14:textId="77777777">
        <w:tc>
          <w:tcPr>
            <w:tcW w:w="5775" w:type="dxa"/>
            <w:tcBorders>
              <w:top w:val="single" w:sz="4" w:space="0" w:color="000000"/>
              <w:left w:val="single" w:sz="4" w:space="0" w:color="000000"/>
              <w:bottom w:val="single" w:sz="4" w:space="0" w:color="000000"/>
              <w:right w:val="single" w:sz="4" w:space="0" w:color="000000"/>
            </w:tcBorders>
          </w:tcPr>
          <w:p w14:paraId="6B7D6BF5"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Організація навчальних заходів для менеджерів культури задля підвищення їх рівня компетенцій.</w:t>
            </w:r>
          </w:p>
        </w:tc>
        <w:tc>
          <w:tcPr>
            <w:tcW w:w="9824" w:type="dxa"/>
            <w:tcBorders>
              <w:top w:val="single" w:sz="4" w:space="0" w:color="000000"/>
              <w:left w:val="single" w:sz="4" w:space="0" w:color="000000"/>
              <w:bottom w:val="single" w:sz="4" w:space="0" w:color="000000"/>
              <w:right w:val="single" w:sz="4" w:space="0" w:color="000000"/>
            </w:tcBorders>
          </w:tcPr>
          <w:p w14:paraId="45A389C5" w14:textId="77777777" w:rsidR="00F564AD" w:rsidRPr="00B2705A" w:rsidRDefault="00E4608A">
            <w:pPr>
              <w:pStyle w:val="TableParagraph"/>
              <w:ind w:right="100" w:firstLine="250"/>
              <w:jc w:val="both"/>
              <w:rPr>
                <w:rFonts w:ascii="Times New Roman" w:hAnsi="Times New Roman" w:cs="Times New Roman"/>
                <w:sz w:val="28"/>
                <w:szCs w:val="28"/>
                <w:lang w:val="uk-UA"/>
              </w:rPr>
            </w:pPr>
            <w:r w:rsidRPr="00B2705A">
              <w:rPr>
                <w:rFonts w:ascii="Times New Roman" w:hAnsi="Times New Roman"/>
                <w:sz w:val="28"/>
                <w:szCs w:val="28"/>
                <w:lang w:val="uk-UA"/>
              </w:rPr>
              <w:t>Здійснювалась</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реалізація</w:t>
            </w:r>
            <w:r w:rsidRPr="00B2705A">
              <w:rPr>
                <w:rFonts w:ascii="Times New Roman" w:hAnsi="Times New Roman"/>
                <w:spacing w:val="46"/>
                <w:sz w:val="28"/>
                <w:szCs w:val="28"/>
                <w:lang w:val="uk-UA"/>
              </w:rPr>
              <w:t xml:space="preserve"> </w:t>
            </w:r>
            <w:r w:rsidRPr="00B2705A">
              <w:rPr>
                <w:rFonts w:ascii="Times New Roman" w:hAnsi="Times New Roman"/>
                <w:spacing w:val="-1"/>
                <w:sz w:val="28"/>
                <w:szCs w:val="28"/>
                <w:lang w:val="uk-UA"/>
              </w:rPr>
              <w:t>навчальної</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програми</w:t>
            </w:r>
            <w:r w:rsidRPr="00B2705A">
              <w:rPr>
                <w:rFonts w:ascii="Times New Roman" w:hAnsi="Times New Roman"/>
                <w:spacing w:val="46"/>
                <w:sz w:val="28"/>
                <w:szCs w:val="28"/>
                <w:lang w:val="uk-UA"/>
              </w:rPr>
              <w:t xml:space="preserve"> </w:t>
            </w:r>
            <w:r w:rsidRPr="00B2705A">
              <w:rPr>
                <w:rFonts w:ascii="Times New Roman" w:hAnsi="Times New Roman"/>
                <w:spacing w:val="-1"/>
                <w:sz w:val="28"/>
                <w:szCs w:val="28"/>
                <w:lang w:val="uk-UA"/>
              </w:rPr>
              <w:t>«Інновації</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культурі»,</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межах</w:t>
            </w:r>
            <w:r w:rsidRPr="00B2705A">
              <w:rPr>
                <w:rFonts w:ascii="Times New Roman" w:hAnsi="Times New Roman"/>
                <w:spacing w:val="46"/>
                <w:sz w:val="28"/>
                <w:szCs w:val="28"/>
                <w:lang w:val="uk-UA"/>
              </w:rPr>
              <w:t xml:space="preserve"> </w:t>
            </w:r>
            <w:r w:rsidRPr="00B2705A">
              <w:rPr>
                <w:rFonts w:ascii="Times New Roman" w:hAnsi="Times New Roman"/>
                <w:sz w:val="28"/>
                <w:szCs w:val="28"/>
                <w:lang w:val="uk-UA"/>
              </w:rPr>
              <w:t>якої</w:t>
            </w:r>
            <w:r w:rsidRPr="00B2705A">
              <w:rPr>
                <w:rFonts w:ascii="Times New Roman" w:hAnsi="Times New Roman"/>
                <w:spacing w:val="33"/>
                <w:sz w:val="28"/>
                <w:szCs w:val="28"/>
                <w:lang w:val="uk-UA"/>
              </w:rPr>
              <w:t xml:space="preserve"> </w:t>
            </w:r>
            <w:r w:rsidRPr="00B2705A">
              <w:rPr>
                <w:rFonts w:ascii="Times New Roman" w:hAnsi="Times New Roman"/>
                <w:sz w:val="28"/>
                <w:szCs w:val="28"/>
                <w:lang w:val="uk-UA"/>
              </w:rPr>
              <w:t xml:space="preserve">фахівці галузі </w:t>
            </w:r>
            <w:r w:rsidRPr="00B2705A">
              <w:rPr>
                <w:rFonts w:ascii="Times New Roman" w:hAnsi="Times New Roman"/>
                <w:spacing w:val="-1"/>
                <w:sz w:val="28"/>
                <w:szCs w:val="28"/>
                <w:lang w:val="uk-UA"/>
              </w:rPr>
              <w:t>залучалися</w:t>
            </w:r>
            <w:r w:rsidRPr="00B2705A">
              <w:rPr>
                <w:rFonts w:ascii="Times New Roman" w:hAnsi="Times New Roman"/>
                <w:sz w:val="28"/>
                <w:szCs w:val="28"/>
                <w:lang w:val="uk-UA"/>
              </w:rPr>
              <w:t xml:space="preserve"> до участі у </w:t>
            </w:r>
            <w:r w:rsidRPr="00B2705A">
              <w:rPr>
                <w:rFonts w:ascii="Times New Roman" w:hAnsi="Times New Roman"/>
                <w:spacing w:val="-1"/>
                <w:sz w:val="28"/>
                <w:szCs w:val="28"/>
                <w:lang w:val="uk-UA"/>
              </w:rPr>
              <w:t>тренінгах,</w:t>
            </w:r>
            <w:r w:rsidRPr="00B2705A">
              <w:rPr>
                <w:rFonts w:ascii="Times New Roman" w:hAnsi="Times New Roman"/>
                <w:sz w:val="28"/>
                <w:szCs w:val="28"/>
                <w:lang w:val="uk-UA"/>
              </w:rPr>
              <w:t xml:space="preserve"> </w:t>
            </w:r>
            <w:r w:rsidRPr="00B2705A">
              <w:rPr>
                <w:rFonts w:ascii="Times New Roman" w:hAnsi="Times New Roman"/>
                <w:spacing w:val="-1"/>
                <w:sz w:val="28"/>
                <w:szCs w:val="28"/>
                <w:lang w:val="uk-UA"/>
              </w:rPr>
              <w:t>семінарах-практикумах,</w:t>
            </w:r>
            <w:r w:rsidRPr="00B2705A">
              <w:rPr>
                <w:rFonts w:ascii="Times New Roman" w:hAnsi="Times New Roman"/>
                <w:sz w:val="28"/>
                <w:szCs w:val="28"/>
                <w:lang w:val="uk-UA"/>
              </w:rPr>
              <w:t xml:space="preserve"> </w:t>
            </w:r>
            <w:r w:rsidRPr="00B2705A">
              <w:rPr>
                <w:rFonts w:ascii="Times New Roman" w:hAnsi="Times New Roman"/>
                <w:spacing w:val="-1"/>
                <w:sz w:val="28"/>
                <w:szCs w:val="28"/>
                <w:lang w:val="uk-UA"/>
              </w:rPr>
              <w:t>воркшопах.</w:t>
            </w:r>
            <w:r w:rsidRPr="00B2705A">
              <w:rPr>
                <w:rFonts w:ascii="Times New Roman" w:hAnsi="Times New Roman" w:cs="Times New Roman"/>
                <w:sz w:val="28"/>
                <w:szCs w:val="28"/>
                <w:lang w:val="uk-UA"/>
              </w:rPr>
              <w:t xml:space="preserve"> Проведено</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тренінги</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бібліотекарів</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щодо</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pacing w:val="-1"/>
                <w:sz w:val="28"/>
                <w:szCs w:val="28"/>
                <w:lang w:val="uk-UA"/>
              </w:rPr>
              <w:t>сучасних</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підходів</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до</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інклюзії</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особливостей</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роботи</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вразливими</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групами</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населення.</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Фахівці</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pacing w:val="-1"/>
                <w:sz w:val="28"/>
                <w:szCs w:val="28"/>
                <w:lang w:val="uk-UA"/>
              </w:rPr>
              <w:t>бібліотечної</w:t>
            </w:r>
            <w:r w:rsidRPr="00B2705A">
              <w:rPr>
                <w:rFonts w:ascii="Times New Roman" w:hAnsi="Times New Roman" w:cs="Times New Roman"/>
                <w:spacing w:val="48"/>
                <w:sz w:val="28"/>
                <w:szCs w:val="28"/>
                <w:lang w:val="uk-UA"/>
              </w:rPr>
              <w:t xml:space="preserve"> </w:t>
            </w:r>
            <w:r w:rsidRPr="00B2705A">
              <w:rPr>
                <w:rFonts w:ascii="Times New Roman" w:hAnsi="Times New Roman" w:cs="Times New Roman"/>
                <w:sz w:val="28"/>
                <w:szCs w:val="28"/>
                <w:lang w:val="uk-UA"/>
              </w:rPr>
              <w:t>справи</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взяли</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участь</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в</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обласному</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семінарі</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на</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тему:</w:t>
            </w:r>
            <w:r w:rsidRPr="00B2705A">
              <w:rPr>
                <w:rFonts w:ascii="Times New Roman" w:hAnsi="Times New Roman" w:cs="Times New Roman"/>
                <w:spacing w:val="10"/>
                <w:sz w:val="28"/>
                <w:szCs w:val="28"/>
                <w:lang w:val="uk-UA"/>
              </w:rPr>
              <w:t> </w:t>
            </w:r>
            <w:r w:rsidRPr="00B2705A">
              <w:rPr>
                <w:rFonts w:ascii="Times New Roman" w:hAnsi="Times New Roman" w:cs="Times New Roman"/>
                <w:spacing w:val="-1"/>
                <w:sz w:val="28"/>
                <w:szCs w:val="28"/>
                <w:lang w:val="uk-UA"/>
              </w:rPr>
              <w:t>«Діяльність</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z w:val="28"/>
                <w:szCs w:val="28"/>
                <w:lang w:val="uk-UA"/>
              </w:rPr>
              <w:t>публічних</w:t>
            </w:r>
            <w:r w:rsidRPr="00B2705A">
              <w:rPr>
                <w:rFonts w:ascii="Times New Roman" w:hAnsi="Times New Roman" w:cs="Times New Roman"/>
                <w:spacing w:val="10"/>
                <w:sz w:val="28"/>
                <w:szCs w:val="28"/>
                <w:lang w:val="uk-UA"/>
              </w:rPr>
              <w:t xml:space="preserve"> </w:t>
            </w:r>
            <w:r w:rsidRPr="00B2705A">
              <w:rPr>
                <w:rFonts w:ascii="Times New Roman" w:hAnsi="Times New Roman" w:cs="Times New Roman"/>
                <w:spacing w:val="-1"/>
                <w:sz w:val="28"/>
                <w:szCs w:val="28"/>
                <w:lang w:val="uk-UA"/>
              </w:rPr>
              <w:t>бібліотек:</w:t>
            </w:r>
            <w:r w:rsidRPr="00B2705A">
              <w:rPr>
                <w:rFonts w:ascii="Times New Roman" w:hAnsi="Times New Roman" w:cs="Times New Roman"/>
                <w:spacing w:val="10"/>
                <w:sz w:val="28"/>
                <w:szCs w:val="28"/>
                <w:lang w:val="uk-UA"/>
              </w:rPr>
              <w:t> </w:t>
            </w:r>
            <w:r w:rsidRPr="00B2705A">
              <w:rPr>
                <w:rFonts w:ascii="Times New Roman" w:hAnsi="Times New Roman" w:cs="Times New Roman"/>
                <w:spacing w:val="-1"/>
                <w:sz w:val="28"/>
                <w:szCs w:val="28"/>
                <w:lang w:val="uk-UA"/>
              </w:rPr>
              <w:t>підсумки</w:t>
            </w:r>
            <w:r w:rsidRPr="00B2705A">
              <w:rPr>
                <w:rFonts w:ascii="Times New Roman" w:hAnsi="Times New Roman" w:cs="Times New Roman"/>
                <w:spacing w:val="79"/>
                <w:sz w:val="28"/>
                <w:szCs w:val="28"/>
                <w:lang w:val="uk-UA"/>
              </w:rPr>
              <w:t xml:space="preserve"> </w:t>
            </w:r>
            <w:r w:rsidRPr="00B2705A">
              <w:rPr>
                <w:rFonts w:ascii="Times New Roman" w:hAnsi="Times New Roman" w:cs="Times New Roman"/>
                <w:sz w:val="28"/>
                <w:szCs w:val="28"/>
                <w:lang w:val="uk-UA"/>
              </w:rPr>
              <w:t>роботи</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нові</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виклики»,</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вебінарі</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1"/>
                <w:sz w:val="28"/>
                <w:szCs w:val="28"/>
                <w:lang w:val="uk-UA"/>
              </w:rPr>
              <w:t>«Бібліотека</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на</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1"/>
                <w:sz w:val="28"/>
                <w:szCs w:val="28"/>
                <w:lang w:val="uk-UA"/>
              </w:rPr>
              <w:t>допомогу</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1"/>
                <w:sz w:val="28"/>
                <w:szCs w:val="28"/>
                <w:lang w:val="uk-UA"/>
              </w:rPr>
              <w:t>особам</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17"/>
                <w:sz w:val="28"/>
                <w:szCs w:val="28"/>
                <w:lang w:val="uk-UA"/>
              </w:rPr>
              <w:t xml:space="preserve"> </w:t>
            </w:r>
            <w:r w:rsidRPr="00B2705A">
              <w:rPr>
                <w:rFonts w:ascii="Times New Roman" w:hAnsi="Times New Roman" w:cs="Times New Roman"/>
                <w:spacing w:val="-1"/>
                <w:sz w:val="28"/>
                <w:szCs w:val="28"/>
                <w:lang w:val="uk-UA"/>
              </w:rPr>
              <w:t>інвалідністю</w:t>
            </w:r>
            <w:r w:rsidRPr="00B2705A">
              <w:rPr>
                <w:rFonts w:ascii="Times New Roman" w:hAnsi="Times New Roman" w:cs="Times New Roman"/>
                <w:spacing w:val="65"/>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людям</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похилого</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віку»,</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pacing w:val="-1"/>
                <w:sz w:val="28"/>
                <w:szCs w:val="28"/>
                <w:lang w:val="uk-UA"/>
              </w:rPr>
              <w:t>долучилися</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до</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онлайн-презентації</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інноваційної</w:t>
            </w:r>
            <w:r w:rsidRPr="00B2705A">
              <w:rPr>
                <w:rFonts w:ascii="Times New Roman" w:hAnsi="Times New Roman" w:cs="Times New Roman"/>
                <w:spacing w:val="1"/>
                <w:sz w:val="28"/>
                <w:szCs w:val="28"/>
                <w:lang w:val="uk-UA"/>
              </w:rPr>
              <w:t xml:space="preserve"> </w:t>
            </w:r>
            <w:r w:rsidRPr="00B2705A">
              <w:rPr>
                <w:rFonts w:ascii="Times New Roman" w:hAnsi="Times New Roman" w:cs="Times New Roman"/>
                <w:sz w:val="28"/>
                <w:szCs w:val="28"/>
                <w:lang w:val="uk-UA"/>
              </w:rPr>
              <w:t>інтернет</w:t>
            </w:r>
            <w:r w:rsidRPr="00B2705A">
              <w:rPr>
                <w:rFonts w:ascii="Times New Roman" w:hAnsi="Times New Roman" w:cs="Times New Roman"/>
                <w:spacing w:val="29"/>
                <w:sz w:val="28"/>
                <w:szCs w:val="28"/>
                <w:lang w:val="uk-UA"/>
              </w:rPr>
              <w:t xml:space="preserve"> </w:t>
            </w:r>
            <w:r w:rsidRPr="00B2705A">
              <w:rPr>
                <w:rFonts w:ascii="Times New Roman" w:hAnsi="Times New Roman" w:cs="Times New Roman"/>
                <w:sz w:val="28"/>
                <w:szCs w:val="28"/>
                <w:lang w:val="uk-UA"/>
              </w:rPr>
              <w:t>платформи</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«КРЕДЕНС»,</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створеної</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метою</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збереження</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культурної</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спадщини</w:t>
            </w:r>
            <w:r w:rsidRPr="00B2705A">
              <w:rPr>
                <w:rFonts w:ascii="Times New Roman" w:hAnsi="Times New Roman" w:cs="Times New Roman"/>
                <w:spacing w:val="26"/>
                <w:sz w:val="28"/>
                <w:szCs w:val="28"/>
                <w:lang w:val="uk-UA"/>
              </w:rPr>
              <w:t xml:space="preserve"> </w:t>
            </w:r>
            <w:r w:rsidRPr="00B2705A">
              <w:rPr>
                <w:rFonts w:ascii="Times New Roman" w:hAnsi="Times New Roman" w:cs="Times New Roman"/>
                <w:sz w:val="28"/>
                <w:szCs w:val="28"/>
                <w:lang w:val="uk-UA"/>
              </w:rPr>
              <w:t xml:space="preserve">та цифровізації </w:t>
            </w:r>
            <w:r w:rsidRPr="00B2705A">
              <w:rPr>
                <w:rFonts w:ascii="Times New Roman" w:hAnsi="Times New Roman" w:cs="Times New Roman"/>
                <w:spacing w:val="-1"/>
                <w:sz w:val="28"/>
                <w:szCs w:val="28"/>
                <w:lang w:val="uk-UA"/>
              </w:rPr>
              <w:t>бібліотечної</w:t>
            </w:r>
            <w:r w:rsidRPr="00B2705A">
              <w:rPr>
                <w:rFonts w:ascii="Times New Roman" w:hAnsi="Times New Roman" w:cs="Times New Roman"/>
                <w:sz w:val="28"/>
                <w:szCs w:val="28"/>
                <w:lang w:val="uk-UA"/>
              </w:rPr>
              <w:t xml:space="preserve"> роботи.</w:t>
            </w:r>
          </w:p>
          <w:p w14:paraId="2DE91678" w14:textId="77777777" w:rsidR="00F564AD" w:rsidRPr="00B2705A" w:rsidRDefault="00E4608A">
            <w:pPr>
              <w:pStyle w:val="TableParagraph"/>
              <w:ind w:right="100" w:firstLine="353"/>
              <w:jc w:val="both"/>
              <w:rPr>
                <w:rFonts w:ascii="Times New Roman" w:hAnsi="Times New Roman" w:cs="Times New Roman"/>
                <w:sz w:val="28"/>
                <w:szCs w:val="28"/>
                <w:lang w:val="uk-UA"/>
              </w:rPr>
            </w:pPr>
            <w:r w:rsidRPr="00B2705A">
              <w:rPr>
                <w:rFonts w:ascii="Times New Roman" w:hAnsi="Times New Roman"/>
                <w:sz w:val="28"/>
                <w:szCs w:val="28"/>
                <w:lang w:val="uk-UA"/>
              </w:rPr>
              <w:t>Для</w:t>
            </w:r>
            <w:r w:rsidRPr="00B2705A">
              <w:rPr>
                <w:rFonts w:ascii="Times New Roman" w:hAnsi="Times New Roman"/>
                <w:spacing w:val="27"/>
                <w:sz w:val="28"/>
                <w:szCs w:val="28"/>
                <w:lang w:val="uk-UA"/>
              </w:rPr>
              <w:t xml:space="preserve"> </w:t>
            </w:r>
            <w:r w:rsidRPr="00B2705A">
              <w:rPr>
                <w:rFonts w:ascii="Times New Roman" w:hAnsi="Times New Roman"/>
                <w:spacing w:val="-1"/>
                <w:sz w:val="28"/>
                <w:szCs w:val="28"/>
                <w:lang w:val="uk-UA"/>
              </w:rPr>
              <w:t>працівників</w:t>
            </w:r>
            <w:r w:rsidRPr="00B2705A">
              <w:rPr>
                <w:rFonts w:ascii="Times New Roman" w:hAnsi="Times New Roman"/>
                <w:spacing w:val="27"/>
                <w:sz w:val="28"/>
                <w:szCs w:val="28"/>
                <w:lang w:val="uk-UA"/>
              </w:rPr>
              <w:t xml:space="preserve"> </w:t>
            </w:r>
            <w:r w:rsidRPr="00B2705A">
              <w:rPr>
                <w:rFonts w:ascii="Times New Roman" w:hAnsi="Times New Roman"/>
                <w:spacing w:val="-1"/>
                <w:sz w:val="28"/>
                <w:szCs w:val="28"/>
                <w:lang w:val="uk-UA"/>
              </w:rPr>
              <w:t>закладів</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культури</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було</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організовано</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спеціальні</w:t>
            </w:r>
            <w:r w:rsidRPr="00B2705A">
              <w:rPr>
                <w:rFonts w:ascii="Times New Roman" w:hAnsi="Times New Roman"/>
                <w:spacing w:val="27"/>
                <w:sz w:val="28"/>
                <w:szCs w:val="28"/>
                <w:lang w:val="uk-UA"/>
              </w:rPr>
              <w:t xml:space="preserve"> </w:t>
            </w:r>
            <w:r w:rsidRPr="00B2705A">
              <w:rPr>
                <w:rFonts w:ascii="Times New Roman" w:hAnsi="Times New Roman"/>
                <w:spacing w:val="-1"/>
                <w:sz w:val="28"/>
                <w:szCs w:val="28"/>
                <w:lang w:val="uk-UA"/>
              </w:rPr>
              <w:t>програми</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з</w:t>
            </w:r>
            <w:r w:rsidRPr="00B2705A">
              <w:rPr>
                <w:rFonts w:ascii="Times New Roman" w:hAnsi="Times New Roman"/>
                <w:spacing w:val="49"/>
                <w:sz w:val="28"/>
                <w:szCs w:val="28"/>
                <w:lang w:val="uk-UA"/>
              </w:rPr>
              <w:t xml:space="preserve"> </w:t>
            </w:r>
            <w:r w:rsidRPr="00B2705A">
              <w:rPr>
                <w:rFonts w:ascii="Times New Roman" w:hAnsi="Times New Roman"/>
                <w:sz w:val="28"/>
                <w:szCs w:val="28"/>
                <w:lang w:val="uk-UA"/>
              </w:rPr>
              <w:t>проєктного</w:t>
            </w:r>
            <w:r w:rsidRPr="00B2705A">
              <w:rPr>
                <w:rFonts w:ascii="Times New Roman" w:hAnsi="Times New Roman"/>
                <w:spacing w:val="7"/>
                <w:sz w:val="28"/>
                <w:szCs w:val="28"/>
                <w:lang w:val="uk-UA"/>
              </w:rPr>
              <w:t xml:space="preserve"> </w:t>
            </w:r>
            <w:r w:rsidRPr="00B2705A">
              <w:rPr>
                <w:rFonts w:ascii="Times New Roman" w:hAnsi="Times New Roman"/>
                <w:spacing w:val="-1"/>
                <w:sz w:val="28"/>
                <w:szCs w:val="28"/>
                <w:lang w:val="uk-UA"/>
              </w:rPr>
              <w:t>менеджменту</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«Грантові</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заявки</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початківців:</w:t>
            </w:r>
            <w:r w:rsidRPr="00B2705A">
              <w:rPr>
                <w:rFonts w:ascii="Times New Roman" w:hAnsi="Times New Roman"/>
                <w:spacing w:val="7"/>
                <w:sz w:val="28"/>
                <w:szCs w:val="28"/>
                <w:lang w:val="uk-UA"/>
              </w:rPr>
              <w:t> </w:t>
            </w:r>
            <w:r w:rsidRPr="00B2705A">
              <w:rPr>
                <w:rFonts w:ascii="Times New Roman" w:hAnsi="Times New Roman"/>
                <w:sz w:val="28"/>
                <w:szCs w:val="28"/>
                <w:lang w:val="uk-UA"/>
              </w:rPr>
              <w:t>як</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 xml:space="preserve">написати, </w:t>
            </w:r>
            <w:r w:rsidRPr="00B2705A">
              <w:rPr>
                <w:rFonts w:ascii="Times New Roman" w:hAnsi="Times New Roman"/>
                <w:sz w:val="28"/>
                <w:szCs w:val="28"/>
                <w:lang w:val="uk-UA"/>
              </w:rPr>
              <w:lastRenderedPageBreak/>
              <w:t>щоб</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отримати</w:t>
            </w:r>
            <w:r w:rsidRPr="00B2705A">
              <w:rPr>
                <w:rFonts w:ascii="Times New Roman" w:hAnsi="Times New Roman"/>
                <w:spacing w:val="3"/>
                <w:sz w:val="28"/>
                <w:szCs w:val="28"/>
                <w:lang w:val="uk-UA"/>
              </w:rPr>
              <w:t xml:space="preserve"> </w:t>
            </w:r>
            <w:r w:rsidRPr="00B2705A">
              <w:rPr>
                <w:rFonts w:ascii="Times New Roman" w:hAnsi="Times New Roman"/>
                <w:spacing w:val="-1"/>
                <w:sz w:val="28"/>
                <w:szCs w:val="28"/>
                <w:lang w:val="uk-UA"/>
              </w:rPr>
              <w:t>фінансування»,</w:t>
            </w:r>
            <w:r w:rsidRPr="00B2705A">
              <w:rPr>
                <w:rFonts w:ascii="Times New Roman" w:hAnsi="Times New Roman"/>
                <w:spacing w:val="3"/>
                <w:sz w:val="28"/>
                <w:szCs w:val="28"/>
                <w:lang w:val="uk-UA"/>
              </w:rPr>
              <w:t xml:space="preserve"> </w:t>
            </w:r>
            <w:r w:rsidRPr="00B2705A">
              <w:rPr>
                <w:rFonts w:ascii="Times New Roman" w:hAnsi="Times New Roman"/>
                <w:sz w:val="28"/>
                <w:szCs w:val="28"/>
                <w:lang w:val="uk-UA"/>
              </w:rPr>
              <w:t>навчальний</w:t>
            </w:r>
            <w:r w:rsidRPr="00B2705A">
              <w:rPr>
                <w:rFonts w:ascii="Times New Roman" w:hAnsi="Times New Roman"/>
                <w:spacing w:val="3"/>
                <w:sz w:val="28"/>
                <w:szCs w:val="28"/>
                <w:lang w:val="uk-UA"/>
              </w:rPr>
              <w:t xml:space="preserve"> </w:t>
            </w:r>
            <w:r w:rsidRPr="00B2705A">
              <w:rPr>
                <w:rFonts w:ascii="Times New Roman" w:hAnsi="Times New Roman"/>
                <w:sz w:val="28"/>
                <w:szCs w:val="28"/>
                <w:lang w:val="uk-UA"/>
              </w:rPr>
              <w:t>тренінговий</w:t>
            </w:r>
            <w:r w:rsidRPr="00B2705A">
              <w:rPr>
                <w:rFonts w:ascii="Times New Roman" w:hAnsi="Times New Roman"/>
                <w:spacing w:val="3"/>
                <w:sz w:val="28"/>
                <w:szCs w:val="28"/>
                <w:lang w:val="uk-UA"/>
              </w:rPr>
              <w:t xml:space="preserve"> </w:t>
            </w:r>
            <w:r w:rsidRPr="00B2705A">
              <w:rPr>
                <w:rFonts w:ascii="Times New Roman" w:hAnsi="Times New Roman"/>
                <w:sz w:val="28"/>
                <w:szCs w:val="28"/>
                <w:lang w:val="uk-UA"/>
              </w:rPr>
              <w:t>курс</w:t>
            </w:r>
            <w:r w:rsidRPr="00B2705A">
              <w:rPr>
                <w:rFonts w:ascii="Times New Roman" w:hAnsi="Times New Roman"/>
                <w:spacing w:val="3"/>
                <w:sz w:val="28"/>
                <w:szCs w:val="28"/>
                <w:lang w:val="uk-UA"/>
              </w:rPr>
              <w:t xml:space="preserve"> </w:t>
            </w:r>
            <w:r w:rsidRPr="00B2705A">
              <w:rPr>
                <w:rFonts w:ascii="Times New Roman" w:hAnsi="Times New Roman"/>
                <w:sz w:val="28"/>
                <w:szCs w:val="28"/>
                <w:lang w:val="uk-UA"/>
              </w:rPr>
              <w:t>«Мистецтво</w:t>
            </w:r>
            <w:r w:rsidRPr="00B2705A">
              <w:rPr>
                <w:rFonts w:ascii="Times New Roman" w:hAnsi="Times New Roman"/>
                <w:spacing w:val="3"/>
                <w:sz w:val="28"/>
                <w:szCs w:val="28"/>
                <w:lang w:val="uk-UA"/>
              </w:rPr>
              <w:t xml:space="preserve"> </w:t>
            </w:r>
            <w:r w:rsidRPr="00B2705A">
              <w:rPr>
                <w:rFonts w:ascii="Times New Roman" w:hAnsi="Times New Roman"/>
                <w:spacing w:val="-1"/>
                <w:sz w:val="28"/>
                <w:szCs w:val="28"/>
                <w:lang w:val="uk-UA"/>
              </w:rPr>
              <w:t>діалогу:</w:t>
            </w:r>
            <w:r w:rsidRPr="00B2705A">
              <w:rPr>
                <w:rFonts w:ascii="Times New Roman" w:hAnsi="Times New Roman"/>
                <w:spacing w:val="3"/>
                <w:sz w:val="28"/>
                <w:szCs w:val="28"/>
                <w:lang w:val="uk-UA"/>
              </w:rPr>
              <w:t> </w:t>
            </w:r>
            <w:r w:rsidRPr="00B2705A">
              <w:rPr>
                <w:rFonts w:ascii="Times New Roman" w:hAnsi="Times New Roman"/>
                <w:spacing w:val="-1"/>
                <w:sz w:val="28"/>
                <w:szCs w:val="28"/>
                <w:lang w:val="uk-UA"/>
              </w:rPr>
              <w:t>базові</w:t>
            </w:r>
            <w:r w:rsidRPr="00B2705A">
              <w:rPr>
                <w:rFonts w:ascii="Times New Roman" w:hAnsi="Times New Roman"/>
                <w:spacing w:val="51"/>
                <w:sz w:val="28"/>
                <w:szCs w:val="28"/>
                <w:lang w:val="uk-UA"/>
              </w:rPr>
              <w:t xml:space="preserve"> </w:t>
            </w:r>
            <w:r w:rsidRPr="00B2705A">
              <w:rPr>
                <w:rFonts w:ascii="Times New Roman" w:hAnsi="Times New Roman"/>
                <w:sz w:val="28"/>
                <w:szCs w:val="28"/>
                <w:lang w:val="uk-UA"/>
              </w:rPr>
              <w:t>навички</w:t>
            </w:r>
            <w:r w:rsidRPr="00B2705A">
              <w:rPr>
                <w:rFonts w:ascii="Times New Roman" w:hAnsi="Times New Roman"/>
                <w:spacing w:val="6"/>
                <w:sz w:val="28"/>
                <w:szCs w:val="28"/>
                <w:lang w:val="uk-UA"/>
              </w:rPr>
              <w:t xml:space="preserve"> </w:t>
            </w:r>
            <w:r w:rsidRPr="00B2705A">
              <w:rPr>
                <w:rFonts w:ascii="Times New Roman" w:hAnsi="Times New Roman"/>
                <w:spacing w:val="-1"/>
                <w:sz w:val="28"/>
                <w:szCs w:val="28"/>
                <w:lang w:val="uk-UA"/>
              </w:rPr>
              <w:t>медіації</w:t>
            </w:r>
            <w:r w:rsidRPr="00B2705A">
              <w:rPr>
                <w:rFonts w:ascii="Times New Roman" w:hAnsi="Times New Roman"/>
                <w:spacing w:val="6"/>
                <w:sz w:val="28"/>
                <w:szCs w:val="28"/>
                <w:lang w:val="uk-UA"/>
              </w:rPr>
              <w:t xml:space="preserve"> </w:t>
            </w:r>
            <w:r w:rsidRPr="00B2705A">
              <w:rPr>
                <w:rFonts w:ascii="Times New Roman" w:hAnsi="Times New Roman"/>
                <w:sz w:val="28"/>
                <w:szCs w:val="28"/>
                <w:lang w:val="uk-UA"/>
              </w:rPr>
              <w:t>для</w:t>
            </w:r>
            <w:r w:rsidRPr="00B2705A">
              <w:rPr>
                <w:rFonts w:ascii="Times New Roman" w:hAnsi="Times New Roman"/>
                <w:spacing w:val="6"/>
                <w:sz w:val="28"/>
                <w:szCs w:val="28"/>
                <w:lang w:val="uk-UA"/>
              </w:rPr>
              <w:t xml:space="preserve"> </w:t>
            </w:r>
            <w:r w:rsidRPr="00B2705A">
              <w:rPr>
                <w:rFonts w:ascii="Times New Roman" w:hAnsi="Times New Roman"/>
                <w:sz w:val="28"/>
                <w:szCs w:val="28"/>
                <w:lang w:val="uk-UA"/>
              </w:rPr>
              <w:t>міжкультурних</w:t>
            </w:r>
            <w:r w:rsidRPr="00B2705A">
              <w:rPr>
                <w:rFonts w:ascii="Times New Roman" w:hAnsi="Times New Roman"/>
                <w:spacing w:val="6"/>
                <w:sz w:val="28"/>
                <w:szCs w:val="28"/>
                <w:lang w:val="uk-UA"/>
              </w:rPr>
              <w:t xml:space="preserve"> </w:t>
            </w:r>
            <w:r w:rsidRPr="00B2705A">
              <w:rPr>
                <w:rFonts w:ascii="Times New Roman" w:hAnsi="Times New Roman"/>
                <w:spacing w:val="-1"/>
                <w:sz w:val="28"/>
                <w:szCs w:val="28"/>
                <w:lang w:val="uk-UA"/>
              </w:rPr>
              <w:t>громад»,</w:t>
            </w:r>
            <w:r w:rsidRPr="00B2705A">
              <w:rPr>
                <w:rFonts w:ascii="Times New Roman" w:hAnsi="Times New Roman"/>
                <w:spacing w:val="6"/>
                <w:sz w:val="28"/>
                <w:szCs w:val="28"/>
                <w:lang w:val="uk-UA"/>
              </w:rPr>
              <w:t xml:space="preserve"> </w:t>
            </w:r>
            <w:r w:rsidRPr="00B2705A">
              <w:rPr>
                <w:rFonts w:ascii="Times New Roman" w:hAnsi="Times New Roman"/>
                <w:sz w:val="28"/>
                <w:szCs w:val="28"/>
                <w:lang w:val="uk-UA"/>
              </w:rPr>
              <w:t>тренінг</w:t>
            </w:r>
            <w:r w:rsidRPr="00B2705A">
              <w:rPr>
                <w:rFonts w:ascii="Times New Roman" w:hAnsi="Times New Roman"/>
                <w:spacing w:val="6"/>
                <w:sz w:val="28"/>
                <w:szCs w:val="28"/>
                <w:lang w:val="uk-UA"/>
              </w:rPr>
              <w:t xml:space="preserve"> </w:t>
            </w:r>
            <w:r w:rsidRPr="00B2705A">
              <w:rPr>
                <w:rFonts w:ascii="Times New Roman" w:hAnsi="Times New Roman"/>
                <w:sz w:val="28"/>
                <w:szCs w:val="28"/>
                <w:lang w:val="uk-UA"/>
              </w:rPr>
              <w:t>з</w:t>
            </w:r>
            <w:r w:rsidRPr="00B2705A">
              <w:rPr>
                <w:rFonts w:ascii="Times New Roman" w:hAnsi="Times New Roman"/>
                <w:spacing w:val="6"/>
                <w:sz w:val="28"/>
                <w:szCs w:val="28"/>
                <w:lang w:val="uk-UA"/>
              </w:rPr>
              <w:t xml:space="preserve"> </w:t>
            </w:r>
            <w:r w:rsidRPr="00B2705A">
              <w:rPr>
                <w:rFonts w:ascii="Times New Roman" w:hAnsi="Times New Roman"/>
                <w:spacing w:val="-1"/>
                <w:sz w:val="28"/>
                <w:szCs w:val="28"/>
                <w:lang w:val="uk-UA"/>
              </w:rPr>
              <w:t>медіаграмотності</w:t>
            </w:r>
            <w:r w:rsidRPr="00B2705A">
              <w:rPr>
                <w:rFonts w:ascii="Times New Roman" w:hAnsi="Times New Roman"/>
                <w:spacing w:val="6"/>
                <w:sz w:val="28"/>
                <w:szCs w:val="28"/>
                <w:lang w:val="uk-UA"/>
              </w:rPr>
              <w:t xml:space="preserve"> </w:t>
            </w:r>
            <w:r w:rsidRPr="00B2705A">
              <w:rPr>
                <w:rFonts w:ascii="Times New Roman" w:hAnsi="Times New Roman"/>
                <w:sz w:val="28"/>
                <w:szCs w:val="28"/>
                <w:lang w:val="uk-UA"/>
              </w:rPr>
              <w:t>«Як</w:t>
            </w:r>
            <w:r w:rsidRPr="00B2705A">
              <w:rPr>
                <w:rFonts w:ascii="Times New Roman" w:hAnsi="Times New Roman"/>
                <w:spacing w:val="59"/>
                <w:sz w:val="28"/>
                <w:szCs w:val="28"/>
                <w:lang w:val="uk-UA"/>
              </w:rPr>
              <w:t xml:space="preserve"> </w:t>
            </w:r>
            <w:r w:rsidRPr="00B2705A">
              <w:rPr>
                <w:rFonts w:ascii="Times New Roman" w:hAnsi="Times New Roman"/>
                <w:sz w:val="28"/>
                <w:szCs w:val="28"/>
                <w:lang w:val="uk-UA"/>
              </w:rPr>
              <w:t>розпізнати мову ворожнечі».</w:t>
            </w:r>
          </w:p>
        </w:tc>
      </w:tr>
      <w:tr w:rsidR="00B2705A" w:rsidRPr="00B2705A" w14:paraId="722079AC" w14:textId="77777777">
        <w:tc>
          <w:tcPr>
            <w:tcW w:w="5775" w:type="dxa"/>
            <w:tcBorders>
              <w:top w:val="single" w:sz="4" w:space="0" w:color="000000"/>
              <w:left w:val="single" w:sz="4" w:space="0" w:color="000000"/>
              <w:bottom w:val="single" w:sz="4" w:space="0" w:color="000000"/>
              <w:right w:val="single" w:sz="4" w:space="0" w:color="000000"/>
            </w:tcBorders>
          </w:tcPr>
          <w:p w14:paraId="1431FADF" w14:textId="77777777" w:rsidR="00F564AD" w:rsidRPr="00B2705A" w:rsidRDefault="00E4608A">
            <w:pPr>
              <w:pStyle w:val="Standard"/>
              <w:ind w:firstLine="567"/>
              <w:jc w:val="both"/>
              <w:rPr>
                <w:rFonts w:ascii="Times New Roman" w:hAnsi="Times New Roman" w:cs="Times New Roman"/>
                <w:color w:val="auto"/>
                <w:sz w:val="28"/>
                <w:szCs w:val="28"/>
              </w:rPr>
            </w:pPr>
            <w:r w:rsidRPr="00B2705A">
              <w:rPr>
                <w:rFonts w:ascii="Times New Roman" w:hAnsi="Times New Roman"/>
                <w:color w:val="auto"/>
                <w:sz w:val="28"/>
                <w:szCs w:val="28"/>
              </w:rPr>
              <w:lastRenderedPageBreak/>
              <w:t>Організація фестивалів та</w:t>
            </w:r>
            <w:r w:rsidRPr="00B2705A">
              <w:rPr>
                <w:rFonts w:ascii="Times New Roman" w:hAnsi="Times New Roman"/>
                <w:color w:val="auto"/>
                <w:spacing w:val="-1"/>
                <w:sz w:val="28"/>
                <w:szCs w:val="28"/>
              </w:rPr>
              <w:t xml:space="preserve"> </w:t>
            </w:r>
            <w:r w:rsidRPr="00B2705A">
              <w:rPr>
                <w:rFonts w:ascii="Times New Roman" w:hAnsi="Times New Roman"/>
                <w:color w:val="auto"/>
                <w:sz w:val="28"/>
                <w:szCs w:val="28"/>
              </w:rPr>
              <w:t xml:space="preserve">інших </w:t>
            </w:r>
            <w:r w:rsidRPr="00B2705A">
              <w:rPr>
                <w:rFonts w:ascii="Times New Roman" w:hAnsi="Times New Roman"/>
                <w:color w:val="auto"/>
                <w:spacing w:val="-1"/>
                <w:sz w:val="28"/>
                <w:szCs w:val="28"/>
              </w:rPr>
              <w:t>мистецьких</w:t>
            </w:r>
            <w:r w:rsidRPr="00B2705A">
              <w:rPr>
                <w:rFonts w:ascii="Times New Roman" w:hAnsi="Times New Roman"/>
                <w:color w:val="auto"/>
                <w:spacing w:val="27"/>
                <w:sz w:val="28"/>
                <w:szCs w:val="28"/>
              </w:rPr>
              <w:t xml:space="preserve"> </w:t>
            </w:r>
            <w:r w:rsidRPr="00B2705A">
              <w:rPr>
                <w:rFonts w:ascii="Times New Roman" w:hAnsi="Times New Roman"/>
                <w:color w:val="auto"/>
                <w:sz w:val="28"/>
                <w:szCs w:val="28"/>
              </w:rPr>
              <w:t>проєктів</w:t>
            </w:r>
          </w:p>
        </w:tc>
        <w:tc>
          <w:tcPr>
            <w:tcW w:w="9824" w:type="dxa"/>
            <w:tcBorders>
              <w:top w:val="single" w:sz="4" w:space="0" w:color="000000"/>
              <w:left w:val="single" w:sz="4" w:space="0" w:color="000000"/>
              <w:bottom w:val="single" w:sz="4" w:space="0" w:color="000000"/>
              <w:right w:val="single" w:sz="4" w:space="0" w:color="000000"/>
            </w:tcBorders>
          </w:tcPr>
          <w:p w14:paraId="5C71EBEA"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sz w:val="28"/>
                <w:szCs w:val="28"/>
                <w:lang w:val="uk-UA"/>
              </w:rPr>
              <w:t>На</w:t>
            </w:r>
            <w:r w:rsidRPr="00B2705A">
              <w:rPr>
                <w:rFonts w:ascii="Times New Roman" w:hAnsi="Times New Roman"/>
                <w:spacing w:val="29"/>
                <w:sz w:val="28"/>
                <w:szCs w:val="28"/>
                <w:lang w:val="uk-UA"/>
              </w:rPr>
              <w:t xml:space="preserve"> </w:t>
            </w:r>
            <w:r w:rsidRPr="00B2705A">
              <w:rPr>
                <w:rFonts w:ascii="Times New Roman" w:hAnsi="Times New Roman"/>
                <w:spacing w:val="-1"/>
                <w:sz w:val="28"/>
                <w:szCs w:val="28"/>
                <w:lang w:val="uk-UA"/>
              </w:rPr>
              <w:t>базі</w:t>
            </w:r>
            <w:r w:rsidRPr="00B2705A">
              <w:rPr>
                <w:rFonts w:ascii="Times New Roman" w:hAnsi="Times New Roman"/>
                <w:spacing w:val="29"/>
                <w:sz w:val="28"/>
                <w:szCs w:val="28"/>
                <w:lang w:val="uk-UA"/>
              </w:rPr>
              <w:t xml:space="preserve"> </w:t>
            </w:r>
            <w:r w:rsidRPr="00B2705A">
              <w:rPr>
                <w:rFonts w:ascii="Times New Roman" w:hAnsi="Times New Roman"/>
                <w:spacing w:val="-1"/>
                <w:sz w:val="28"/>
                <w:szCs w:val="28"/>
                <w:lang w:val="uk-UA"/>
              </w:rPr>
              <w:t>бібліотечних</w:t>
            </w:r>
            <w:r w:rsidRPr="00B2705A">
              <w:rPr>
                <w:rFonts w:ascii="Times New Roman" w:hAnsi="Times New Roman"/>
                <w:spacing w:val="29"/>
                <w:sz w:val="28"/>
                <w:szCs w:val="28"/>
                <w:lang w:val="uk-UA"/>
              </w:rPr>
              <w:t xml:space="preserve"> </w:t>
            </w:r>
            <w:r w:rsidRPr="00B2705A">
              <w:rPr>
                <w:rFonts w:ascii="Times New Roman" w:hAnsi="Times New Roman"/>
                <w:sz w:val="28"/>
                <w:szCs w:val="28"/>
                <w:lang w:val="uk-UA"/>
              </w:rPr>
              <w:t>закладів</w:t>
            </w:r>
            <w:r w:rsidRPr="00B2705A">
              <w:rPr>
                <w:rFonts w:ascii="Times New Roman" w:hAnsi="Times New Roman"/>
                <w:spacing w:val="29"/>
                <w:sz w:val="28"/>
                <w:szCs w:val="28"/>
                <w:lang w:val="uk-UA"/>
              </w:rPr>
              <w:t xml:space="preserve"> </w:t>
            </w:r>
            <w:r w:rsidRPr="00B2705A">
              <w:rPr>
                <w:rFonts w:ascii="Times New Roman" w:hAnsi="Times New Roman"/>
                <w:sz w:val="28"/>
                <w:szCs w:val="28"/>
                <w:lang w:val="uk-UA"/>
              </w:rPr>
              <w:t>відбувся</w:t>
            </w:r>
            <w:r w:rsidRPr="00B2705A">
              <w:rPr>
                <w:rFonts w:ascii="Times New Roman" w:hAnsi="Times New Roman"/>
                <w:spacing w:val="29"/>
                <w:sz w:val="28"/>
                <w:szCs w:val="28"/>
                <w:lang w:val="uk-UA"/>
              </w:rPr>
              <w:t xml:space="preserve"> </w:t>
            </w:r>
            <w:r w:rsidRPr="00B2705A">
              <w:rPr>
                <w:rFonts w:ascii="Times New Roman" w:hAnsi="Times New Roman"/>
                <w:sz w:val="28"/>
                <w:szCs w:val="28"/>
                <w:lang w:val="uk-UA"/>
              </w:rPr>
              <w:t>фестиваль</w:t>
            </w:r>
            <w:r w:rsidRPr="00B2705A">
              <w:rPr>
                <w:rFonts w:ascii="Times New Roman" w:hAnsi="Times New Roman"/>
                <w:spacing w:val="29"/>
                <w:sz w:val="28"/>
                <w:szCs w:val="28"/>
                <w:lang w:val="uk-UA"/>
              </w:rPr>
              <w:t xml:space="preserve"> </w:t>
            </w:r>
            <w:r w:rsidRPr="00B2705A">
              <w:rPr>
                <w:rFonts w:ascii="Times New Roman" w:hAnsi="Times New Roman"/>
                <w:sz w:val="28"/>
                <w:szCs w:val="28"/>
                <w:lang w:val="uk-UA"/>
              </w:rPr>
              <w:t>лялькових</w:t>
            </w:r>
            <w:r w:rsidRPr="00B2705A">
              <w:rPr>
                <w:rFonts w:ascii="Times New Roman" w:hAnsi="Times New Roman"/>
                <w:spacing w:val="29"/>
                <w:sz w:val="28"/>
                <w:szCs w:val="28"/>
                <w:lang w:val="uk-UA"/>
              </w:rPr>
              <w:t xml:space="preserve"> </w:t>
            </w:r>
            <w:r w:rsidRPr="00B2705A">
              <w:rPr>
                <w:rFonts w:ascii="Times New Roman" w:hAnsi="Times New Roman"/>
                <w:spacing w:val="-1"/>
                <w:sz w:val="28"/>
                <w:szCs w:val="28"/>
                <w:lang w:val="uk-UA"/>
              </w:rPr>
              <w:t>гуртків</w:t>
            </w:r>
            <w:r w:rsidRPr="00B2705A">
              <w:rPr>
                <w:rFonts w:ascii="Times New Roman" w:hAnsi="Times New Roman"/>
                <w:spacing w:val="29"/>
                <w:sz w:val="28"/>
                <w:szCs w:val="28"/>
                <w:lang w:val="uk-UA"/>
              </w:rPr>
              <w:t xml:space="preserve"> </w:t>
            </w:r>
            <w:r w:rsidRPr="00B2705A">
              <w:rPr>
                <w:rFonts w:ascii="Times New Roman" w:hAnsi="Times New Roman"/>
                <w:sz w:val="28"/>
                <w:szCs w:val="28"/>
                <w:lang w:val="uk-UA"/>
              </w:rPr>
              <w:t>«Мій</w:t>
            </w:r>
            <w:r w:rsidRPr="00B2705A">
              <w:rPr>
                <w:rFonts w:ascii="Times New Roman" w:hAnsi="Times New Roman"/>
                <w:spacing w:val="29"/>
                <w:sz w:val="28"/>
                <w:szCs w:val="28"/>
                <w:lang w:val="uk-UA"/>
              </w:rPr>
              <w:t xml:space="preserve"> </w:t>
            </w:r>
            <w:r w:rsidRPr="00B2705A">
              <w:rPr>
                <w:rFonts w:ascii="Times New Roman" w:hAnsi="Times New Roman"/>
                <w:spacing w:val="-1"/>
                <w:sz w:val="28"/>
                <w:szCs w:val="28"/>
                <w:lang w:val="uk-UA"/>
              </w:rPr>
              <w:t>маленький</w:t>
            </w:r>
            <w:r w:rsidRPr="00B2705A">
              <w:rPr>
                <w:rFonts w:ascii="Times New Roman" w:hAnsi="Times New Roman"/>
                <w:spacing w:val="57"/>
                <w:sz w:val="28"/>
                <w:szCs w:val="28"/>
                <w:lang w:val="uk-UA"/>
              </w:rPr>
              <w:t xml:space="preserve"> </w:t>
            </w:r>
            <w:r w:rsidRPr="00B2705A">
              <w:rPr>
                <w:rFonts w:ascii="Times New Roman" w:hAnsi="Times New Roman"/>
                <w:sz w:val="28"/>
                <w:szCs w:val="28"/>
                <w:lang w:val="uk-UA"/>
              </w:rPr>
              <w:t xml:space="preserve">театр», </w:t>
            </w:r>
            <w:r w:rsidRPr="00B2705A">
              <w:rPr>
                <w:rFonts w:ascii="Times New Roman" w:hAnsi="Times New Roman"/>
                <w:spacing w:val="-1"/>
                <w:sz w:val="28"/>
                <w:szCs w:val="28"/>
                <w:lang w:val="uk-UA"/>
              </w:rPr>
              <w:t>фестивалі</w:t>
            </w:r>
            <w:r w:rsidRPr="00B2705A">
              <w:rPr>
                <w:rFonts w:ascii="Times New Roman" w:hAnsi="Times New Roman"/>
                <w:spacing w:val="39"/>
                <w:sz w:val="28"/>
                <w:szCs w:val="28"/>
                <w:lang w:val="uk-UA"/>
              </w:rPr>
              <w:t xml:space="preserve"> </w:t>
            </w:r>
            <w:r w:rsidRPr="00B2705A">
              <w:rPr>
                <w:rFonts w:ascii="Times New Roman" w:hAnsi="Times New Roman"/>
                <w:spacing w:val="-1"/>
                <w:sz w:val="28"/>
                <w:szCs w:val="28"/>
                <w:lang w:val="uk-UA"/>
              </w:rPr>
              <w:t>«МініFEST» та</w:t>
            </w:r>
            <w:r w:rsidRPr="00B2705A">
              <w:rPr>
                <w:rFonts w:ascii="Times New Roman" w:hAnsi="Times New Roman"/>
                <w:spacing w:val="42"/>
                <w:sz w:val="28"/>
                <w:szCs w:val="28"/>
                <w:lang w:val="uk-UA"/>
              </w:rPr>
              <w:t xml:space="preserve"> </w:t>
            </w:r>
            <w:r w:rsidRPr="00B2705A">
              <w:rPr>
                <w:rFonts w:ascii="Times New Roman" w:hAnsi="Times New Roman"/>
                <w:sz w:val="28"/>
                <w:szCs w:val="28"/>
                <w:lang w:val="uk-UA"/>
              </w:rPr>
              <w:t xml:space="preserve">«Луцьк </w:t>
            </w:r>
            <w:r w:rsidRPr="00B2705A">
              <w:rPr>
                <w:rFonts w:ascii="Times New Roman" w:hAnsi="Times New Roman" w:cs="Times New Roman"/>
                <w:sz w:val="28"/>
                <w:szCs w:val="28"/>
                <w:lang w:val="uk-UA"/>
              </w:rPr>
              <w:t>–</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територія</w:t>
            </w:r>
            <w:r w:rsidRPr="00B2705A">
              <w:rPr>
                <w:rFonts w:ascii="Times New Roman" w:hAnsi="Times New Roman"/>
                <w:spacing w:val="4"/>
                <w:sz w:val="28"/>
                <w:szCs w:val="28"/>
                <w:lang w:val="uk-UA"/>
              </w:rPr>
              <w:t xml:space="preserve"> </w:t>
            </w:r>
            <w:r w:rsidRPr="00B2705A">
              <w:rPr>
                <w:rFonts w:ascii="Times New Roman" w:hAnsi="Times New Roman"/>
                <w:sz w:val="28"/>
                <w:szCs w:val="28"/>
                <w:lang w:val="uk-UA"/>
              </w:rPr>
              <w:t>талантів»;</w:t>
            </w:r>
            <w:r w:rsidRPr="00B2705A">
              <w:rPr>
                <w:rFonts w:ascii="Times New Roman" w:hAnsi="Times New Roman"/>
                <w:spacing w:val="4"/>
                <w:sz w:val="28"/>
                <w:szCs w:val="28"/>
                <w:lang w:val="uk-UA"/>
              </w:rPr>
              <w:t xml:space="preserve"> </w:t>
            </w:r>
            <w:r w:rsidRPr="00B2705A">
              <w:rPr>
                <w:rFonts w:ascii="Times New Roman" w:hAnsi="Times New Roman"/>
                <w:spacing w:val="-1"/>
                <w:sz w:val="28"/>
                <w:szCs w:val="28"/>
                <w:lang w:val="uk-UA"/>
              </w:rPr>
              <w:t>реалізовано</w:t>
            </w:r>
            <w:r w:rsidRPr="00B2705A">
              <w:rPr>
                <w:rFonts w:ascii="Times New Roman" w:hAnsi="Times New Roman"/>
                <w:spacing w:val="4"/>
                <w:sz w:val="28"/>
                <w:szCs w:val="28"/>
                <w:lang w:val="uk-UA"/>
              </w:rPr>
              <w:t xml:space="preserve"> </w:t>
            </w:r>
            <w:r w:rsidRPr="00B2705A">
              <w:rPr>
                <w:rFonts w:ascii="Times New Roman" w:hAnsi="Times New Roman"/>
                <w:spacing w:val="-1"/>
                <w:sz w:val="28"/>
                <w:szCs w:val="28"/>
                <w:lang w:val="uk-UA"/>
              </w:rPr>
              <w:t>проєкт</w:t>
            </w:r>
            <w:r w:rsidRPr="00B2705A">
              <w:rPr>
                <w:rFonts w:ascii="Times New Roman" w:hAnsi="Times New Roman"/>
                <w:spacing w:val="4"/>
                <w:sz w:val="28"/>
                <w:szCs w:val="28"/>
                <w:lang w:val="uk-UA"/>
              </w:rPr>
              <w:t xml:space="preserve"> </w:t>
            </w:r>
            <w:r w:rsidRPr="00B2705A">
              <w:rPr>
                <w:rFonts w:ascii="Times New Roman" w:hAnsi="Times New Roman"/>
                <w:sz w:val="28"/>
                <w:szCs w:val="28"/>
                <w:lang w:val="uk-UA"/>
              </w:rPr>
              <w:t>«Творче</w:t>
            </w:r>
            <w:r w:rsidRPr="00B2705A">
              <w:rPr>
                <w:rFonts w:ascii="Times New Roman" w:hAnsi="Times New Roman"/>
                <w:spacing w:val="4"/>
                <w:sz w:val="28"/>
                <w:szCs w:val="28"/>
                <w:lang w:val="uk-UA"/>
              </w:rPr>
              <w:t xml:space="preserve"> </w:t>
            </w:r>
            <w:r w:rsidRPr="00B2705A">
              <w:rPr>
                <w:rFonts w:ascii="Times New Roman" w:hAnsi="Times New Roman"/>
                <w:sz w:val="28"/>
                <w:szCs w:val="28"/>
                <w:lang w:val="uk-UA"/>
              </w:rPr>
              <w:t>літо»,</w:t>
            </w:r>
            <w:r w:rsidRPr="00B2705A">
              <w:rPr>
                <w:rFonts w:ascii="Times New Roman" w:hAnsi="Times New Roman"/>
                <w:spacing w:val="4"/>
                <w:sz w:val="28"/>
                <w:szCs w:val="28"/>
                <w:lang w:val="uk-UA"/>
              </w:rPr>
              <w:t xml:space="preserve"> </w:t>
            </w:r>
            <w:r w:rsidRPr="00B2705A">
              <w:rPr>
                <w:rFonts w:ascii="Times New Roman" w:hAnsi="Times New Roman"/>
                <w:spacing w:val="-2"/>
                <w:sz w:val="28"/>
                <w:szCs w:val="28"/>
                <w:lang w:val="uk-UA"/>
              </w:rPr>
              <w:t>Міжнародний</w:t>
            </w:r>
            <w:r w:rsidRPr="00B2705A">
              <w:rPr>
                <w:rFonts w:ascii="Times New Roman" w:hAnsi="Times New Roman"/>
                <w:spacing w:val="2"/>
                <w:sz w:val="28"/>
                <w:szCs w:val="28"/>
                <w:lang w:val="uk-UA"/>
              </w:rPr>
              <w:t xml:space="preserve"> </w:t>
            </w:r>
            <w:r w:rsidRPr="00B2705A">
              <w:rPr>
                <w:rFonts w:ascii="Times New Roman" w:hAnsi="Times New Roman"/>
                <w:spacing w:val="-1"/>
                <w:sz w:val="28"/>
                <w:szCs w:val="28"/>
                <w:lang w:val="uk-UA"/>
              </w:rPr>
              <w:t>конкурс</w:t>
            </w:r>
            <w:r w:rsidRPr="00B2705A">
              <w:rPr>
                <w:rFonts w:ascii="Times New Roman" w:hAnsi="Times New Roman"/>
                <w:spacing w:val="4"/>
                <w:sz w:val="28"/>
                <w:szCs w:val="28"/>
                <w:lang w:val="uk-UA"/>
              </w:rPr>
              <w:t xml:space="preserve"> </w:t>
            </w:r>
            <w:r w:rsidRPr="00B2705A">
              <w:rPr>
                <w:rFonts w:ascii="Times New Roman" w:hAnsi="Times New Roman"/>
                <w:spacing w:val="-1"/>
                <w:sz w:val="28"/>
                <w:szCs w:val="28"/>
                <w:lang w:val="uk-UA"/>
              </w:rPr>
              <w:t xml:space="preserve">піаністів </w:t>
            </w:r>
            <w:r w:rsidRPr="00B2705A">
              <w:rPr>
                <w:rFonts w:ascii="Times New Roman" w:hAnsi="Times New Roman"/>
                <w:sz w:val="28"/>
                <w:szCs w:val="28"/>
                <w:lang w:val="uk-UA"/>
              </w:rPr>
              <w:t xml:space="preserve">«Шопенівська </w:t>
            </w:r>
            <w:r w:rsidRPr="00B2705A">
              <w:rPr>
                <w:rFonts w:ascii="Times New Roman" w:hAnsi="Times New Roman"/>
                <w:spacing w:val="-1"/>
                <w:sz w:val="28"/>
                <w:szCs w:val="28"/>
                <w:lang w:val="uk-UA"/>
              </w:rPr>
              <w:t xml:space="preserve">весна». </w:t>
            </w:r>
            <w:r w:rsidRPr="00B2705A">
              <w:rPr>
                <w:rFonts w:ascii="Times New Roman" w:hAnsi="Times New Roman"/>
                <w:sz w:val="28"/>
                <w:szCs w:val="28"/>
                <w:lang w:val="uk-UA"/>
              </w:rPr>
              <w:t>Близько</w:t>
            </w:r>
            <w:r w:rsidRPr="00B2705A">
              <w:rPr>
                <w:rFonts w:ascii="Times New Roman" w:hAnsi="Times New Roman"/>
                <w:spacing w:val="8"/>
                <w:sz w:val="28"/>
                <w:szCs w:val="28"/>
                <w:lang w:val="uk-UA"/>
              </w:rPr>
              <w:t xml:space="preserve"> </w:t>
            </w:r>
            <w:r w:rsidRPr="00B2705A">
              <w:rPr>
                <w:rFonts w:ascii="Times New Roman" w:hAnsi="Times New Roman"/>
                <w:spacing w:val="-1"/>
                <w:sz w:val="28"/>
                <w:szCs w:val="28"/>
                <w:lang w:val="uk-UA"/>
              </w:rPr>
              <w:t>100</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концертів</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за</w:t>
            </w:r>
            <w:r w:rsidRPr="00B2705A">
              <w:rPr>
                <w:rFonts w:ascii="Times New Roman" w:hAnsi="Times New Roman"/>
                <w:spacing w:val="7"/>
                <w:sz w:val="28"/>
                <w:szCs w:val="28"/>
                <w:lang w:val="uk-UA"/>
              </w:rPr>
              <w:t xml:space="preserve"> </w:t>
            </w:r>
            <w:r w:rsidRPr="00B2705A">
              <w:rPr>
                <w:rFonts w:ascii="Times New Roman" w:hAnsi="Times New Roman"/>
                <w:spacing w:val="-1"/>
                <w:sz w:val="28"/>
                <w:szCs w:val="28"/>
                <w:lang w:val="uk-UA"/>
              </w:rPr>
              <w:t>участі</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дитячих</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творчих</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колективів,</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окремих</w:t>
            </w:r>
            <w:r w:rsidRPr="00B2705A">
              <w:rPr>
                <w:rFonts w:ascii="Times New Roman" w:hAnsi="Times New Roman"/>
                <w:spacing w:val="7"/>
                <w:sz w:val="28"/>
                <w:szCs w:val="28"/>
                <w:lang w:val="uk-UA"/>
              </w:rPr>
              <w:t xml:space="preserve"> </w:t>
            </w:r>
            <w:r w:rsidRPr="00B2705A">
              <w:rPr>
                <w:rFonts w:ascii="Times New Roman" w:hAnsi="Times New Roman"/>
                <w:sz w:val="28"/>
                <w:szCs w:val="28"/>
                <w:lang w:val="uk-UA"/>
              </w:rPr>
              <w:t>виконавців</w:t>
            </w:r>
            <w:r w:rsidRPr="00B2705A">
              <w:rPr>
                <w:rFonts w:ascii="Times New Roman" w:hAnsi="Times New Roman"/>
                <w:spacing w:val="27"/>
                <w:sz w:val="28"/>
                <w:szCs w:val="28"/>
                <w:lang w:val="uk-UA"/>
              </w:rPr>
              <w:t xml:space="preserve"> </w:t>
            </w:r>
            <w:r w:rsidRPr="00B2705A">
              <w:rPr>
                <w:rFonts w:ascii="Times New Roman" w:hAnsi="Times New Roman"/>
                <w:sz w:val="28"/>
                <w:szCs w:val="28"/>
                <w:lang w:val="uk-UA"/>
              </w:rPr>
              <w:t>організовано</w:t>
            </w:r>
            <w:r w:rsidRPr="00B2705A">
              <w:rPr>
                <w:rFonts w:ascii="Times New Roman" w:hAnsi="Times New Roman"/>
                <w:spacing w:val="21"/>
                <w:sz w:val="28"/>
                <w:szCs w:val="28"/>
                <w:lang w:val="uk-UA"/>
              </w:rPr>
              <w:t xml:space="preserve"> </w:t>
            </w:r>
            <w:r w:rsidRPr="00B2705A">
              <w:rPr>
                <w:rFonts w:ascii="Times New Roman" w:hAnsi="Times New Roman"/>
                <w:sz w:val="28"/>
                <w:szCs w:val="28"/>
                <w:lang w:val="uk-UA"/>
              </w:rPr>
              <w:t>на</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різних</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локаціях</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міської</w:t>
            </w:r>
            <w:r w:rsidRPr="00B2705A">
              <w:rPr>
                <w:rFonts w:ascii="Times New Roman" w:hAnsi="Times New Roman"/>
                <w:spacing w:val="21"/>
                <w:sz w:val="28"/>
                <w:szCs w:val="28"/>
                <w:lang w:val="uk-UA"/>
              </w:rPr>
              <w:t xml:space="preserve"> </w:t>
            </w:r>
            <w:r w:rsidRPr="00B2705A">
              <w:rPr>
                <w:rFonts w:ascii="Times New Roman" w:hAnsi="Times New Roman"/>
                <w:spacing w:val="-1"/>
                <w:sz w:val="28"/>
                <w:szCs w:val="28"/>
                <w:lang w:val="uk-UA"/>
              </w:rPr>
              <w:t>територіальної</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громади</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в</w:t>
            </w:r>
            <w:r w:rsidRPr="00B2705A">
              <w:rPr>
                <w:rFonts w:ascii="Times New Roman" w:hAnsi="Times New Roman"/>
                <w:spacing w:val="21"/>
                <w:sz w:val="28"/>
                <w:szCs w:val="28"/>
                <w:lang w:val="uk-UA"/>
              </w:rPr>
              <w:t xml:space="preserve"> </w:t>
            </w:r>
            <w:r w:rsidRPr="00B2705A">
              <w:rPr>
                <w:rFonts w:ascii="Times New Roman" w:hAnsi="Times New Roman"/>
                <w:sz w:val="28"/>
                <w:szCs w:val="28"/>
                <w:lang w:val="uk-UA"/>
              </w:rPr>
              <w:t>межах</w:t>
            </w:r>
            <w:r w:rsidRPr="00B2705A">
              <w:rPr>
                <w:rFonts w:ascii="Times New Roman" w:hAnsi="Times New Roman"/>
                <w:spacing w:val="20"/>
                <w:sz w:val="28"/>
                <w:szCs w:val="28"/>
                <w:lang w:val="uk-UA"/>
              </w:rPr>
              <w:t xml:space="preserve"> </w:t>
            </w:r>
            <w:r w:rsidRPr="00B2705A">
              <w:rPr>
                <w:rFonts w:ascii="Times New Roman" w:hAnsi="Times New Roman"/>
                <w:sz w:val="28"/>
                <w:szCs w:val="28"/>
                <w:lang w:val="uk-UA"/>
              </w:rPr>
              <w:t>мистецького</w:t>
            </w:r>
            <w:r w:rsidRPr="00B2705A">
              <w:rPr>
                <w:rFonts w:ascii="Times New Roman" w:hAnsi="Times New Roman"/>
                <w:spacing w:val="37"/>
                <w:sz w:val="28"/>
                <w:szCs w:val="28"/>
                <w:lang w:val="uk-UA"/>
              </w:rPr>
              <w:t xml:space="preserve"> </w:t>
            </w:r>
            <w:r w:rsidRPr="00B2705A">
              <w:rPr>
                <w:rFonts w:ascii="Times New Roman" w:hAnsi="Times New Roman"/>
                <w:sz w:val="28"/>
                <w:szCs w:val="28"/>
                <w:lang w:val="uk-UA"/>
              </w:rPr>
              <w:t>проєкту «Дитяча філармонія».</w:t>
            </w:r>
          </w:p>
          <w:p w14:paraId="197464F9" w14:textId="77777777" w:rsidR="00F564AD" w:rsidRPr="00B2705A" w:rsidRDefault="00E4608A">
            <w:pPr>
              <w:pStyle w:val="TableParagraph"/>
              <w:ind w:left="-72" w:right="101" w:firstLine="425"/>
              <w:jc w:val="both"/>
              <w:rPr>
                <w:rFonts w:ascii="Times New Roman" w:hAnsi="Times New Roman" w:cs="Times New Roman"/>
                <w:sz w:val="28"/>
                <w:szCs w:val="28"/>
                <w:lang w:val="uk-UA"/>
              </w:rPr>
            </w:pPr>
            <w:r w:rsidRPr="00B2705A">
              <w:rPr>
                <w:rFonts w:ascii="Times New Roman" w:hAnsi="Times New Roman"/>
                <w:sz w:val="28"/>
                <w:szCs w:val="28"/>
                <w:lang w:val="uk-UA"/>
              </w:rPr>
              <w:t>В</w:t>
            </w:r>
            <w:r w:rsidRPr="00B2705A">
              <w:rPr>
                <w:rFonts w:ascii="Times New Roman" w:hAnsi="Times New Roman"/>
                <w:spacing w:val="35"/>
                <w:sz w:val="28"/>
                <w:szCs w:val="28"/>
                <w:lang w:val="uk-UA"/>
              </w:rPr>
              <w:t xml:space="preserve"> </w:t>
            </w:r>
            <w:r w:rsidRPr="00B2705A">
              <w:rPr>
                <w:rFonts w:ascii="Times New Roman" w:hAnsi="Times New Roman"/>
                <w:sz w:val="28"/>
                <w:szCs w:val="28"/>
                <w:lang w:val="uk-UA"/>
              </w:rPr>
              <w:t>межах</w:t>
            </w:r>
            <w:r w:rsidRPr="00B2705A">
              <w:rPr>
                <w:rFonts w:ascii="Times New Roman" w:hAnsi="Times New Roman"/>
                <w:spacing w:val="35"/>
                <w:sz w:val="28"/>
                <w:szCs w:val="28"/>
                <w:lang w:val="uk-UA"/>
              </w:rPr>
              <w:t xml:space="preserve"> </w:t>
            </w:r>
            <w:r w:rsidRPr="00B2705A">
              <w:rPr>
                <w:rFonts w:ascii="Times New Roman" w:hAnsi="Times New Roman"/>
                <w:spacing w:val="-1"/>
                <w:sz w:val="28"/>
                <w:szCs w:val="28"/>
                <w:lang w:val="uk-UA"/>
              </w:rPr>
              <w:t>різдвяно-новорічних</w:t>
            </w:r>
            <w:r w:rsidRPr="00B2705A">
              <w:rPr>
                <w:rFonts w:ascii="Times New Roman" w:hAnsi="Times New Roman"/>
                <w:spacing w:val="35"/>
                <w:sz w:val="28"/>
                <w:szCs w:val="28"/>
                <w:lang w:val="uk-UA"/>
              </w:rPr>
              <w:t xml:space="preserve"> </w:t>
            </w:r>
            <w:r w:rsidRPr="00B2705A">
              <w:rPr>
                <w:rFonts w:ascii="Times New Roman" w:hAnsi="Times New Roman"/>
                <w:sz w:val="28"/>
                <w:szCs w:val="28"/>
                <w:lang w:val="uk-UA"/>
              </w:rPr>
              <w:t>заходів</w:t>
            </w:r>
            <w:r w:rsidRPr="00B2705A">
              <w:rPr>
                <w:rFonts w:ascii="Times New Roman" w:hAnsi="Times New Roman"/>
                <w:spacing w:val="35"/>
                <w:sz w:val="28"/>
                <w:szCs w:val="28"/>
                <w:lang w:val="uk-UA"/>
              </w:rPr>
              <w:t xml:space="preserve"> </w:t>
            </w:r>
            <w:r w:rsidRPr="00B2705A">
              <w:rPr>
                <w:rFonts w:ascii="Times New Roman" w:hAnsi="Times New Roman"/>
                <w:sz w:val="28"/>
                <w:szCs w:val="28"/>
                <w:lang w:val="uk-UA"/>
              </w:rPr>
              <w:t>відбулися</w:t>
            </w:r>
            <w:r w:rsidRPr="00B2705A">
              <w:rPr>
                <w:rFonts w:ascii="Times New Roman" w:hAnsi="Times New Roman"/>
                <w:spacing w:val="35"/>
                <w:sz w:val="28"/>
                <w:szCs w:val="28"/>
                <w:lang w:val="uk-UA"/>
              </w:rPr>
              <w:t xml:space="preserve"> </w:t>
            </w:r>
            <w:r w:rsidRPr="00B2705A">
              <w:rPr>
                <w:rFonts w:ascii="Times New Roman" w:hAnsi="Times New Roman"/>
                <w:spacing w:val="-1"/>
                <w:sz w:val="28"/>
                <w:szCs w:val="28"/>
                <w:lang w:val="uk-UA"/>
              </w:rPr>
              <w:t>фестиваль</w:t>
            </w:r>
            <w:r w:rsidRPr="00B2705A">
              <w:rPr>
                <w:rFonts w:ascii="Times New Roman" w:hAnsi="Times New Roman"/>
                <w:spacing w:val="35"/>
                <w:sz w:val="28"/>
                <w:szCs w:val="28"/>
                <w:lang w:val="uk-UA"/>
              </w:rPr>
              <w:t xml:space="preserve"> </w:t>
            </w:r>
            <w:r w:rsidRPr="00B2705A">
              <w:rPr>
                <w:rFonts w:ascii="Times New Roman" w:hAnsi="Times New Roman"/>
                <w:spacing w:val="-1"/>
                <w:sz w:val="28"/>
                <w:szCs w:val="28"/>
                <w:lang w:val="uk-UA"/>
              </w:rPr>
              <w:t>«</w:t>
            </w:r>
            <w:r w:rsidRPr="00B2705A">
              <w:rPr>
                <w:rFonts w:ascii="Times New Roman" w:hAnsi="Times New Roman"/>
                <w:sz w:val="28"/>
                <w:szCs w:val="28"/>
                <w:lang w:val="uk-UA"/>
              </w:rPr>
              <w:t>Різдвяні</w:t>
            </w:r>
            <w:r w:rsidRPr="00B2705A">
              <w:rPr>
                <w:rFonts w:ascii="Times New Roman" w:hAnsi="Times New Roman"/>
                <w:spacing w:val="35"/>
                <w:sz w:val="28"/>
                <w:szCs w:val="28"/>
                <w:lang w:val="uk-UA"/>
              </w:rPr>
              <w:t xml:space="preserve"> </w:t>
            </w:r>
            <w:r w:rsidRPr="00B2705A">
              <w:rPr>
                <w:rFonts w:ascii="Times New Roman" w:hAnsi="Times New Roman"/>
                <w:sz w:val="28"/>
                <w:szCs w:val="28"/>
                <w:lang w:val="uk-UA"/>
              </w:rPr>
              <w:t>піснеспіви»,</w:t>
            </w:r>
            <w:r w:rsidRPr="00B2705A">
              <w:rPr>
                <w:rFonts w:ascii="Times New Roman" w:hAnsi="Times New Roman"/>
                <w:spacing w:val="52"/>
                <w:sz w:val="28"/>
                <w:szCs w:val="28"/>
                <w:lang w:val="uk-UA"/>
              </w:rPr>
              <w:t xml:space="preserve"> </w:t>
            </w:r>
            <w:r w:rsidRPr="00B2705A">
              <w:rPr>
                <w:rFonts w:ascii="Times New Roman" w:hAnsi="Times New Roman"/>
                <w:sz w:val="28"/>
                <w:szCs w:val="28"/>
                <w:lang w:val="uk-UA"/>
              </w:rPr>
              <w:t>фестиваль</w:t>
            </w:r>
            <w:r w:rsidRPr="00B2705A">
              <w:rPr>
                <w:rFonts w:ascii="Times New Roman" w:hAnsi="Times New Roman"/>
                <w:spacing w:val="42"/>
                <w:sz w:val="28"/>
                <w:szCs w:val="28"/>
                <w:lang w:val="uk-UA"/>
              </w:rPr>
              <w:t xml:space="preserve"> </w:t>
            </w:r>
            <w:r w:rsidRPr="00B2705A">
              <w:rPr>
                <w:rFonts w:ascii="Times New Roman" w:hAnsi="Times New Roman"/>
                <w:spacing w:val="-1"/>
                <w:sz w:val="28"/>
                <w:szCs w:val="28"/>
                <w:lang w:val="uk-UA"/>
              </w:rPr>
              <w:t>вертепів</w:t>
            </w:r>
            <w:r w:rsidRPr="00B2705A">
              <w:rPr>
                <w:rFonts w:ascii="Times New Roman" w:hAnsi="Times New Roman"/>
                <w:spacing w:val="42"/>
                <w:sz w:val="28"/>
                <w:szCs w:val="28"/>
                <w:lang w:val="uk-UA"/>
              </w:rPr>
              <w:t xml:space="preserve"> </w:t>
            </w:r>
            <w:r w:rsidRPr="00B2705A">
              <w:rPr>
                <w:rFonts w:ascii="Times New Roman" w:hAnsi="Times New Roman"/>
                <w:spacing w:val="-1"/>
                <w:sz w:val="28"/>
                <w:szCs w:val="28"/>
                <w:lang w:val="uk-UA"/>
              </w:rPr>
              <w:t>«</w:t>
            </w:r>
            <w:r w:rsidRPr="00B2705A">
              <w:rPr>
                <w:rFonts w:ascii="Times New Roman" w:hAnsi="Times New Roman"/>
                <w:sz w:val="28"/>
                <w:szCs w:val="28"/>
                <w:lang w:val="uk-UA"/>
              </w:rPr>
              <w:t>З</w:t>
            </w:r>
            <w:r w:rsidRPr="00B2705A">
              <w:rPr>
                <w:rFonts w:ascii="Times New Roman" w:hAnsi="Times New Roman"/>
                <w:spacing w:val="42"/>
                <w:sz w:val="28"/>
                <w:szCs w:val="28"/>
                <w:lang w:val="uk-UA"/>
              </w:rPr>
              <w:t xml:space="preserve"> </w:t>
            </w:r>
            <w:r w:rsidRPr="00B2705A">
              <w:rPr>
                <w:rFonts w:ascii="Times New Roman" w:hAnsi="Times New Roman"/>
                <w:sz w:val="28"/>
                <w:szCs w:val="28"/>
                <w:lang w:val="uk-UA"/>
              </w:rPr>
              <w:t>Різвом</w:t>
            </w:r>
            <w:r w:rsidRPr="00B2705A">
              <w:rPr>
                <w:rFonts w:ascii="Times New Roman" w:hAnsi="Times New Roman"/>
                <w:spacing w:val="42"/>
                <w:sz w:val="28"/>
                <w:szCs w:val="28"/>
                <w:lang w:val="uk-UA"/>
              </w:rPr>
              <w:t xml:space="preserve"> </w:t>
            </w:r>
            <w:r w:rsidRPr="00B2705A">
              <w:rPr>
                <w:rFonts w:ascii="Times New Roman" w:hAnsi="Times New Roman"/>
                <w:spacing w:val="-1"/>
                <w:sz w:val="28"/>
                <w:szCs w:val="28"/>
                <w:lang w:val="uk-UA"/>
              </w:rPr>
              <w:t>Христовим!»,</w:t>
            </w:r>
            <w:r w:rsidRPr="00B2705A">
              <w:rPr>
                <w:rFonts w:ascii="Times New Roman" w:hAnsi="Times New Roman"/>
                <w:spacing w:val="42"/>
                <w:sz w:val="28"/>
                <w:szCs w:val="28"/>
                <w:lang w:val="uk-UA"/>
              </w:rPr>
              <w:t xml:space="preserve"> </w:t>
            </w:r>
            <w:r w:rsidRPr="00B2705A">
              <w:rPr>
                <w:rFonts w:ascii="Times New Roman" w:hAnsi="Times New Roman"/>
                <w:sz w:val="28"/>
                <w:szCs w:val="28"/>
                <w:lang w:val="uk-UA"/>
              </w:rPr>
              <w:t>фестиваль-конкурс</w:t>
            </w:r>
            <w:r w:rsidRPr="00B2705A">
              <w:rPr>
                <w:rFonts w:ascii="Times New Roman" w:hAnsi="Times New Roman"/>
                <w:spacing w:val="42"/>
                <w:sz w:val="28"/>
                <w:szCs w:val="28"/>
                <w:lang w:val="uk-UA"/>
              </w:rPr>
              <w:t xml:space="preserve"> </w:t>
            </w:r>
            <w:r w:rsidRPr="00B2705A">
              <w:rPr>
                <w:rFonts w:ascii="Times New Roman" w:hAnsi="Times New Roman"/>
                <w:spacing w:val="-1"/>
                <w:sz w:val="28"/>
                <w:szCs w:val="28"/>
                <w:lang w:val="uk-UA"/>
              </w:rPr>
              <w:t>«</w:t>
            </w:r>
            <w:r w:rsidRPr="00B2705A">
              <w:rPr>
                <w:rFonts w:ascii="Times New Roman" w:hAnsi="Times New Roman"/>
                <w:sz w:val="28"/>
                <w:szCs w:val="28"/>
                <w:lang w:val="uk-UA"/>
              </w:rPr>
              <w:t>Зійшла</w:t>
            </w:r>
            <w:r w:rsidRPr="00B2705A">
              <w:rPr>
                <w:rFonts w:ascii="Times New Roman" w:hAnsi="Times New Roman"/>
                <w:spacing w:val="42"/>
                <w:sz w:val="28"/>
                <w:szCs w:val="28"/>
                <w:lang w:val="uk-UA"/>
              </w:rPr>
              <w:t xml:space="preserve"> </w:t>
            </w:r>
            <w:r w:rsidRPr="00B2705A">
              <w:rPr>
                <w:rFonts w:ascii="Times New Roman" w:hAnsi="Times New Roman"/>
                <w:sz w:val="28"/>
                <w:szCs w:val="28"/>
                <w:lang w:val="uk-UA"/>
              </w:rPr>
              <w:t>зоря</w:t>
            </w:r>
            <w:r w:rsidRPr="00B2705A">
              <w:rPr>
                <w:rFonts w:ascii="Times New Roman" w:hAnsi="Times New Roman"/>
                <w:spacing w:val="42"/>
                <w:sz w:val="28"/>
                <w:szCs w:val="28"/>
                <w:lang w:val="uk-UA"/>
              </w:rPr>
              <w:t xml:space="preserve"> </w:t>
            </w:r>
            <w:r w:rsidRPr="00B2705A">
              <w:rPr>
                <w:rFonts w:ascii="Times New Roman" w:hAnsi="Times New Roman"/>
                <w:sz w:val="28"/>
                <w:szCs w:val="28"/>
                <w:lang w:val="uk-UA"/>
              </w:rPr>
              <w:t>чудна» та інші.</w:t>
            </w:r>
          </w:p>
          <w:p w14:paraId="21526CB1"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pacing w:val="-1"/>
                <w:sz w:val="28"/>
                <w:szCs w:val="28"/>
              </w:rPr>
              <w:t>Заклади</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культури</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стали</w:t>
            </w:r>
            <w:r w:rsidRPr="00B2705A">
              <w:rPr>
                <w:rFonts w:ascii="Times New Roman" w:hAnsi="Times New Roman"/>
                <w:color w:val="auto"/>
                <w:spacing w:val="13"/>
                <w:sz w:val="28"/>
                <w:szCs w:val="28"/>
              </w:rPr>
              <w:t xml:space="preserve"> </w:t>
            </w:r>
            <w:r w:rsidRPr="00B2705A">
              <w:rPr>
                <w:rFonts w:ascii="Times New Roman" w:hAnsi="Times New Roman"/>
                <w:color w:val="auto"/>
                <w:spacing w:val="-2"/>
                <w:sz w:val="28"/>
                <w:szCs w:val="28"/>
              </w:rPr>
              <w:t>співорганізаторами</w:t>
            </w:r>
            <w:r w:rsidRPr="00B2705A">
              <w:rPr>
                <w:rFonts w:ascii="Times New Roman" w:hAnsi="Times New Roman"/>
                <w:color w:val="auto"/>
                <w:spacing w:val="12"/>
                <w:sz w:val="28"/>
                <w:szCs w:val="28"/>
              </w:rPr>
              <w:t xml:space="preserve"> </w:t>
            </w:r>
            <w:r w:rsidRPr="00B2705A">
              <w:rPr>
                <w:rFonts w:ascii="Times New Roman" w:hAnsi="Times New Roman"/>
                <w:color w:val="auto"/>
                <w:sz w:val="28"/>
                <w:szCs w:val="28"/>
              </w:rPr>
              <w:t>IV</w:t>
            </w:r>
            <w:r w:rsidRPr="00B2705A">
              <w:rPr>
                <w:rFonts w:ascii="Times New Roman" w:hAnsi="Times New Roman"/>
                <w:color w:val="auto"/>
                <w:spacing w:val="13"/>
                <w:sz w:val="28"/>
                <w:szCs w:val="28"/>
              </w:rPr>
              <w:t xml:space="preserve"> </w:t>
            </w:r>
            <w:r w:rsidRPr="00B2705A">
              <w:rPr>
                <w:rFonts w:ascii="Times New Roman" w:hAnsi="Times New Roman"/>
                <w:color w:val="auto"/>
                <w:spacing w:val="-2"/>
                <w:sz w:val="28"/>
                <w:szCs w:val="28"/>
              </w:rPr>
              <w:t>Міжнародного</w:t>
            </w:r>
            <w:r w:rsidRPr="00B2705A">
              <w:rPr>
                <w:rFonts w:ascii="Times New Roman" w:hAnsi="Times New Roman"/>
                <w:color w:val="auto"/>
                <w:spacing w:val="12"/>
                <w:sz w:val="28"/>
                <w:szCs w:val="28"/>
              </w:rPr>
              <w:t xml:space="preserve"> </w:t>
            </w:r>
            <w:r w:rsidRPr="00B2705A">
              <w:rPr>
                <w:rFonts w:ascii="Times New Roman" w:hAnsi="Times New Roman"/>
                <w:color w:val="auto"/>
                <w:spacing w:val="-1"/>
                <w:sz w:val="28"/>
                <w:szCs w:val="28"/>
              </w:rPr>
              <w:t>фестивалю-конкурсу</w:t>
            </w:r>
            <w:r w:rsidRPr="00B2705A">
              <w:rPr>
                <w:rFonts w:ascii="Times New Roman" w:hAnsi="Times New Roman"/>
                <w:color w:val="auto"/>
                <w:spacing w:val="101"/>
                <w:sz w:val="28"/>
                <w:szCs w:val="28"/>
              </w:rPr>
              <w:t xml:space="preserve"> </w:t>
            </w:r>
            <w:r w:rsidRPr="00B2705A">
              <w:rPr>
                <w:rFonts w:ascii="Times New Roman" w:hAnsi="Times New Roman"/>
                <w:color w:val="auto"/>
                <w:sz w:val="28"/>
                <w:szCs w:val="28"/>
              </w:rPr>
              <w:t>вокального</w:t>
            </w:r>
            <w:r w:rsidRPr="00B2705A">
              <w:rPr>
                <w:rFonts w:ascii="Times New Roman" w:hAnsi="Times New Roman"/>
                <w:color w:val="auto"/>
                <w:spacing w:val="40"/>
                <w:sz w:val="28"/>
                <w:szCs w:val="28"/>
              </w:rPr>
              <w:t xml:space="preserve"> </w:t>
            </w:r>
            <w:r w:rsidRPr="00B2705A">
              <w:rPr>
                <w:rFonts w:ascii="Times New Roman" w:hAnsi="Times New Roman"/>
                <w:color w:val="auto"/>
                <w:spacing w:val="-1"/>
                <w:sz w:val="28"/>
                <w:szCs w:val="28"/>
              </w:rPr>
              <w:t>мистецтва</w:t>
            </w:r>
            <w:r w:rsidRPr="00B2705A">
              <w:rPr>
                <w:rFonts w:ascii="Times New Roman" w:hAnsi="Times New Roman"/>
                <w:color w:val="auto"/>
                <w:spacing w:val="40"/>
                <w:sz w:val="28"/>
                <w:szCs w:val="28"/>
              </w:rPr>
              <w:t xml:space="preserve"> </w:t>
            </w:r>
            <w:r w:rsidRPr="00B2705A">
              <w:rPr>
                <w:rFonts w:ascii="Times New Roman" w:hAnsi="Times New Roman"/>
                <w:color w:val="auto"/>
                <w:spacing w:val="-1"/>
                <w:sz w:val="28"/>
                <w:szCs w:val="28"/>
              </w:rPr>
              <w:t>імені</w:t>
            </w:r>
            <w:r w:rsidRPr="00B2705A">
              <w:rPr>
                <w:rFonts w:ascii="Times New Roman" w:hAnsi="Times New Roman"/>
                <w:color w:val="auto"/>
                <w:spacing w:val="40"/>
                <w:sz w:val="28"/>
                <w:szCs w:val="28"/>
              </w:rPr>
              <w:t xml:space="preserve"> </w:t>
            </w:r>
            <w:r w:rsidRPr="00B2705A">
              <w:rPr>
                <w:rFonts w:ascii="Times New Roman" w:hAnsi="Times New Roman"/>
                <w:color w:val="auto"/>
                <w:sz w:val="28"/>
                <w:szCs w:val="28"/>
              </w:rPr>
              <w:t>Андрія</w:t>
            </w:r>
            <w:r w:rsidRPr="00B2705A">
              <w:rPr>
                <w:rFonts w:ascii="Times New Roman" w:hAnsi="Times New Roman"/>
                <w:color w:val="auto"/>
                <w:spacing w:val="40"/>
                <w:sz w:val="28"/>
                <w:szCs w:val="28"/>
              </w:rPr>
              <w:t xml:space="preserve"> </w:t>
            </w:r>
            <w:r w:rsidRPr="00B2705A">
              <w:rPr>
                <w:rFonts w:ascii="Times New Roman" w:hAnsi="Times New Roman"/>
                <w:color w:val="auto"/>
                <w:sz w:val="28"/>
                <w:szCs w:val="28"/>
              </w:rPr>
              <w:t>Гордійчука</w:t>
            </w:r>
            <w:r w:rsidRPr="00B2705A">
              <w:rPr>
                <w:rFonts w:ascii="Times New Roman" w:hAnsi="Times New Roman"/>
                <w:color w:val="auto"/>
                <w:spacing w:val="40"/>
                <w:sz w:val="28"/>
                <w:szCs w:val="28"/>
              </w:rPr>
              <w:t xml:space="preserve"> </w:t>
            </w:r>
            <w:r w:rsidRPr="00B2705A">
              <w:rPr>
                <w:rFonts w:ascii="Times New Roman" w:hAnsi="Times New Roman"/>
                <w:color w:val="auto"/>
                <w:sz w:val="28"/>
                <w:szCs w:val="28"/>
              </w:rPr>
              <w:t>«Співоче поле»,</w:t>
            </w:r>
            <w:r w:rsidRPr="00B2705A">
              <w:rPr>
                <w:rFonts w:ascii="Times New Roman" w:hAnsi="Times New Roman"/>
                <w:color w:val="auto"/>
                <w:spacing w:val="40"/>
                <w:sz w:val="28"/>
                <w:szCs w:val="28"/>
              </w:rPr>
              <w:t xml:space="preserve"> </w:t>
            </w:r>
            <w:r w:rsidRPr="00B2705A">
              <w:rPr>
                <w:rFonts w:ascii="Times New Roman" w:hAnsi="Times New Roman"/>
                <w:color w:val="auto"/>
                <w:spacing w:val="-1"/>
                <w:sz w:val="28"/>
                <w:szCs w:val="28"/>
              </w:rPr>
              <w:t>VІІІ</w:t>
            </w:r>
            <w:r w:rsidRPr="00B2705A">
              <w:rPr>
                <w:rFonts w:ascii="Times New Roman" w:hAnsi="Times New Roman"/>
                <w:color w:val="auto"/>
                <w:spacing w:val="40"/>
                <w:sz w:val="28"/>
                <w:szCs w:val="28"/>
                <w:lang w:val="en-US"/>
              </w:rPr>
              <w:t> </w:t>
            </w:r>
            <w:r w:rsidRPr="00B2705A">
              <w:rPr>
                <w:rFonts w:ascii="Times New Roman" w:hAnsi="Times New Roman"/>
                <w:color w:val="auto"/>
                <w:spacing w:val="-2"/>
                <w:sz w:val="28"/>
                <w:szCs w:val="28"/>
              </w:rPr>
              <w:t>Всеукраїнського</w:t>
            </w:r>
            <w:r w:rsidRPr="00B2705A">
              <w:rPr>
                <w:rFonts w:ascii="Times New Roman" w:hAnsi="Times New Roman"/>
                <w:color w:val="auto"/>
                <w:spacing w:val="55"/>
                <w:sz w:val="28"/>
                <w:szCs w:val="28"/>
              </w:rPr>
              <w:t xml:space="preserve"> </w:t>
            </w:r>
            <w:r w:rsidRPr="00B2705A">
              <w:rPr>
                <w:rFonts w:ascii="Times New Roman" w:hAnsi="Times New Roman"/>
                <w:color w:val="auto"/>
                <w:sz w:val="28"/>
                <w:szCs w:val="28"/>
              </w:rPr>
              <w:t xml:space="preserve">конкурсу виконавців на сопілці та </w:t>
            </w:r>
            <w:r w:rsidRPr="00B2705A">
              <w:rPr>
                <w:rFonts w:ascii="Times New Roman" w:hAnsi="Times New Roman"/>
                <w:color w:val="auto"/>
                <w:spacing w:val="-2"/>
                <w:sz w:val="28"/>
                <w:szCs w:val="28"/>
              </w:rPr>
              <w:t xml:space="preserve">цимбалах </w:t>
            </w:r>
            <w:r w:rsidRPr="00B2705A">
              <w:rPr>
                <w:rFonts w:ascii="Times New Roman" w:hAnsi="Times New Roman"/>
                <w:color w:val="auto"/>
                <w:sz w:val="28"/>
                <w:szCs w:val="28"/>
              </w:rPr>
              <w:t>«Волинська гуковиця».</w:t>
            </w:r>
          </w:p>
        </w:tc>
      </w:tr>
      <w:tr w:rsidR="00B2705A" w:rsidRPr="00B2705A" w14:paraId="2B8759DA" w14:textId="77777777">
        <w:tc>
          <w:tcPr>
            <w:tcW w:w="5775" w:type="dxa"/>
            <w:tcBorders>
              <w:top w:val="single" w:sz="4" w:space="0" w:color="000000"/>
              <w:left w:val="single" w:sz="4" w:space="0" w:color="000000"/>
              <w:bottom w:val="single" w:sz="4" w:space="0" w:color="000000"/>
              <w:right w:val="single" w:sz="4" w:space="0" w:color="000000"/>
            </w:tcBorders>
          </w:tcPr>
          <w:p w14:paraId="62E89E3D"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Реалізація грантових проєктів у партнерстві з громадськими організаціями/фондами.</w:t>
            </w:r>
          </w:p>
        </w:tc>
        <w:tc>
          <w:tcPr>
            <w:tcW w:w="9824" w:type="dxa"/>
            <w:tcBorders>
              <w:top w:val="single" w:sz="4" w:space="0" w:color="000000"/>
              <w:left w:val="single" w:sz="4" w:space="0" w:color="000000"/>
              <w:bottom w:val="single" w:sz="4" w:space="0" w:color="000000"/>
              <w:right w:val="single" w:sz="4" w:space="0" w:color="000000"/>
            </w:tcBorders>
          </w:tcPr>
          <w:p w14:paraId="110B7396"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На базі Публічної бібліотеки за ініціативи ВОГО «Перспективи Волині» у партнерстві з Луцькою міською радою за підтримки ПРООН в Україні та фінансування уряду Швеції реалізовано проєкт «Бібліотека для всіх: створення та облаштування інклюзивного громадського простору на базі публічної бібліотеки Луцької міської територіальної громади».</w:t>
            </w:r>
          </w:p>
          <w:p w14:paraId="7F5E0AC5"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z w:val="28"/>
                <w:szCs w:val="28"/>
              </w:rPr>
              <w:t>В</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Луцькій</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художній</w:t>
            </w:r>
            <w:r w:rsidRPr="00B2705A">
              <w:rPr>
                <w:rFonts w:ascii="Times New Roman" w:hAnsi="Times New Roman"/>
                <w:color w:val="auto"/>
                <w:spacing w:val="13"/>
                <w:sz w:val="28"/>
                <w:szCs w:val="28"/>
              </w:rPr>
              <w:t xml:space="preserve"> </w:t>
            </w:r>
            <w:r w:rsidRPr="00B2705A">
              <w:rPr>
                <w:rFonts w:ascii="Times New Roman" w:hAnsi="Times New Roman"/>
                <w:color w:val="auto"/>
                <w:spacing w:val="-1"/>
                <w:sz w:val="28"/>
                <w:szCs w:val="28"/>
              </w:rPr>
              <w:t>школі</w:t>
            </w:r>
            <w:r w:rsidRPr="00B2705A">
              <w:rPr>
                <w:rFonts w:ascii="Times New Roman" w:hAnsi="Times New Roman"/>
                <w:color w:val="auto"/>
                <w:spacing w:val="13"/>
                <w:sz w:val="28"/>
                <w:szCs w:val="28"/>
              </w:rPr>
              <w:t xml:space="preserve"> </w:t>
            </w:r>
            <w:r w:rsidRPr="00B2705A">
              <w:rPr>
                <w:rFonts w:ascii="Times New Roman" w:hAnsi="Times New Roman"/>
                <w:color w:val="auto"/>
                <w:spacing w:val="-1"/>
                <w:sz w:val="28"/>
                <w:szCs w:val="28"/>
              </w:rPr>
              <w:t>реалізовано</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другу</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фазу</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проєкту</w:t>
            </w:r>
            <w:r w:rsidRPr="00B2705A">
              <w:rPr>
                <w:rFonts w:ascii="Times New Roman" w:hAnsi="Times New Roman"/>
                <w:color w:val="auto"/>
                <w:spacing w:val="13"/>
                <w:sz w:val="28"/>
                <w:szCs w:val="28"/>
              </w:rPr>
              <w:t xml:space="preserve"> </w:t>
            </w:r>
            <w:r w:rsidRPr="00B2705A">
              <w:rPr>
                <w:rFonts w:ascii="Times New Roman" w:hAnsi="Times New Roman"/>
                <w:color w:val="auto"/>
                <w:spacing w:val="-1"/>
                <w:sz w:val="28"/>
                <w:szCs w:val="28"/>
              </w:rPr>
              <w:t>«Соціально-освітні</w:t>
            </w:r>
            <w:r w:rsidRPr="00B2705A">
              <w:rPr>
                <w:rFonts w:ascii="Times New Roman" w:hAnsi="Times New Roman"/>
                <w:color w:val="auto"/>
                <w:spacing w:val="13"/>
                <w:sz w:val="28"/>
                <w:szCs w:val="28"/>
              </w:rPr>
              <w:t xml:space="preserve"> </w:t>
            </w:r>
            <w:r w:rsidRPr="00B2705A">
              <w:rPr>
                <w:rFonts w:ascii="Times New Roman" w:hAnsi="Times New Roman"/>
                <w:color w:val="auto"/>
                <w:sz w:val="28"/>
                <w:szCs w:val="28"/>
              </w:rPr>
              <w:t>центри</w:t>
            </w:r>
            <w:r w:rsidRPr="00B2705A">
              <w:rPr>
                <w:rFonts w:ascii="Times New Roman" w:hAnsi="Times New Roman"/>
                <w:color w:val="auto"/>
                <w:spacing w:val="57"/>
                <w:sz w:val="28"/>
                <w:szCs w:val="28"/>
              </w:rPr>
              <w:t xml:space="preserve"> </w:t>
            </w:r>
            <w:r w:rsidRPr="00B2705A">
              <w:rPr>
                <w:rFonts w:ascii="Times New Roman" w:hAnsi="Times New Roman"/>
                <w:color w:val="auto"/>
                <w:sz w:val="28"/>
                <w:szCs w:val="28"/>
              </w:rPr>
              <w:t xml:space="preserve">в Україні </w:t>
            </w:r>
            <w:r w:rsidRPr="00B2705A">
              <w:rPr>
                <w:rFonts w:ascii="Times New Roman" w:hAnsi="Times New Roman"/>
                <w:color w:val="auto"/>
                <w:spacing w:val="-1"/>
                <w:sz w:val="28"/>
                <w:szCs w:val="28"/>
              </w:rPr>
              <w:t>для</w:t>
            </w:r>
            <w:r w:rsidRPr="00B2705A">
              <w:rPr>
                <w:rFonts w:ascii="Times New Roman" w:hAnsi="Times New Roman"/>
                <w:color w:val="auto"/>
                <w:sz w:val="28"/>
                <w:szCs w:val="28"/>
              </w:rPr>
              <w:t xml:space="preserve"> </w:t>
            </w:r>
            <w:r w:rsidRPr="00B2705A">
              <w:rPr>
                <w:rFonts w:ascii="Times New Roman" w:hAnsi="Times New Roman"/>
                <w:color w:val="auto"/>
                <w:spacing w:val="-1"/>
                <w:sz w:val="28"/>
                <w:szCs w:val="28"/>
              </w:rPr>
              <w:t>ВПО</w:t>
            </w:r>
            <w:r w:rsidRPr="00B2705A">
              <w:rPr>
                <w:rFonts w:ascii="Times New Roman" w:hAnsi="Times New Roman"/>
                <w:color w:val="auto"/>
                <w:spacing w:val="-1"/>
                <w:sz w:val="28"/>
                <w:szCs w:val="28"/>
                <w:lang w:val="en-US"/>
              </w:rPr>
              <w:t> </w:t>
            </w:r>
            <w:r w:rsidRPr="00B2705A">
              <w:rPr>
                <w:rFonts w:ascii="Times New Roman" w:hAnsi="Times New Roman"/>
                <w:color w:val="auto"/>
                <w:spacing w:val="-1"/>
                <w:sz w:val="28"/>
                <w:szCs w:val="28"/>
              </w:rPr>
              <w:t>/</w:t>
            </w:r>
            <w:r w:rsidRPr="00B2705A">
              <w:rPr>
                <w:rFonts w:ascii="Times New Roman" w:hAnsi="Times New Roman"/>
                <w:color w:val="auto"/>
                <w:spacing w:val="-1"/>
                <w:sz w:val="28"/>
                <w:szCs w:val="28"/>
                <w:lang w:val="en-US"/>
              </w:rPr>
              <w:t> </w:t>
            </w:r>
            <w:r w:rsidRPr="00B2705A">
              <w:rPr>
                <w:rFonts w:ascii="Times New Roman" w:hAnsi="Times New Roman"/>
                <w:color w:val="auto"/>
                <w:spacing w:val="-1"/>
                <w:sz w:val="28"/>
                <w:szCs w:val="28"/>
              </w:rPr>
              <w:t>Ромських</w:t>
            </w:r>
            <w:r w:rsidRPr="00B2705A">
              <w:rPr>
                <w:rFonts w:ascii="Times New Roman" w:hAnsi="Times New Roman"/>
                <w:color w:val="auto"/>
                <w:sz w:val="28"/>
                <w:szCs w:val="28"/>
              </w:rPr>
              <w:t xml:space="preserve"> ВПО </w:t>
            </w:r>
            <w:r w:rsidRPr="00B2705A">
              <w:rPr>
                <w:rFonts w:ascii="Times New Roman" w:hAnsi="Times New Roman"/>
                <w:color w:val="auto"/>
                <w:spacing w:val="-1"/>
                <w:sz w:val="28"/>
                <w:szCs w:val="28"/>
              </w:rPr>
              <w:t>дітей</w:t>
            </w:r>
            <w:r w:rsidRPr="00B2705A">
              <w:rPr>
                <w:rFonts w:ascii="Times New Roman" w:hAnsi="Times New Roman"/>
                <w:color w:val="auto"/>
                <w:sz w:val="28"/>
                <w:szCs w:val="28"/>
              </w:rPr>
              <w:t xml:space="preserve"> і підлітків в </w:t>
            </w:r>
            <w:r w:rsidRPr="00B2705A">
              <w:rPr>
                <w:rFonts w:ascii="Times New Roman" w:hAnsi="Times New Roman"/>
                <w:color w:val="auto"/>
                <w:spacing w:val="-1"/>
                <w:sz w:val="28"/>
                <w:szCs w:val="28"/>
              </w:rPr>
              <w:t>Україні».</w:t>
            </w:r>
          </w:p>
          <w:p w14:paraId="55D01A21"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z w:val="28"/>
                <w:szCs w:val="28"/>
              </w:rPr>
              <w:t>У</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співпраці</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з</w:t>
            </w:r>
            <w:r w:rsidRPr="00B2705A">
              <w:rPr>
                <w:rFonts w:ascii="Times New Roman" w:hAnsi="Times New Roman"/>
                <w:color w:val="auto"/>
                <w:spacing w:val="51"/>
                <w:sz w:val="28"/>
                <w:szCs w:val="28"/>
              </w:rPr>
              <w:t xml:space="preserve"> </w:t>
            </w:r>
            <w:r w:rsidRPr="00B2705A">
              <w:rPr>
                <w:rFonts w:ascii="Times New Roman" w:hAnsi="Times New Roman"/>
                <w:color w:val="auto"/>
                <w:spacing w:val="-1"/>
                <w:sz w:val="28"/>
                <w:szCs w:val="28"/>
              </w:rPr>
              <w:t>громадською</w:t>
            </w:r>
            <w:r w:rsidRPr="00B2705A">
              <w:rPr>
                <w:rFonts w:ascii="Times New Roman" w:hAnsi="Times New Roman"/>
                <w:color w:val="auto"/>
                <w:spacing w:val="51"/>
                <w:sz w:val="28"/>
                <w:szCs w:val="28"/>
              </w:rPr>
              <w:t xml:space="preserve"> </w:t>
            </w:r>
            <w:r w:rsidRPr="00B2705A">
              <w:rPr>
                <w:rFonts w:ascii="Times New Roman" w:hAnsi="Times New Roman"/>
                <w:color w:val="auto"/>
                <w:spacing w:val="-1"/>
                <w:sz w:val="28"/>
                <w:szCs w:val="28"/>
              </w:rPr>
              <w:t>організацією</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«Новий</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рівень»</w:t>
            </w:r>
            <w:r w:rsidRPr="00B2705A">
              <w:rPr>
                <w:rFonts w:ascii="Times New Roman" w:hAnsi="Times New Roman"/>
                <w:color w:val="auto"/>
                <w:spacing w:val="51"/>
                <w:sz w:val="28"/>
                <w:szCs w:val="28"/>
              </w:rPr>
              <w:t xml:space="preserve"> </w:t>
            </w:r>
            <w:r w:rsidRPr="00B2705A">
              <w:rPr>
                <w:rFonts w:ascii="Times New Roman" w:hAnsi="Times New Roman"/>
                <w:color w:val="auto"/>
                <w:spacing w:val="-1"/>
                <w:sz w:val="28"/>
                <w:szCs w:val="28"/>
              </w:rPr>
              <w:t>реалізовано</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проєкт</w:t>
            </w:r>
            <w:r w:rsidRPr="00B2705A">
              <w:rPr>
                <w:rFonts w:ascii="Times New Roman" w:hAnsi="Times New Roman"/>
                <w:color w:val="auto"/>
                <w:spacing w:val="51"/>
                <w:sz w:val="28"/>
                <w:szCs w:val="28"/>
              </w:rPr>
              <w:t xml:space="preserve"> </w:t>
            </w:r>
            <w:r w:rsidRPr="00B2705A">
              <w:rPr>
                <w:rFonts w:ascii="Times New Roman" w:hAnsi="Times New Roman"/>
                <w:color w:val="auto"/>
                <w:sz w:val="28"/>
                <w:szCs w:val="28"/>
              </w:rPr>
              <w:t>«Міста</w:t>
            </w:r>
            <w:r w:rsidRPr="00B2705A">
              <w:rPr>
                <w:rFonts w:ascii="Times New Roman" w:hAnsi="Times New Roman"/>
                <w:color w:val="auto"/>
                <w:spacing w:val="59"/>
                <w:sz w:val="28"/>
                <w:szCs w:val="28"/>
              </w:rPr>
              <w:t xml:space="preserve"> </w:t>
            </w:r>
            <w:r w:rsidRPr="00B2705A">
              <w:rPr>
                <w:rFonts w:ascii="Times New Roman" w:hAnsi="Times New Roman"/>
                <w:color w:val="auto"/>
                <w:sz w:val="28"/>
                <w:szCs w:val="28"/>
              </w:rPr>
              <w:t>взаємності: Інтеграція</w:t>
            </w:r>
            <w:r w:rsidRPr="00B2705A">
              <w:rPr>
                <w:rFonts w:ascii="Times New Roman" w:hAnsi="Times New Roman"/>
                <w:color w:val="auto"/>
                <w:spacing w:val="34"/>
                <w:sz w:val="28"/>
                <w:szCs w:val="28"/>
              </w:rPr>
              <w:t xml:space="preserve"> </w:t>
            </w:r>
            <w:r w:rsidRPr="00B2705A">
              <w:rPr>
                <w:rFonts w:ascii="Times New Roman" w:hAnsi="Times New Roman"/>
                <w:color w:val="auto"/>
                <w:spacing w:val="-1"/>
                <w:sz w:val="28"/>
                <w:szCs w:val="28"/>
              </w:rPr>
              <w:t>через</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міжкультурний</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діалог»</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Програми</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Ради</w:t>
            </w:r>
            <w:r w:rsidRPr="00B2705A">
              <w:rPr>
                <w:rFonts w:ascii="Times New Roman" w:hAnsi="Times New Roman"/>
                <w:color w:val="auto"/>
                <w:spacing w:val="34"/>
                <w:sz w:val="28"/>
                <w:szCs w:val="28"/>
              </w:rPr>
              <w:t xml:space="preserve"> </w:t>
            </w:r>
            <w:r w:rsidRPr="00B2705A">
              <w:rPr>
                <w:rFonts w:ascii="Times New Roman" w:hAnsi="Times New Roman"/>
                <w:color w:val="auto"/>
                <w:sz w:val="28"/>
                <w:szCs w:val="28"/>
              </w:rPr>
              <w:t>Європи</w:t>
            </w:r>
            <w:r w:rsidRPr="00B2705A">
              <w:rPr>
                <w:rFonts w:ascii="Times New Roman" w:hAnsi="Times New Roman"/>
                <w:color w:val="auto"/>
                <w:spacing w:val="24"/>
                <w:sz w:val="28"/>
                <w:szCs w:val="28"/>
              </w:rPr>
              <w:t xml:space="preserve"> </w:t>
            </w:r>
            <w:r w:rsidRPr="00B2705A">
              <w:rPr>
                <w:rFonts w:ascii="Times New Roman" w:hAnsi="Times New Roman"/>
                <w:color w:val="auto"/>
                <w:sz w:val="28"/>
                <w:szCs w:val="28"/>
              </w:rPr>
              <w:t>«Інтеркультурні міста».</w:t>
            </w:r>
          </w:p>
        </w:tc>
      </w:tr>
      <w:tr w:rsidR="00B2705A" w:rsidRPr="00B2705A" w14:paraId="6C2A0826" w14:textId="77777777">
        <w:tc>
          <w:tcPr>
            <w:tcW w:w="5775" w:type="dxa"/>
            <w:tcBorders>
              <w:top w:val="single" w:sz="4" w:space="0" w:color="000000"/>
              <w:left w:val="single" w:sz="4" w:space="0" w:color="000000"/>
              <w:bottom w:val="single" w:sz="4" w:space="0" w:color="000000"/>
              <w:right w:val="single" w:sz="4" w:space="0" w:color="000000"/>
            </w:tcBorders>
          </w:tcPr>
          <w:p w14:paraId="028ECF53"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Додатково</w:t>
            </w:r>
          </w:p>
        </w:tc>
        <w:tc>
          <w:tcPr>
            <w:tcW w:w="9824" w:type="dxa"/>
            <w:tcBorders>
              <w:top w:val="single" w:sz="4" w:space="0" w:color="000000"/>
              <w:left w:val="single" w:sz="4" w:space="0" w:color="000000"/>
              <w:bottom w:val="single" w:sz="4" w:space="0" w:color="000000"/>
              <w:right w:val="single" w:sz="4" w:space="0" w:color="000000"/>
            </w:tcBorders>
          </w:tcPr>
          <w:p w14:paraId="3BB44F70" w14:textId="77777777" w:rsidR="00F564AD" w:rsidRPr="00B2705A" w:rsidRDefault="00E4608A">
            <w:pPr>
              <w:pStyle w:val="TableParagraph"/>
              <w:ind w:right="58" w:firstLine="353"/>
              <w:jc w:val="both"/>
              <w:rPr>
                <w:rFonts w:ascii="Times New Roman" w:hAnsi="Times New Roman" w:cs="Times New Roman"/>
                <w:spacing w:val="53"/>
                <w:sz w:val="28"/>
                <w:szCs w:val="28"/>
                <w:lang w:val="uk-UA"/>
              </w:rPr>
            </w:pPr>
            <w:r w:rsidRPr="00B2705A">
              <w:rPr>
                <w:rFonts w:ascii="Times New Roman" w:hAnsi="Times New Roman" w:cs="Times New Roman"/>
                <w:sz w:val="28"/>
                <w:szCs w:val="28"/>
                <w:lang w:val="uk-UA"/>
              </w:rPr>
              <w:t>Упродовж</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pacing w:val="-1"/>
                <w:sz w:val="28"/>
                <w:szCs w:val="28"/>
                <w:lang w:val="uk-UA"/>
              </w:rPr>
              <w:t>звітного</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періоду</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відбувалися</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заходи</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в</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pacing w:val="-1"/>
                <w:sz w:val="28"/>
                <w:szCs w:val="28"/>
                <w:lang w:val="uk-UA"/>
              </w:rPr>
              <w:t>межах</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благодійного</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pacing w:val="-1"/>
                <w:sz w:val="28"/>
                <w:szCs w:val="28"/>
                <w:lang w:val="uk-UA"/>
              </w:rPr>
              <w:t>мистецького</w:t>
            </w:r>
            <w:r w:rsidRPr="00B2705A">
              <w:rPr>
                <w:rFonts w:ascii="Times New Roman" w:hAnsi="Times New Roman" w:cs="Times New Roman"/>
                <w:spacing w:val="41"/>
                <w:sz w:val="28"/>
                <w:szCs w:val="28"/>
                <w:lang w:val="uk-UA"/>
              </w:rPr>
              <w:t xml:space="preserve"> </w:t>
            </w:r>
            <w:r w:rsidRPr="00B2705A">
              <w:rPr>
                <w:rFonts w:ascii="Times New Roman" w:hAnsi="Times New Roman" w:cs="Times New Roman"/>
                <w:spacing w:val="-1"/>
                <w:sz w:val="28"/>
                <w:szCs w:val="28"/>
                <w:lang w:val="uk-UA"/>
              </w:rPr>
              <w:t>марафону</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«Культура</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сила</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єдності»,</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під</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час</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яких</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у</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t>співпраці</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z w:val="28"/>
                <w:szCs w:val="28"/>
                <w:lang w:val="uk-UA"/>
              </w:rPr>
              <w:lastRenderedPageBreak/>
              <w:t>з</w:t>
            </w:r>
            <w:r w:rsidRPr="00B2705A">
              <w:rPr>
                <w:rFonts w:ascii="Times New Roman" w:hAnsi="Times New Roman" w:cs="Times New Roman"/>
                <w:spacing w:val="37"/>
                <w:sz w:val="28"/>
                <w:szCs w:val="28"/>
                <w:lang w:val="uk-UA"/>
              </w:rPr>
              <w:t xml:space="preserve"> </w:t>
            </w:r>
            <w:r w:rsidRPr="00B2705A">
              <w:rPr>
                <w:rFonts w:ascii="Times New Roman" w:hAnsi="Times New Roman" w:cs="Times New Roman"/>
                <w:spacing w:val="-1"/>
                <w:sz w:val="28"/>
                <w:szCs w:val="28"/>
                <w:lang w:val="uk-UA"/>
              </w:rPr>
              <w:t>громадською</w:t>
            </w:r>
            <w:r w:rsidRPr="00B2705A">
              <w:rPr>
                <w:rFonts w:ascii="Times New Roman" w:hAnsi="Times New Roman" w:cs="Times New Roman"/>
                <w:spacing w:val="34"/>
                <w:sz w:val="28"/>
                <w:szCs w:val="28"/>
                <w:lang w:val="uk-UA"/>
              </w:rPr>
              <w:t xml:space="preserve"> </w:t>
            </w:r>
            <w:r w:rsidRPr="00B2705A">
              <w:rPr>
                <w:rFonts w:ascii="Times New Roman" w:hAnsi="Times New Roman" w:cs="Times New Roman"/>
                <w:sz w:val="28"/>
                <w:szCs w:val="28"/>
                <w:lang w:val="uk-UA"/>
              </w:rPr>
              <w:t>організацію</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«Новий</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Рівень»</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проводився</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збір</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коштів</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pacing w:val="-1"/>
                <w:sz w:val="28"/>
                <w:szCs w:val="28"/>
                <w:lang w:val="uk-UA"/>
              </w:rPr>
              <w:t>підтримки</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Сил</w:t>
            </w:r>
            <w:r w:rsidRPr="00B2705A">
              <w:rPr>
                <w:rFonts w:ascii="Times New Roman" w:hAnsi="Times New Roman" w:cs="Times New Roman"/>
                <w:spacing w:val="30"/>
                <w:sz w:val="28"/>
                <w:szCs w:val="28"/>
                <w:lang w:val="uk-UA"/>
              </w:rPr>
              <w:t xml:space="preserve"> </w:t>
            </w:r>
            <w:r w:rsidRPr="00B2705A">
              <w:rPr>
                <w:rFonts w:ascii="Times New Roman" w:hAnsi="Times New Roman" w:cs="Times New Roman"/>
                <w:sz w:val="28"/>
                <w:szCs w:val="28"/>
                <w:lang w:val="uk-UA"/>
              </w:rPr>
              <w:t>Оборони</w:t>
            </w:r>
            <w:r w:rsidRPr="00B2705A">
              <w:rPr>
                <w:rFonts w:ascii="Times New Roman" w:hAnsi="Times New Roman" w:cs="Times New Roman"/>
                <w:spacing w:val="27"/>
                <w:sz w:val="28"/>
                <w:szCs w:val="28"/>
                <w:lang w:val="uk-UA"/>
              </w:rPr>
              <w:t xml:space="preserve"> </w:t>
            </w:r>
            <w:r w:rsidRPr="00B2705A">
              <w:rPr>
                <w:rFonts w:ascii="Times New Roman" w:hAnsi="Times New Roman" w:cs="Times New Roman"/>
                <w:sz w:val="28"/>
                <w:szCs w:val="28"/>
                <w:lang w:val="uk-UA"/>
              </w:rPr>
              <w:t>України.</w:t>
            </w:r>
            <w:r w:rsidRPr="00B2705A">
              <w:rPr>
                <w:rFonts w:ascii="Times New Roman" w:hAnsi="Times New Roman" w:cs="Times New Roman"/>
                <w:spacing w:val="53"/>
                <w:sz w:val="28"/>
                <w:szCs w:val="28"/>
                <w:lang w:val="uk-UA"/>
              </w:rPr>
              <w:t xml:space="preserve"> </w:t>
            </w:r>
            <w:r w:rsidRPr="00B2705A">
              <w:rPr>
                <w:rFonts w:ascii="Times New Roman" w:hAnsi="Times New Roman" w:cs="Times New Roman"/>
                <w:sz w:val="28"/>
                <w:szCs w:val="28"/>
                <w:lang w:val="uk-UA"/>
              </w:rPr>
              <w:t xml:space="preserve">За рік </w:t>
            </w:r>
            <w:r w:rsidRPr="00B2705A">
              <w:rPr>
                <w:rFonts w:ascii="Times New Roman" w:hAnsi="Times New Roman" w:cs="Times New Roman"/>
                <w:spacing w:val="-1"/>
                <w:sz w:val="28"/>
                <w:szCs w:val="28"/>
                <w:lang w:val="uk-UA"/>
              </w:rPr>
              <w:t>зібрано</w:t>
            </w:r>
            <w:r w:rsidRPr="00B2705A">
              <w:rPr>
                <w:rFonts w:ascii="Times New Roman" w:hAnsi="Times New Roman" w:cs="Times New Roman"/>
                <w:spacing w:val="53"/>
                <w:sz w:val="28"/>
                <w:szCs w:val="28"/>
                <w:lang w:val="uk-UA"/>
              </w:rPr>
              <w:t xml:space="preserve"> </w:t>
            </w:r>
            <w:r w:rsidRPr="00B2705A">
              <w:rPr>
                <w:rFonts w:ascii="Times New Roman" w:hAnsi="Times New Roman" w:cs="Times New Roman"/>
                <w:sz w:val="28"/>
                <w:szCs w:val="28"/>
                <w:lang w:val="uk-UA"/>
              </w:rPr>
              <w:t>близько 1,0 млн</w:t>
            </w:r>
            <w:r w:rsidRPr="00B2705A">
              <w:rPr>
                <w:rFonts w:ascii="Times New Roman" w:hAnsi="Times New Roman" w:cs="Times New Roman"/>
                <w:sz w:val="28"/>
                <w:szCs w:val="28"/>
              </w:rPr>
              <w:t> </w:t>
            </w:r>
            <w:r w:rsidRPr="00B2705A">
              <w:rPr>
                <w:rFonts w:ascii="Times New Roman" w:hAnsi="Times New Roman" w:cs="Times New Roman"/>
                <w:sz w:val="28"/>
                <w:szCs w:val="28"/>
                <w:lang w:val="uk-UA"/>
              </w:rPr>
              <w:t>грн.</w:t>
            </w:r>
          </w:p>
          <w:p w14:paraId="0F583C95"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У</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pacing w:val="-1"/>
                <w:sz w:val="28"/>
                <w:szCs w:val="28"/>
                <w:lang w:val="uk-UA"/>
              </w:rPr>
              <w:t>закладах</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z w:val="28"/>
                <w:szCs w:val="28"/>
                <w:lang w:val="uk-UA"/>
              </w:rPr>
              <w:t>культури</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pacing w:val="-1"/>
                <w:sz w:val="28"/>
                <w:szCs w:val="28"/>
                <w:lang w:val="uk-UA"/>
              </w:rPr>
              <w:t>відбувалися</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pacing w:val="-1"/>
                <w:sz w:val="28"/>
                <w:szCs w:val="28"/>
                <w:lang w:val="uk-UA"/>
              </w:rPr>
              <w:t>арттерапевтичні</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z w:val="28"/>
                <w:szCs w:val="28"/>
                <w:lang w:val="uk-UA"/>
              </w:rPr>
              <w:t>заняття</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z w:val="28"/>
                <w:szCs w:val="28"/>
                <w:lang w:val="uk-UA"/>
              </w:rPr>
              <w:t>для</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pacing w:val="-1"/>
                <w:sz w:val="28"/>
                <w:szCs w:val="28"/>
                <w:lang w:val="uk-UA"/>
              </w:rPr>
              <w:t>мешканців</w:t>
            </w:r>
            <w:r w:rsidRPr="00B2705A">
              <w:rPr>
                <w:rFonts w:ascii="Times New Roman" w:hAnsi="Times New Roman" w:cs="Times New Roman"/>
                <w:spacing w:val="14"/>
                <w:sz w:val="28"/>
                <w:szCs w:val="28"/>
                <w:lang w:val="uk-UA"/>
              </w:rPr>
              <w:t xml:space="preserve"> </w:t>
            </w:r>
            <w:r w:rsidRPr="00B2705A">
              <w:rPr>
                <w:rFonts w:ascii="Times New Roman" w:hAnsi="Times New Roman" w:cs="Times New Roman"/>
                <w:sz w:val="28"/>
                <w:szCs w:val="28"/>
                <w:lang w:val="uk-UA"/>
              </w:rPr>
              <w:t>громади</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з</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метою</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pacing w:val="-1"/>
                <w:sz w:val="28"/>
                <w:szCs w:val="28"/>
                <w:lang w:val="uk-UA"/>
              </w:rPr>
              <w:t>покращення</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pacing w:val="-1"/>
                <w:sz w:val="28"/>
                <w:szCs w:val="28"/>
                <w:lang w:val="uk-UA"/>
              </w:rPr>
              <w:t>їх</w:t>
            </w:r>
            <w:r w:rsidRPr="00B2705A">
              <w:rPr>
                <w:rFonts w:ascii="Times New Roman" w:hAnsi="Times New Roman" w:cs="Times New Roman"/>
                <w:spacing w:val="3"/>
                <w:sz w:val="28"/>
                <w:szCs w:val="28"/>
                <w:lang w:val="uk-UA"/>
              </w:rPr>
              <w:t xml:space="preserve"> </w:t>
            </w:r>
            <w:r w:rsidRPr="00B2705A">
              <w:rPr>
                <w:rFonts w:ascii="Times New Roman" w:hAnsi="Times New Roman" w:cs="Times New Roman"/>
                <w:spacing w:val="-1"/>
                <w:sz w:val="28"/>
                <w:szCs w:val="28"/>
                <w:lang w:val="uk-UA"/>
              </w:rPr>
              <w:t>емоційного</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стану</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та</w:t>
            </w:r>
            <w:r w:rsidRPr="00B2705A">
              <w:rPr>
                <w:rFonts w:ascii="Times New Roman" w:hAnsi="Times New Roman" w:cs="Times New Roman"/>
                <w:spacing w:val="2"/>
                <w:sz w:val="28"/>
                <w:szCs w:val="28"/>
                <w:lang w:val="uk-UA"/>
              </w:rPr>
              <w:t xml:space="preserve"> </w:t>
            </w:r>
            <w:r w:rsidRPr="00B2705A">
              <w:rPr>
                <w:rFonts w:ascii="Times New Roman" w:hAnsi="Times New Roman" w:cs="Times New Roman"/>
                <w:sz w:val="28"/>
                <w:szCs w:val="28"/>
                <w:lang w:val="uk-UA"/>
              </w:rPr>
              <w:t>ментального</w:t>
            </w:r>
            <w:r w:rsidRPr="00B2705A">
              <w:rPr>
                <w:rFonts w:ascii="Times New Roman" w:hAnsi="Times New Roman" w:cs="Times New Roman"/>
                <w:spacing w:val="39"/>
                <w:sz w:val="28"/>
                <w:szCs w:val="28"/>
                <w:lang w:val="uk-UA"/>
              </w:rPr>
              <w:t xml:space="preserve"> </w:t>
            </w:r>
            <w:r w:rsidRPr="00B2705A">
              <w:rPr>
                <w:rFonts w:ascii="Times New Roman" w:hAnsi="Times New Roman" w:cs="Times New Roman"/>
                <w:sz w:val="28"/>
                <w:szCs w:val="28"/>
                <w:lang w:val="uk-UA"/>
              </w:rPr>
              <w:t>здоров'я.</w:t>
            </w:r>
          </w:p>
          <w:p w14:paraId="4718CFC8" w14:textId="77777777" w:rsidR="00F564AD" w:rsidRPr="00B2705A" w:rsidRDefault="00E4608A">
            <w:pPr>
              <w:pStyle w:val="TableParagraph"/>
              <w:ind w:right="101" w:firstLine="353"/>
              <w:jc w:val="both"/>
              <w:rPr>
                <w:rFonts w:ascii="Times New Roman" w:hAnsi="Times New Roman" w:cs="Times New Roman"/>
                <w:sz w:val="28"/>
                <w:szCs w:val="28"/>
                <w:lang w:val="uk-UA"/>
              </w:rPr>
            </w:pPr>
            <w:r w:rsidRPr="00B2705A">
              <w:rPr>
                <w:rFonts w:ascii="Times New Roman" w:hAnsi="Times New Roman" w:cs="Times New Roman"/>
                <w:sz w:val="28"/>
                <w:szCs w:val="28"/>
                <w:lang w:val="uk-UA"/>
              </w:rPr>
              <w:t>Також заняття з арттерапії для дітей військовослужбовців, дітей із родин ВПО та представників вразливих категорій відбувалися у Луцькій художній школі. Виставки робіт учнів і викладачів школи експонувалися у реабілітаційних центрах, госпіталі та в інших закладах.</w:t>
            </w:r>
          </w:p>
          <w:p w14:paraId="1DE81994"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Аматорські колективи, окремі виконавці, в т.</w:t>
            </w:r>
            <w:r w:rsidRPr="00B2705A">
              <w:rPr>
                <w:rFonts w:ascii="Times New Roman" w:hAnsi="Times New Roman" w:cs="Times New Roman"/>
                <w:color w:val="auto"/>
                <w:sz w:val="28"/>
                <w:szCs w:val="28"/>
                <w:lang w:val="en-US"/>
              </w:rPr>
              <w:t> </w:t>
            </w:r>
            <w:r w:rsidRPr="00B2705A">
              <w:rPr>
                <w:rFonts w:ascii="Times New Roman" w:hAnsi="Times New Roman" w:cs="Times New Roman"/>
                <w:color w:val="auto"/>
                <w:sz w:val="28"/>
                <w:szCs w:val="28"/>
              </w:rPr>
              <w:t>ч. учні мистецьких шкіл, неодноразово презентували тематичні концертні програми в реабілітаційних центрах учасників бойових дій.</w:t>
            </w:r>
          </w:p>
        </w:tc>
      </w:tr>
      <w:tr w:rsidR="00B2705A" w:rsidRPr="00B2705A" w14:paraId="1F918580" w14:textId="77777777">
        <w:tc>
          <w:tcPr>
            <w:tcW w:w="15599" w:type="dxa"/>
            <w:gridSpan w:val="2"/>
            <w:tcBorders>
              <w:top w:val="single" w:sz="4" w:space="0" w:color="000000"/>
              <w:left w:val="single" w:sz="4" w:space="0" w:color="000000"/>
              <w:bottom w:val="single" w:sz="4" w:space="0" w:color="000000"/>
              <w:right w:val="single" w:sz="4" w:space="0" w:color="000000"/>
            </w:tcBorders>
          </w:tcPr>
          <w:p w14:paraId="23877B4A" w14:textId="77777777" w:rsidR="00F564AD" w:rsidRPr="00B2705A" w:rsidRDefault="00E4608A">
            <w:pPr>
              <w:widowControl w:val="0"/>
              <w:tabs>
                <w:tab w:val="left" w:pos="540"/>
              </w:tabs>
              <w:spacing w:after="0" w:line="240" w:lineRule="auto"/>
              <w:ind w:firstLine="567"/>
              <w:jc w:val="both"/>
              <w:rPr>
                <w:sz w:val="20"/>
                <w:szCs w:val="20"/>
              </w:rPr>
            </w:pPr>
            <w:r w:rsidRPr="00B2705A">
              <w:rPr>
                <w:rFonts w:ascii="Times New Roman" w:hAnsi="Times New Roman" w:cs="Times New Roman"/>
                <w:b/>
                <w:bCs/>
                <w:sz w:val="28"/>
                <w:szCs w:val="28"/>
              </w:rPr>
              <w:lastRenderedPageBreak/>
              <w:t>Фінансове забезпечення реалізації основних заходів</w:t>
            </w:r>
            <w:r w:rsidRPr="00B2705A">
              <w:rPr>
                <w:rFonts w:ascii="Times New Roman" w:hAnsi="Times New Roman" w:cs="Times New Roman"/>
                <w:bCs/>
                <w:sz w:val="28"/>
                <w:szCs w:val="28"/>
              </w:rPr>
              <w:t xml:space="preserve"> здійснювалось відповідно до </w:t>
            </w:r>
            <w:r w:rsidRPr="00B2705A">
              <w:rPr>
                <w:rFonts w:ascii="Times New Roman" w:hAnsi="Times New Roman" w:cs="Times New Roman"/>
                <w:sz w:val="28"/>
                <w:szCs w:val="28"/>
              </w:rPr>
              <w:t>«Програми розвитку культури Луцької міської територіальної громади на 2022-2025 роки» (додаток 1).</w:t>
            </w:r>
          </w:p>
        </w:tc>
      </w:tr>
    </w:tbl>
    <w:p w14:paraId="2CBB3B25" w14:textId="77777777" w:rsidR="00F564AD" w:rsidRPr="00B2705A" w:rsidRDefault="00F564AD">
      <w:pPr>
        <w:pStyle w:val="Standard"/>
        <w:jc w:val="center"/>
        <w:rPr>
          <w:rFonts w:ascii="Times New Roman" w:hAnsi="Times New Roman"/>
          <w:color w:val="auto"/>
          <w:sz w:val="28"/>
          <w:szCs w:val="28"/>
        </w:rPr>
      </w:pPr>
    </w:p>
    <w:p w14:paraId="338B160F" w14:textId="77777777" w:rsidR="00335E90" w:rsidRPr="00B2705A" w:rsidRDefault="00335E90">
      <w:pPr>
        <w:spacing w:after="0" w:line="240" w:lineRule="auto"/>
        <w:rPr>
          <w:rFonts w:ascii="Times New Roman" w:hAnsi="Times New Roman" w:cs="Times New Roman"/>
          <w:b/>
          <w:i/>
          <w:sz w:val="28"/>
          <w:szCs w:val="28"/>
        </w:rPr>
      </w:pPr>
    </w:p>
    <w:p w14:paraId="07F33B40" w14:textId="77777777" w:rsidR="00F564AD" w:rsidRPr="00B2705A" w:rsidRDefault="00E4608A">
      <w:pPr>
        <w:spacing w:after="0" w:line="240" w:lineRule="auto"/>
        <w:ind w:hanging="426"/>
      </w:pPr>
      <w:r w:rsidRPr="00B2705A">
        <w:rPr>
          <w:rFonts w:ascii="Times New Roman" w:hAnsi="Times New Roman" w:cs="Times New Roman"/>
          <w:b/>
          <w:i/>
          <w:sz w:val="28"/>
          <w:szCs w:val="28"/>
        </w:rPr>
        <w:t>ІV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«Екологічний баланс навколишнього середовища. Ефективний енергетичний менеджмент»</w:t>
      </w:r>
    </w:p>
    <w:p w14:paraId="1934B096" w14:textId="77777777" w:rsidR="00F564AD" w:rsidRPr="00B2705A" w:rsidRDefault="00F564AD">
      <w:pPr>
        <w:spacing w:after="0" w:line="240" w:lineRule="auto"/>
        <w:ind w:firstLine="567"/>
        <w:jc w:val="center"/>
        <w:rPr>
          <w:rFonts w:ascii="Times New Roman" w:hAnsi="Times New Roman"/>
          <w:sz w:val="10"/>
          <w:szCs w:val="10"/>
        </w:rPr>
      </w:pPr>
    </w:p>
    <w:p w14:paraId="15673606" w14:textId="77777777" w:rsidR="00F564AD" w:rsidRPr="00B2705A" w:rsidRDefault="00E4608A">
      <w:pPr>
        <w:spacing w:after="0" w:line="240" w:lineRule="auto"/>
        <w:ind w:hanging="426"/>
      </w:pPr>
      <w:r w:rsidRPr="00B2705A">
        <w:rPr>
          <w:rFonts w:ascii="Times New Roman" w:hAnsi="Times New Roman" w:cs="Times New Roman"/>
          <w:b/>
          <w:caps/>
          <w:sz w:val="28"/>
          <w:szCs w:val="28"/>
        </w:rPr>
        <w:t>Екологія</w:t>
      </w:r>
    </w:p>
    <w:p w14:paraId="33903B41" w14:textId="77777777" w:rsidR="00F564AD" w:rsidRPr="00B2705A" w:rsidRDefault="00F564AD">
      <w:pPr>
        <w:spacing w:after="0" w:line="240" w:lineRule="auto"/>
        <w:jc w:val="center"/>
        <w:rPr>
          <w:rFonts w:ascii="Times New Roman" w:hAnsi="Times New Roman" w:cs="Times New Roman"/>
          <w:b/>
          <w:sz w:val="28"/>
          <w:szCs w:val="28"/>
        </w:rPr>
      </w:pPr>
    </w:p>
    <w:tbl>
      <w:tblPr>
        <w:tblW w:w="15600" w:type="dxa"/>
        <w:tblInd w:w="-206" w:type="dxa"/>
        <w:tblLayout w:type="fixed"/>
        <w:tblLook w:val="00A0" w:firstRow="1" w:lastRow="0" w:firstColumn="1" w:lastColumn="0" w:noHBand="0" w:noVBand="0"/>
      </w:tblPr>
      <w:tblGrid>
        <w:gridCol w:w="5775"/>
        <w:gridCol w:w="9825"/>
      </w:tblGrid>
      <w:tr w:rsidR="00B2705A" w:rsidRPr="00B2705A" w14:paraId="61409B9D" w14:textId="77777777">
        <w:tc>
          <w:tcPr>
            <w:tcW w:w="5775" w:type="dxa"/>
            <w:tcBorders>
              <w:top w:val="single" w:sz="4" w:space="0" w:color="000000"/>
              <w:left w:val="single" w:sz="4" w:space="0" w:color="000000"/>
              <w:bottom w:val="single" w:sz="4" w:space="0" w:color="000000"/>
              <w:right w:val="single" w:sz="4" w:space="0" w:color="000000"/>
            </w:tcBorders>
          </w:tcPr>
          <w:p w14:paraId="3F3DF37F"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Назва заходу</w:t>
            </w:r>
          </w:p>
        </w:tc>
        <w:tc>
          <w:tcPr>
            <w:tcW w:w="9824" w:type="dxa"/>
            <w:tcBorders>
              <w:top w:val="single" w:sz="4" w:space="0" w:color="000000"/>
              <w:left w:val="single" w:sz="4" w:space="0" w:color="000000"/>
              <w:bottom w:val="single" w:sz="4" w:space="0" w:color="000000"/>
              <w:right w:val="single" w:sz="4" w:space="0" w:color="000000"/>
            </w:tcBorders>
          </w:tcPr>
          <w:p w14:paraId="46B32288" w14:textId="77777777" w:rsidR="00F564AD" w:rsidRPr="00B2705A" w:rsidRDefault="00E4608A">
            <w:pPr>
              <w:widowControl w:val="0"/>
              <w:spacing w:after="0" w:line="240" w:lineRule="auto"/>
              <w:jc w:val="center"/>
              <w:rPr>
                <w:sz w:val="20"/>
                <w:szCs w:val="20"/>
              </w:rPr>
            </w:pPr>
            <w:r w:rsidRPr="00B2705A">
              <w:rPr>
                <w:rFonts w:ascii="Times New Roman" w:hAnsi="Times New Roman" w:cs="Times New Roman"/>
                <w:b/>
                <w:i/>
                <w:sz w:val="28"/>
                <w:szCs w:val="28"/>
              </w:rPr>
              <w:t>Стан виконання</w:t>
            </w:r>
          </w:p>
        </w:tc>
      </w:tr>
      <w:tr w:rsidR="00B2705A" w:rsidRPr="00B2705A" w14:paraId="64E2027E" w14:textId="77777777">
        <w:tc>
          <w:tcPr>
            <w:tcW w:w="5775" w:type="dxa"/>
            <w:tcBorders>
              <w:top w:val="single" w:sz="4" w:space="0" w:color="000000"/>
              <w:left w:val="single" w:sz="4" w:space="0" w:color="000000"/>
              <w:bottom w:val="single" w:sz="4" w:space="0" w:color="000000"/>
              <w:right w:val="single" w:sz="4" w:space="0" w:color="000000"/>
            </w:tcBorders>
          </w:tcPr>
          <w:p w14:paraId="069EB892"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Модернізація притулку для утримання безпритульних тварин, облаштування місць вигулу тварин у міських парках та скверах.</w:t>
            </w:r>
          </w:p>
        </w:tc>
        <w:tc>
          <w:tcPr>
            <w:tcW w:w="9824" w:type="dxa"/>
            <w:tcBorders>
              <w:top w:val="single" w:sz="4" w:space="0" w:color="000000"/>
              <w:left w:val="single" w:sz="4" w:space="0" w:color="000000"/>
              <w:bottom w:val="single" w:sz="4" w:space="0" w:color="000000"/>
              <w:right w:val="single" w:sz="4" w:space="0" w:color="000000"/>
            </w:tcBorders>
          </w:tcPr>
          <w:p w14:paraId="121B670C" w14:textId="77777777" w:rsidR="00F564AD" w:rsidRPr="00B2705A" w:rsidRDefault="00E4608A">
            <w:pPr>
              <w:widowControl w:val="0"/>
              <w:suppressAutoHyphens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uk-UA"/>
              </w:rPr>
              <w:t>Проведено капітальний ремонт приміщення для робітників КП «Ласка», збудовано вольєри для утримання тварин, завершено</w:t>
            </w:r>
            <w:r w:rsidRPr="00B2705A">
              <w:rPr>
                <w:rFonts w:ascii="Times New Roman" w:hAnsi="Times New Roman" w:cs="Times New Roman"/>
                <w:sz w:val="28"/>
                <w:szCs w:val="28"/>
                <w:lang w:eastAsia="ru-RU"/>
              </w:rPr>
              <w:t xml:space="preserve"> роботи з облаштування мережі водовідведення та будівництва септика. </w:t>
            </w:r>
            <w:r w:rsidRPr="00B2705A">
              <w:rPr>
                <w:rFonts w:ascii="Times New Roman" w:hAnsi="Times New Roman" w:cs="Times New Roman"/>
                <w:sz w:val="28"/>
                <w:szCs w:val="28"/>
                <w:lang w:eastAsia="uk-UA"/>
              </w:rPr>
              <w:t>Також для підприємства придбаний паровий стерилізатор вартістю 100,0 тис.</w:t>
            </w:r>
            <w:r w:rsidRPr="00B2705A">
              <w:rPr>
                <w:rFonts w:ascii="Times New Roman" w:hAnsi="Times New Roman" w:cs="Times New Roman"/>
                <w:sz w:val="28"/>
                <w:szCs w:val="28"/>
                <w:lang w:val="en-US" w:eastAsia="uk-UA"/>
              </w:rPr>
              <w:t> </w:t>
            </w:r>
            <w:r w:rsidRPr="00B2705A">
              <w:rPr>
                <w:rFonts w:ascii="Times New Roman" w:hAnsi="Times New Roman" w:cs="Times New Roman"/>
                <w:sz w:val="28"/>
                <w:szCs w:val="28"/>
                <w:lang w:eastAsia="uk-UA"/>
              </w:rPr>
              <w:t>грн та автомобіль для бригади відлову тварин вартістю 794,0 тис.</w:t>
            </w:r>
            <w:r w:rsidRPr="00B2705A">
              <w:rPr>
                <w:rFonts w:ascii="Times New Roman" w:hAnsi="Times New Roman" w:cs="Times New Roman"/>
                <w:sz w:val="28"/>
                <w:szCs w:val="28"/>
                <w:lang w:val="en-US" w:eastAsia="uk-UA"/>
              </w:rPr>
              <w:t> </w:t>
            </w:r>
            <w:r w:rsidRPr="00B2705A">
              <w:rPr>
                <w:rFonts w:ascii="Times New Roman" w:hAnsi="Times New Roman" w:cs="Times New Roman"/>
                <w:sz w:val="28"/>
                <w:szCs w:val="28"/>
                <w:lang w:eastAsia="uk-UA"/>
              </w:rPr>
              <w:t>грн.</w:t>
            </w:r>
          </w:p>
          <w:p w14:paraId="404CFF11" w14:textId="77777777" w:rsidR="00F564AD" w:rsidRPr="00B2705A" w:rsidRDefault="00E4608A">
            <w:pPr>
              <w:widowControl w:val="0"/>
              <w:suppressAutoHyphens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bidi="hi-IN"/>
              </w:rPr>
              <w:t>Облаштування нових місць вигулу у звітному році не проводилось.</w:t>
            </w:r>
          </w:p>
        </w:tc>
      </w:tr>
      <w:tr w:rsidR="00B2705A" w:rsidRPr="00B2705A" w14:paraId="383FDC33" w14:textId="77777777">
        <w:tc>
          <w:tcPr>
            <w:tcW w:w="5775" w:type="dxa"/>
            <w:tcBorders>
              <w:top w:val="single" w:sz="4" w:space="0" w:color="000000"/>
              <w:left w:val="single" w:sz="4" w:space="0" w:color="000000"/>
              <w:bottom w:val="single" w:sz="4" w:space="0" w:color="000000"/>
              <w:right w:val="single" w:sz="4" w:space="0" w:color="000000"/>
            </w:tcBorders>
          </w:tcPr>
          <w:p w14:paraId="4D869B60"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 xml:space="preserve">Залучення ОСББ, екоактивістів, волонтерів до реалізації заходів з </w:t>
            </w:r>
            <w:r w:rsidRPr="00B2705A">
              <w:rPr>
                <w:sz w:val="28"/>
                <w:szCs w:val="28"/>
              </w:rPr>
              <w:lastRenderedPageBreak/>
              <w:t>впровадження роздільного збору відходів, наповнення інформаційних сервісів щодо управління зеленими насадженнями та управління відходами вихідною інформацією. Організація та проведення обговорення щодо розробки та впровадження мобільного додатку управління відходами у громаді.</w:t>
            </w:r>
          </w:p>
        </w:tc>
        <w:tc>
          <w:tcPr>
            <w:tcW w:w="9824" w:type="dxa"/>
            <w:tcBorders>
              <w:top w:val="single" w:sz="4" w:space="0" w:color="000000"/>
              <w:left w:val="single" w:sz="4" w:space="0" w:color="000000"/>
              <w:bottom w:val="single" w:sz="4" w:space="0" w:color="000000"/>
              <w:right w:val="single" w:sz="4" w:space="0" w:color="000000"/>
            </w:tcBorders>
          </w:tcPr>
          <w:p w14:paraId="40039887" w14:textId="77777777" w:rsidR="00F564AD" w:rsidRPr="00B2705A" w:rsidRDefault="00E4608A">
            <w:pPr>
              <w:widowControl w:val="0"/>
              <w:spacing w:after="0" w:line="240" w:lineRule="auto"/>
              <w:ind w:firstLine="353"/>
              <w:jc w:val="both"/>
              <w:rPr>
                <w:rFonts w:ascii="Times New Roman" w:hAnsi="Times New Roman" w:cs="Times New Roman"/>
                <w:sz w:val="28"/>
                <w:szCs w:val="28"/>
                <w:lang w:eastAsia="zh-CN"/>
              </w:rPr>
            </w:pPr>
            <w:r w:rsidRPr="00B2705A">
              <w:rPr>
                <w:rFonts w:ascii="Times New Roman" w:hAnsi="Times New Roman" w:cs="Times New Roman"/>
                <w:sz w:val="28"/>
                <w:szCs w:val="28"/>
                <w:lang w:eastAsia="zh-CN"/>
              </w:rPr>
              <w:lastRenderedPageBreak/>
              <w:t xml:space="preserve">Сформовано Консультаційну раду з питань реалізації Програми Zero Waste City та проведено перше розширене засіданні Консультаційної ради зі сталого поводження з відходами. Робота консультаційної ради стала спільною </w:t>
            </w:r>
            <w:r w:rsidRPr="00B2705A">
              <w:rPr>
                <w:rFonts w:ascii="Times New Roman" w:hAnsi="Times New Roman" w:cs="Times New Roman"/>
                <w:sz w:val="28"/>
                <w:szCs w:val="28"/>
                <w:lang w:eastAsia="zh-CN"/>
              </w:rPr>
              <w:lastRenderedPageBreak/>
              <w:t>платформою для представників бізнесу, ОСББ, комунальних закладів, представників HoReCa, міських служб для пошуку рішень, щоб зробити Луцьк містом з нульовим рівнем утворення відходів.</w:t>
            </w:r>
          </w:p>
          <w:p w14:paraId="64FF4709"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Підписано Ліцензійний договір на використання к</w:t>
            </w:r>
            <w:r w:rsidRPr="00B2705A">
              <w:rPr>
                <w:rFonts w:ascii="Times New Roman" w:hAnsi="Times New Roman" w:cs="Times New Roman"/>
                <w:sz w:val="28"/>
                <w:szCs w:val="28"/>
              </w:rPr>
              <w:t>омп’ютерної програми ТзОВ «ВЕЙСТ ЮКРЕЙН АНАЛІТІКС» з метою збору, обробки, обліку даних про відходи, а також управління відходами на території України.</w:t>
            </w:r>
          </w:p>
          <w:p w14:paraId="305515DD" w14:textId="77777777"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rPr>
              <w:t>Розроблено ГІС управління побутовими відходами у Луцькій громаді.</w:t>
            </w:r>
          </w:p>
          <w:p w14:paraId="4B3480D9" w14:textId="77777777" w:rsidR="00F564AD" w:rsidRPr="00B2705A" w:rsidRDefault="00E4608A">
            <w:pPr>
              <w:widowControl w:val="0"/>
              <w:spacing w:after="0" w:line="240" w:lineRule="auto"/>
              <w:ind w:firstLine="353"/>
              <w:jc w:val="both"/>
              <w:rPr>
                <w:rFonts w:ascii="Times New Roman" w:hAnsi="Times New Roman"/>
                <w:sz w:val="28"/>
                <w:szCs w:val="28"/>
              </w:rPr>
            </w:pPr>
            <w:r w:rsidRPr="00B2705A">
              <w:rPr>
                <w:rFonts w:ascii="Times New Roman" w:hAnsi="Times New Roman" w:cs="Times New Roman"/>
                <w:sz w:val="28"/>
                <w:szCs w:val="28"/>
              </w:rPr>
              <w:t>Робота щодо розробки мобільного додатку триває.</w:t>
            </w:r>
          </w:p>
        </w:tc>
      </w:tr>
      <w:tr w:rsidR="00B2705A" w:rsidRPr="00B2705A" w14:paraId="1F6AB12F" w14:textId="77777777">
        <w:tc>
          <w:tcPr>
            <w:tcW w:w="5775" w:type="dxa"/>
            <w:tcBorders>
              <w:top w:val="single" w:sz="4" w:space="0" w:color="000000"/>
              <w:left w:val="single" w:sz="4" w:space="0" w:color="000000"/>
              <w:bottom w:val="single" w:sz="4" w:space="0" w:color="000000"/>
              <w:right w:val="single" w:sz="4" w:space="0" w:color="000000"/>
            </w:tcBorders>
          </w:tcPr>
          <w:p w14:paraId="04EF626E"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lastRenderedPageBreak/>
              <w:t>Включення елементів екологічної просвіти в програми ЗДО та ЗЗСО громади.</w:t>
            </w:r>
          </w:p>
          <w:p w14:paraId="6E9FB787"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Розробка та підтримка окремих цільових просвітницьких кампаній щодо сортування сміття для мешканців різного віку та цільових груп.</w:t>
            </w:r>
          </w:p>
        </w:tc>
        <w:tc>
          <w:tcPr>
            <w:tcW w:w="9824" w:type="dxa"/>
            <w:tcBorders>
              <w:top w:val="single" w:sz="4" w:space="0" w:color="000000"/>
              <w:left w:val="single" w:sz="4" w:space="0" w:color="000000"/>
              <w:bottom w:val="single" w:sz="4" w:space="0" w:color="000000"/>
              <w:right w:val="single" w:sz="4" w:space="0" w:color="000000"/>
            </w:tcBorders>
          </w:tcPr>
          <w:p w14:paraId="00509E46"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lang w:eastAsia="zh-CN"/>
              </w:rPr>
            </w:pPr>
            <w:r w:rsidRPr="00B2705A">
              <w:rPr>
                <w:rFonts w:ascii="Times New Roman" w:hAnsi="Times New Roman" w:cs="Times New Roman"/>
                <w:sz w:val="28"/>
                <w:szCs w:val="28"/>
                <w:lang w:eastAsia="zh-CN" w:bidi="hi-IN"/>
              </w:rPr>
              <w:t xml:space="preserve">Проведено зустріч з директорами ЗЗСО з питань впровадження </w:t>
            </w:r>
            <w:r w:rsidRPr="00B2705A">
              <w:rPr>
                <w:rFonts w:ascii="Times New Roman" w:hAnsi="Times New Roman" w:cs="Times New Roman"/>
                <w:sz w:val="28"/>
                <w:szCs w:val="28"/>
                <w:lang w:eastAsia="zh-CN"/>
              </w:rPr>
              <w:t>Програми Zero Waste City в нашій громаді та про роль закладів освіти в цій діяльності.</w:t>
            </w:r>
          </w:p>
          <w:p w14:paraId="2FD48A05"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lang w:eastAsia="zh-CN"/>
              </w:rPr>
            </w:pPr>
            <w:r w:rsidRPr="00B2705A">
              <w:rPr>
                <w:rFonts w:ascii="Times New Roman" w:hAnsi="Times New Roman" w:cs="Times New Roman"/>
                <w:sz w:val="28"/>
                <w:szCs w:val="28"/>
                <w:lang w:eastAsia="zh-CN"/>
              </w:rPr>
              <w:t xml:space="preserve">Відбулися тематичні наради з педагогами з питань впровадження елементів екологічної просвіти в навчальні програми. Проведено морфологічне дослідження складу відходів, які утворюються на території закладів загальної середньої </w:t>
            </w:r>
            <w:r w:rsidRPr="00B2705A">
              <w:rPr>
                <w:rFonts w:ascii="Times New Roman" w:hAnsi="Times New Roman" w:cs="Times New Roman"/>
                <w:sz w:val="28"/>
                <w:szCs w:val="28"/>
                <w:lang w:eastAsia="zh-CN" w:bidi="hi-IN"/>
              </w:rPr>
              <w:t>освіти</w:t>
            </w:r>
            <w:r w:rsidRPr="00B2705A">
              <w:rPr>
                <w:rFonts w:ascii="Times New Roman" w:hAnsi="Times New Roman" w:cs="Times New Roman"/>
                <w:sz w:val="28"/>
                <w:szCs w:val="28"/>
                <w:lang w:eastAsia="zh-CN"/>
              </w:rPr>
              <w:t>, підготовлено відеоролик для використання у проведені позакласних заходів з питань поводження з відходами.</w:t>
            </w:r>
          </w:p>
          <w:p w14:paraId="07BFAA34"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Проведено інвентаризацію обладнання для роздільного збору відходів та ревізію наявності небезпечних відходів на територіях освітніх закладів.</w:t>
            </w:r>
          </w:p>
          <w:p w14:paraId="5EF13A38"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lang w:eastAsia="zh-CN"/>
              </w:rPr>
            </w:pPr>
            <w:r w:rsidRPr="00B2705A">
              <w:rPr>
                <w:rFonts w:ascii="Times New Roman" w:hAnsi="Times New Roman" w:cs="Times New Roman"/>
                <w:sz w:val="28"/>
                <w:szCs w:val="28"/>
                <w:lang w:eastAsia="zh-CN"/>
              </w:rPr>
              <w:t xml:space="preserve">Для педагогів природничих дисциплін проведено два екскурсійні тури на полігон побутових відходів та в Центри управління відходами «Чистий Луцьк». </w:t>
            </w:r>
            <w:r w:rsidRPr="00B2705A">
              <w:rPr>
                <w:rFonts w:ascii="Times New Roman" w:hAnsi="Times New Roman" w:cs="Times New Roman"/>
                <w:sz w:val="28"/>
                <w:szCs w:val="28"/>
                <w:lang w:eastAsia="zh-CN" w:bidi="hi-IN"/>
              </w:rPr>
              <w:t xml:space="preserve"> Проведено круглий стіл з вчителями природничих дисциплін щодо використання тематики управління відходами в процесі викладання</w:t>
            </w:r>
            <w:r w:rsidRPr="00B2705A">
              <w:rPr>
                <w:rFonts w:ascii="Times New Roman" w:hAnsi="Times New Roman" w:cs="Times New Roman"/>
                <w:sz w:val="28"/>
                <w:szCs w:val="28"/>
                <w:lang w:eastAsia="zh-CN"/>
              </w:rPr>
              <w:t>.</w:t>
            </w:r>
          </w:p>
          <w:p w14:paraId="6753726C"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У навчальних закладах Луцької міської територіальної громади проводяться тематичні позакласні заходи щодо управління відходами.</w:t>
            </w:r>
          </w:p>
          <w:p w14:paraId="075991A6"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 xml:space="preserve">Також у звітному році було проведено урок правильного управління відходами на базі пришкільних таборів міських ЗЗСО та сім екскурсій на полігоні змішаних побутових відходів у с. Брище; виготовлено накладом 100 шт. та поширено у ЗДО громади книжку-розмальовку про компостування та основи пермакультури. </w:t>
            </w:r>
            <w:r w:rsidRPr="00B2705A">
              <w:rPr>
                <w:rFonts w:ascii="Times New Roman" w:hAnsi="Times New Roman" w:cs="Times New Roman"/>
                <w:sz w:val="28"/>
                <w:szCs w:val="28"/>
              </w:rPr>
              <w:t xml:space="preserve">На базі Центрів управління відходами «Чистий </w:t>
            </w:r>
            <w:r w:rsidRPr="00B2705A">
              <w:rPr>
                <w:rFonts w:ascii="Times New Roman" w:hAnsi="Times New Roman" w:cs="Times New Roman"/>
                <w:sz w:val="28"/>
                <w:szCs w:val="28"/>
              </w:rPr>
              <w:lastRenderedPageBreak/>
              <w:t>Луцьк» та «Чисте довкілля» проведено 130 екоекскурсій, у яких взяли участь понад 3</w:t>
            </w:r>
            <w:r w:rsidRPr="00B2705A">
              <w:rPr>
                <w:rFonts w:ascii="Times New Roman" w:hAnsi="Times New Roman" w:cs="Times New Roman"/>
                <w:sz w:val="28"/>
                <w:szCs w:val="28"/>
                <w:lang w:val="en-US"/>
              </w:rPr>
              <w:t> </w:t>
            </w:r>
            <w:r w:rsidRPr="00B2705A">
              <w:rPr>
                <w:rFonts w:ascii="Times New Roman" w:hAnsi="Times New Roman" w:cs="Times New Roman"/>
                <w:sz w:val="28"/>
                <w:szCs w:val="28"/>
              </w:rPr>
              <w:t>000 школярів.</w:t>
            </w:r>
          </w:p>
          <w:p w14:paraId="12353CD0" w14:textId="77777777" w:rsidR="00F564AD" w:rsidRPr="00B2705A" w:rsidRDefault="00E4608A">
            <w:pPr>
              <w:widowControl w:val="0"/>
              <w:tabs>
                <w:tab w:val="left" w:pos="810"/>
              </w:tabs>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П</w:t>
            </w:r>
            <w:r w:rsidRPr="00B2705A">
              <w:rPr>
                <w:rFonts w:ascii="Times New Roman" w:hAnsi="Times New Roman" w:cs="Times New Roman"/>
                <w:sz w:val="28"/>
                <w:szCs w:val="28"/>
                <w:lang w:eastAsia="zh-CN" w:bidi="hi-IN"/>
              </w:rPr>
              <w:t>рограма екологічної просвіти з питань управління відходами розробляється як розділ Стратегії управління побутовими відходами Луцької міської територіальної громади та буде завершена в лютому 2026 року.</w:t>
            </w:r>
          </w:p>
        </w:tc>
      </w:tr>
      <w:tr w:rsidR="00B2705A" w:rsidRPr="00B2705A" w14:paraId="44451397" w14:textId="77777777">
        <w:tc>
          <w:tcPr>
            <w:tcW w:w="5775" w:type="dxa"/>
            <w:tcBorders>
              <w:top w:val="single" w:sz="4" w:space="0" w:color="000000"/>
              <w:left w:val="single" w:sz="4" w:space="0" w:color="000000"/>
              <w:bottom w:val="single" w:sz="4" w:space="0" w:color="000000"/>
              <w:right w:val="single" w:sz="4" w:space="0" w:color="000000"/>
            </w:tcBorders>
          </w:tcPr>
          <w:p w14:paraId="5B1C25B3"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lastRenderedPageBreak/>
              <w:t>Проведення культурно-просвітницьких заходів та інформаційних кампаній щодо зменшення забруднення навколишнього середовища.</w:t>
            </w:r>
          </w:p>
        </w:tc>
        <w:tc>
          <w:tcPr>
            <w:tcW w:w="9824" w:type="dxa"/>
            <w:tcBorders>
              <w:top w:val="single" w:sz="4" w:space="0" w:color="000000"/>
              <w:left w:val="single" w:sz="4" w:space="0" w:color="000000"/>
              <w:bottom w:val="single" w:sz="4" w:space="0" w:color="000000"/>
              <w:right w:val="single" w:sz="4" w:space="0" w:color="000000"/>
            </w:tcBorders>
          </w:tcPr>
          <w:p w14:paraId="61DF24C2" w14:textId="77777777" w:rsidR="00F564AD" w:rsidRPr="00B2705A" w:rsidRDefault="00E4608A">
            <w:pPr>
              <w:widowControl w:val="0"/>
              <w:snapToGrid w:val="0"/>
              <w:spacing w:after="0" w:line="240" w:lineRule="atLeast"/>
              <w:ind w:firstLine="353"/>
              <w:jc w:val="both"/>
              <w:rPr>
                <w:rFonts w:ascii="Times New Roman" w:hAnsi="Times New Roman" w:cs="Times New Roman"/>
                <w:spacing w:val="2"/>
                <w:sz w:val="28"/>
                <w:szCs w:val="28"/>
                <w:highlight w:val="white"/>
                <w:lang w:eastAsia="zh-CN"/>
              </w:rPr>
            </w:pPr>
            <w:r w:rsidRPr="00B2705A">
              <w:rPr>
                <w:rFonts w:ascii="Times New Roman" w:hAnsi="Times New Roman" w:cs="Times New Roman"/>
                <w:spacing w:val="2"/>
                <w:sz w:val="28"/>
                <w:szCs w:val="28"/>
                <w:highlight w:val="white"/>
                <w:lang w:eastAsia="zh-CN"/>
              </w:rPr>
              <w:t xml:space="preserve">Протягом звітного року було проведено міський та обласний тури конкурсів колективів екологічної просвіти ЗЗСО, онлайн-флешмоб </w:t>
            </w:r>
            <w:r w:rsidRPr="00B2705A">
              <w:rPr>
                <w:rStyle w:val="a4"/>
                <w:rFonts w:ascii="Times New Roman" w:hAnsi="Times New Roman"/>
                <w:b w:val="0"/>
                <w:sz w:val="28"/>
                <w:szCs w:val="28"/>
                <w:highlight w:val="white"/>
                <w:lang w:eastAsia="zh-CN"/>
              </w:rPr>
              <w:t>«#МоєЕКОзвичне»</w:t>
            </w:r>
            <w:r w:rsidRPr="00B2705A">
              <w:rPr>
                <w:rFonts w:ascii="Times New Roman" w:hAnsi="Times New Roman" w:cs="Times New Roman"/>
                <w:spacing w:val="2"/>
                <w:sz w:val="28"/>
                <w:szCs w:val="28"/>
                <w:highlight w:val="white"/>
                <w:lang w:eastAsia="zh-CN"/>
              </w:rPr>
              <w:t xml:space="preserve"> з метою популяризації екологічних звичок.</w:t>
            </w:r>
          </w:p>
          <w:p w14:paraId="4892136C" w14:textId="77777777" w:rsidR="00F564AD" w:rsidRPr="00B2705A" w:rsidRDefault="00E4608A">
            <w:pPr>
              <w:widowControl w:val="0"/>
              <w:snapToGrid w:val="0"/>
              <w:spacing w:after="0" w:line="240" w:lineRule="atLeast"/>
              <w:ind w:firstLine="353"/>
              <w:jc w:val="both"/>
              <w:rPr>
                <w:rFonts w:ascii="Times New Roman" w:hAnsi="Times New Roman" w:cs="Times New Roman"/>
                <w:sz w:val="28"/>
                <w:szCs w:val="28"/>
              </w:rPr>
            </w:pPr>
            <w:r w:rsidRPr="00B2705A">
              <w:rPr>
                <w:rFonts w:ascii="Times New Roman" w:hAnsi="Times New Roman" w:cs="Times New Roman"/>
                <w:spacing w:val="2"/>
                <w:sz w:val="28"/>
                <w:szCs w:val="28"/>
                <w:highlight w:val="white"/>
                <w:lang w:eastAsia="zh-CN"/>
              </w:rPr>
              <w:t>Організовано проведення цифрового прибирання для працівників Луцької міської ради та лекцію про культуру усвідомленого вибору, відповідального ставлення до власного здоров’я та довкілля.</w:t>
            </w:r>
          </w:p>
          <w:p w14:paraId="26FFF41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pacing w:val="2"/>
                <w:sz w:val="28"/>
                <w:szCs w:val="28"/>
                <w:highlight w:val="white"/>
                <w:lang w:eastAsia="zh-CN"/>
              </w:rPr>
              <w:t>Для стажистів Луцької міської ради проведені презентації Концепції нульових відходів та міжнародного проєкту «Міста нуль відходів в Україні».</w:t>
            </w:r>
          </w:p>
        </w:tc>
      </w:tr>
      <w:tr w:rsidR="00B2705A" w:rsidRPr="00B2705A" w14:paraId="2AAC6123" w14:textId="77777777">
        <w:tc>
          <w:tcPr>
            <w:tcW w:w="5775" w:type="dxa"/>
            <w:tcBorders>
              <w:top w:val="single" w:sz="4" w:space="0" w:color="000000"/>
              <w:left w:val="single" w:sz="4" w:space="0" w:color="000000"/>
              <w:bottom w:val="single" w:sz="4" w:space="0" w:color="000000"/>
              <w:right w:val="single" w:sz="4" w:space="0" w:color="000000"/>
            </w:tcBorders>
          </w:tcPr>
          <w:p w14:paraId="290D68E4"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Здійснення заходів із озеленення території громади із застосуванням елементів сучасного ландшафтного дизайну та змін клімату.</w:t>
            </w:r>
          </w:p>
        </w:tc>
        <w:tc>
          <w:tcPr>
            <w:tcW w:w="9824" w:type="dxa"/>
            <w:tcBorders>
              <w:top w:val="single" w:sz="4" w:space="0" w:color="000000"/>
              <w:left w:val="single" w:sz="4" w:space="0" w:color="000000"/>
              <w:bottom w:val="single" w:sz="4" w:space="0" w:color="000000"/>
              <w:right w:val="single" w:sz="4" w:space="0" w:color="000000"/>
            </w:tcBorders>
          </w:tcPr>
          <w:p w14:paraId="027DAEED"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На територіях освітніх закладів, у міських парках, скверах та на комунальних територіях громади було висаджено близько 2 тис. саджанців дерев та кущів.</w:t>
            </w:r>
          </w:p>
        </w:tc>
      </w:tr>
      <w:tr w:rsidR="00B2705A" w:rsidRPr="00B2705A" w14:paraId="7545AE1B" w14:textId="77777777">
        <w:tc>
          <w:tcPr>
            <w:tcW w:w="5775" w:type="dxa"/>
            <w:tcBorders>
              <w:top w:val="single" w:sz="4" w:space="0" w:color="000000"/>
              <w:left w:val="single" w:sz="4" w:space="0" w:color="000000"/>
              <w:bottom w:val="single" w:sz="4" w:space="0" w:color="000000"/>
              <w:right w:val="single" w:sz="4" w:space="0" w:color="000000"/>
            </w:tcBorders>
          </w:tcPr>
          <w:p w14:paraId="3217478C"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Виготовлення землевпорядних документів на об’єкти природно-заповідного фонду громади, встановлення прибережних смуг та водоохоронних зон.</w:t>
            </w:r>
          </w:p>
        </w:tc>
        <w:tc>
          <w:tcPr>
            <w:tcW w:w="9824" w:type="dxa"/>
            <w:tcBorders>
              <w:top w:val="single" w:sz="4" w:space="0" w:color="000000"/>
              <w:left w:val="single" w:sz="4" w:space="0" w:color="000000"/>
              <w:bottom w:val="single" w:sz="4" w:space="0" w:color="000000"/>
              <w:right w:val="single" w:sz="4" w:space="0" w:color="000000"/>
            </w:tcBorders>
          </w:tcPr>
          <w:p w14:paraId="42208972" w14:textId="2377D64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Підготовлено рішення про надання дозволу на розробку проєктів землеустрою щодо організації та встановлення меж територій та об’єктів природно-заповідного фонду місцевого значення (державного загальнозоологічного заказника «Шепель», гідрологічної пам’ятки природи «Озерце»). Проведено державні закупівлі на послуги з розробки проєкту землеустрою щодо організації та встановлення меж території державного загальнозоологічного заказника місцевого значення «Шепель». Підготовлено матеріали для подання до Міндовкілля для погодження зміни площі об’єкта.</w:t>
            </w:r>
          </w:p>
        </w:tc>
      </w:tr>
      <w:tr w:rsidR="00B2705A" w:rsidRPr="00B2705A" w14:paraId="0ADDA283" w14:textId="77777777">
        <w:tc>
          <w:tcPr>
            <w:tcW w:w="5775" w:type="dxa"/>
            <w:tcBorders>
              <w:top w:val="single" w:sz="4" w:space="0" w:color="000000"/>
              <w:left w:val="single" w:sz="4" w:space="0" w:color="000000"/>
              <w:bottom w:val="single" w:sz="4" w:space="0" w:color="000000"/>
              <w:right w:val="single" w:sz="4" w:space="0" w:color="000000"/>
            </w:tcBorders>
          </w:tcPr>
          <w:p w14:paraId="0D353DE5"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 xml:space="preserve">Проведення інвентаризації гідроспоруд, початок роботи із виготовлення паспортів </w:t>
            </w:r>
            <w:r w:rsidRPr="00B2705A">
              <w:rPr>
                <w:sz w:val="28"/>
                <w:szCs w:val="28"/>
              </w:rPr>
              <w:lastRenderedPageBreak/>
              <w:t>водних об’єктів.</w:t>
            </w:r>
          </w:p>
        </w:tc>
        <w:tc>
          <w:tcPr>
            <w:tcW w:w="9824" w:type="dxa"/>
            <w:tcBorders>
              <w:top w:val="single" w:sz="4" w:space="0" w:color="000000"/>
              <w:left w:val="single" w:sz="4" w:space="0" w:color="000000"/>
              <w:bottom w:val="single" w:sz="4" w:space="0" w:color="000000"/>
              <w:right w:val="single" w:sz="4" w:space="0" w:color="000000"/>
            </w:tcBorders>
          </w:tcPr>
          <w:p w14:paraId="4E9425E0" w14:textId="77777777" w:rsidR="00F564AD" w:rsidRPr="00B2705A" w:rsidRDefault="00E4608A">
            <w:pPr>
              <w:pStyle w:val="af5"/>
              <w:widowControl w:val="0"/>
              <w:ind w:firstLine="353"/>
              <w:jc w:val="both"/>
              <w:rPr>
                <w:sz w:val="28"/>
                <w:szCs w:val="28"/>
              </w:rPr>
            </w:pPr>
            <w:r w:rsidRPr="00B2705A">
              <w:rPr>
                <w:rFonts w:ascii="Times New Roman" w:hAnsi="Times New Roman" w:cs="Times New Roman"/>
                <w:sz w:val="28"/>
                <w:szCs w:val="28"/>
              </w:rPr>
              <w:lastRenderedPageBreak/>
              <w:t xml:space="preserve">Проведено роботи з інвентаризації гідротехнічних споруд. Тривають підготовчі роботи для визначення балансоутримувача та передачі споруд в </w:t>
            </w:r>
            <w:r w:rsidRPr="00B2705A">
              <w:rPr>
                <w:rFonts w:ascii="Times New Roman" w:hAnsi="Times New Roman" w:cs="Times New Roman"/>
                <w:sz w:val="28"/>
                <w:szCs w:val="28"/>
              </w:rPr>
              <w:lastRenderedPageBreak/>
              <w:t>оренду.</w:t>
            </w:r>
          </w:p>
          <w:p w14:paraId="247DD83F"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hAnsi="Times New Roman" w:cs="Times New Roman"/>
                <w:sz w:val="28"/>
                <w:szCs w:val="28"/>
              </w:rPr>
              <w:t>На замовлення виконавчого комітету ФОП</w:t>
            </w:r>
            <w:r w:rsidRPr="00B2705A">
              <w:rPr>
                <w:rFonts w:ascii="Times New Roman" w:hAnsi="Times New Roman" w:cs="Times New Roman"/>
                <w:sz w:val="28"/>
                <w:szCs w:val="28"/>
                <w:lang w:val="pl-PL"/>
              </w:rPr>
              <w:t> </w:t>
            </w:r>
            <w:r w:rsidRPr="00B2705A">
              <w:rPr>
                <w:rFonts w:ascii="Times New Roman" w:hAnsi="Times New Roman" w:cs="Times New Roman"/>
                <w:sz w:val="28"/>
                <w:szCs w:val="28"/>
              </w:rPr>
              <w:t>Смоляк Ю.</w:t>
            </w:r>
            <w:r w:rsidRPr="00B2705A">
              <w:rPr>
                <w:rFonts w:ascii="Times New Roman" w:hAnsi="Times New Roman" w:cs="Times New Roman"/>
                <w:sz w:val="28"/>
                <w:szCs w:val="28"/>
                <w:lang w:val="pl-PL"/>
              </w:rPr>
              <w:t> </w:t>
            </w:r>
            <w:r w:rsidRPr="00B2705A">
              <w:rPr>
                <w:rFonts w:ascii="Times New Roman" w:hAnsi="Times New Roman" w:cs="Times New Roman"/>
                <w:sz w:val="28"/>
                <w:szCs w:val="28"/>
              </w:rPr>
              <w:t>В. виготовлено паспорт водного об’єкта «Теремнівський ставок».</w:t>
            </w:r>
          </w:p>
        </w:tc>
      </w:tr>
      <w:tr w:rsidR="00B2705A" w:rsidRPr="00B2705A" w14:paraId="79C2A21D" w14:textId="77777777">
        <w:tc>
          <w:tcPr>
            <w:tcW w:w="5775" w:type="dxa"/>
            <w:tcBorders>
              <w:top w:val="single" w:sz="4" w:space="0" w:color="000000"/>
              <w:left w:val="single" w:sz="4" w:space="0" w:color="000000"/>
              <w:bottom w:val="single" w:sz="4" w:space="0" w:color="000000"/>
              <w:right w:val="single" w:sz="4" w:space="0" w:color="000000"/>
            </w:tcBorders>
          </w:tcPr>
          <w:p w14:paraId="73B022D9"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lastRenderedPageBreak/>
              <w:t>Розробка та реалізація проєктів покращення гідрологічного режиму та санітарного стану річок в межах громади.</w:t>
            </w:r>
          </w:p>
        </w:tc>
        <w:tc>
          <w:tcPr>
            <w:tcW w:w="9824" w:type="dxa"/>
            <w:tcBorders>
              <w:top w:val="single" w:sz="4" w:space="0" w:color="000000"/>
              <w:left w:val="single" w:sz="4" w:space="0" w:color="000000"/>
              <w:bottom w:val="single" w:sz="4" w:space="0" w:color="000000"/>
              <w:right w:val="single" w:sz="4" w:space="0" w:color="000000"/>
            </w:tcBorders>
          </w:tcPr>
          <w:p w14:paraId="4735E5ED" w14:textId="409CC982" w:rsidR="00F564AD" w:rsidRPr="00B2705A" w:rsidRDefault="00E4608A">
            <w:pPr>
              <w:widowControl w:val="0"/>
              <w:spacing w:after="0" w:line="240" w:lineRule="auto"/>
              <w:ind w:firstLine="353"/>
              <w:jc w:val="both"/>
              <w:rPr>
                <w:rFonts w:ascii="Times New Roman" w:hAnsi="Times New Roman" w:cs="Times New Roman"/>
                <w:sz w:val="28"/>
                <w:szCs w:val="28"/>
              </w:rPr>
            </w:pPr>
            <w:r w:rsidRPr="00B2705A">
              <w:rPr>
                <w:rFonts w:ascii="Times New Roman" w:hAnsi="Times New Roman" w:cs="Times New Roman"/>
                <w:sz w:val="28"/>
                <w:szCs w:val="28"/>
                <w:lang w:eastAsia="zh-CN"/>
              </w:rPr>
              <w:t>Розроблено проектно-кошторисну документацію «Відновлення гідрологічного режиму, санітарного стану та благоустрій р.</w:t>
            </w:r>
            <w:r w:rsidRPr="00B2705A">
              <w:rPr>
                <w:rFonts w:ascii="Times New Roman" w:hAnsi="Times New Roman" w:cs="Times New Roman"/>
                <w:sz w:val="28"/>
                <w:szCs w:val="28"/>
                <w:lang w:val="pl-PL" w:eastAsia="zh-CN"/>
              </w:rPr>
              <w:t> </w:t>
            </w:r>
            <w:r w:rsidRPr="00B2705A">
              <w:rPr>
                <w:rFonts w:ascii="Times New Roman" w:hAnsi="Times New Roman" w:cs="Times New Roman"/>
                <w:sz w:val="28"/>
                <w:szCs w:val="28"/>
                <w:lang w:eastAsia="zh-CN"/>
              </w:rPr>
              <w:t>Омелянка (Омелянівка) на ділянці від вул.</w:t>
            </w:r>
            <w:r w:rsidRPr="00B2705A">
              <w:rPr>
                <w:rFonts w:ascii="Times New Roman" w:hAnsi="Times New Roman" w:cs="Times New Roman"/>
                <w:sz w:val="28"/>
                <w:szCs w:val="28"/>
                <w:lang w:val="pl-PL" w:eastAsia="zh-CN"/>
              </w:rPr>
              <w:t> </w:t>
            </w:r>
            <w:r w:rsidRPr="00B2705A">
              <w:rPr>
                <w:rFonts w:ascii="Times New Roman" w:hAnsi="Times New Roman" w:cs="Times New Roman"/>
                <w:sz w:val="28"/>
                <w:szCs w:val="28"/>
                <w:lang w:eastAsia="zh-CN"/>
              </w:rPr>
              <w:t>Джерельна в с.</w:t>
            </w:r>
            <w:r w:rsidRPr="00B2705A">
              <w:rPr>
                <w:rFonts w:ascii="Times New Roman" w:hAnsi="Times New Roman" w:cs="Times New Roman"/>
                <w:sz w:val="28"/>
                <w:szCs w:val="28"/>
                <w:lang w:val="pl-PL" w:eastAsia="zh-CN"/>
              </w:rPr>
              <w:t> </w:t>
            </w:r>
            <w:r w:rsidRPr="00B2705A">
              <w:rPr>
                <w:rFonts w:ascii="Times New Roman" w:hAnsi="Times New Roman" w:cs="Times New Roman"/>
                <w:sz w:val="28"/>
                <w:szCs w:val="28"/>
                <w:lang w:eastAsia="zh-CN"/>
              </w:rPr>
              <w:t>Великий Омеляник Луцької міської територіальної громади до вул.</w:t>
            </w:r>
            <w:r w:rsidRPr="00B2705A">
              <w:rPr>
                <w:rFonts w:ascii="Times New Roman" w:hAnsi="Times New Roman" w:cs="Times New Roman"/>
                <w:sz w:val="28"/>
                <w:szCs w:val="28"/>
                <w:lang w:val="pl-PL" w:eastAsia="zh-CN"/>
              </w:rPr>
              <w:t> </w:t>
            </w:r>
            <w:r w:rsidRPr="00B2705A">
              <w:rPr>
                <w:rFonts w:ascii="Times New Roman" w:hAnsi="Times New Roman" w:cs="Times New Roman"/>
                <w:sz w:val="28"/>
                <w:szCs w:val="28"/>
                <w:lang w:eastAsia="zh-CN"/>
              </w:rPr>
              <w:t>Володимирська в м.</w:t>
            </w:r>
            <w:r w:rsidRPr="00B2705A">
              <w:rPr>
                <w:rFonts w:ascii="Times New Roman" w:hAnsi="Times New Roman" w:cs="Times New Roman"/>
                <w:sz w:val="28"/>
                <w:szCs w:val="28"/>
                <w:lang w:val="pl-PL" w:eastAsia="zh-CN"/>
              </w:rPr>
              <w:t> </w:t>
            </w:r>
            <w:r w:rsidRPr="00B2705A">
              <w:rPr>
                <w:rFonts w:ascii="Times New Roman" w:hAnsi="Times New Roman" w:cs="Times New Roman"/>
                <w:sz w:val="28"/>
                <w:szCs w:val="28"/>
                <w:lang w:eastAsia="zh-CN"/>
              </w:rPr>
              <w:t xml:space="preserve">Луцьку Волинської області». Проведено процедуру </w:t>
            </w:r>
            <w:r w:rsidR="00335E90" w:rsidRPr="00B2705A">
              <w:rPr>
                <w:rFonts w:ascii="Times New Roman" w:hAnsi="Times New Roman" w:cs="Times New Roman"/>
                <w:sz w:val="28"/>
                <w:szCs w:val="28"/>
                <w:lang w:eastAsia="zh-CN"/>
              </w:rPr>
              <w:t>оцінки впливу на довкілля (</w:t>
            </w:r>
            <w:r w:rsidRPr="00B2705A">
              <w:rPr>
                <w:rFonts w:ascii="Times New Roman" w:hAnsi="Times New Roman" w:cs="Times New Roman"/>
                <w:sz w:val="28"/>
                <w:szCs w:val="28"/>
                <w:lang w:eastAsia="zh-CN"/>
              </w:rPr>
              <w:t>ОВД</w:t>
            </w:r>
            <w:r w:rsidR="00335E90" w:rsidRPr="00B2705A">
              <w:rPr>
                <w:rFonts w:ascii="Times New Roman" w:hAnsi="Times New Roman" w:cs="Times New Roman"/>
                <w:sz w:val="28"/>
                <w:szCs w:val="28"/>
                <w:lang w:eastAsia="zh-CN"/>
              </w:rPr>
              <w:t>)</w:t>
            </w:r>
            <w:r w:rsidRPr="00B2705A">
              <w:rPr>
                <w:rFonts w:ascii="Times New Roman" w:hAnsi="Times New Roman" w:cs="Times New Roman"/>
                <w:sz w:val="28"/>
                <w:szCs w:val="28"/>
                <w:lang w:eastAsia="zh-CN"/>
              </w:rPr>
              <w:t xml:space="preserve"> (в т. ч. громадські слухання), експертизу проєкту.</w:t>
            </w:r>
          </w:p>
        </w:tc>
      </w:tr>
      <w:tr w:rsidR="00B2705A" w:rsidRPr="00B2705A" w14:paraId="12CB79F1" w14:textId="77777777">
        <w:tc>
          <w:tcPr>
            <w:tcW w:w="5775" w:type="dxa"/>
            <w:tcBorders>
              <w:top w:val="single" w:sz="4" w:space="0" w:color="000000"/>
              <w:left w:val="single" w:sz="4" w:space="0" w:color="000000"/>
              <w:bottom w:val="single" w:sz="4" w:space="0" w:color="000000"/>
              <w:right w:val="single" w:sz="4" w:space="0" w:color="000000"/>
            </w:tcBorders>
          </w:tcPr>
          <w:p w14:paraId="3AD23DC1"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Забезпечення ефективної роботи мережі моніторингу якості атмосферного повітря на території громади.</w:t>
            </w:r>
          </w:p>
        </w:tc>
        <w:tc>
          <w:tcPr>
            <w:tcW w:w="9824" w:type="dxa"/>
            <w:tcBorders>
              <w:top w:val="single" w:sz="4" w:space="0" w:color="000000"/>
              <w:left w:val="single" w:sz="4" w:space="0" w:color="000000"/>
              <w:bottom w:val="single" w:sz="4" w:space="0" w:color="000000"/>
              <w:right w:val="single" w:sz="4" w:space="0" w:color="000000"/>
            </w:tcBorders>
          </w:tcPr>
          <w:p w14:paraId="2E97DB79" w14:textId="47A7BC4B"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lang w:eastAsia="zh-CN" w:bidi="hi-IN"/>
              </w:rPr>
              <w:t xml:space="preserve">Завдяки комплексу заходів, які вживаються міською радою покращився стан атмосферного повітря у місті. Середній річний показник AQI Луцька зазвичай коливається в межах 15-32, що відповідає </w:t>
            </w:r>
            <w:r w:rsidRPr="00B2705A">
              <w:rPr>
                <w:rFonts w:ascii="Times New Roman" w:hAnsi="Times New Roman" w:cs="Times New Roman"/>
                <w:b/>
                <w:sz w:val="28"/>
                <w:szCs w:val="28"/>
                <w:lang w:eastAsia="zh-CN" w:bidi="hi-IN"/>
              </w:rPr>
              <w:t>«</w:t>
            </w:r>
            <w:r w:rsidRPr="00B2705A">
              <w:rPr>
                <w:rStyle w:val="a4"/>
                <w:rFonts w:ascii="Times New Roman" w:hAnsi="Times New Roman"/>
                <w:b w:val="0"/>
                <w:sz w:val="28"/>
                <w:szCs w:val="28"/>
                <w:lang w:eastAsia="zh-CN" w:bidi="hi-IN"/>
              </w:rPr>
              <w:t>Доброму» або</w:t>
            </w:r>
            <w:r w:rsidRPr="00B2705A">
              <w:rPr>
                <w:rStyle w:val="a4"/>
                <w:rFonts w:ascii="Times New Roman" w:hAnsi="Times New Roman"/>
                <w:sz w:val="28"/>
                <w:szCs w:val="28"/>
                <w:lang w:eastAsia="zh-CN" w:bidi="hi-IN"/>
              </w:rPr>
              <w:t xml:space="preserve"> </w:t>
            </w:r>
            <w:r w:rsidRPr="00B2705A">
              <w:rPr>
                <w:rStyle w:val="a4"/>
                <w:rFonts w:ascii="Times New Roman" w:hAnsi="Times New Roman"/>
                <w:b w:val="0"/>
                <w:sz w:val="28"/>
                <w:szCs w:val="28"/>
                <w:lang w:eastAsia="zh-CN" w:bidi="hi-IN"/>
              </w:rPr>
              <w:t>«Прийнятному»</w:t>
            </w:r>
            <w:r w:rsidRPr="00B2705A">
              <w:rPr>
                <w:rStyle w:val="a4"/>
                <w:rFonts w:ascii="Times New Roman" w:hAnsi="Times New Roman"/>
                <w:sz w:val="28"/>
                <w:szCs w:val="28"/>
                <w:lang w:eastAsia="zh-CN" w:bidi="hi-IN"/>
              </w:rPr>
              <w:t xml:space="preserve"> </w:t>
            </w:r>
            <w:r w:rsidRPr="00B2705A">
              <w:rPr>
                <w:rFonts w:ascii="Times New Roman" w:hAnsi="Times New Roman" w:cs="Times New Roman"/>
                <w:sz w:val="28"/>
                <w:szCs w:val="28"/>
                <w:lang w:eastAsia="zh-CN" w:bidi="hi-IN"/>
              </w:rPr>
              <w:t>рівню, із періодичними коливаннями; дані з різних джерел (SaveEcoBot, AccuWeather, aqi.ukalendar.com) показують близькі до низьких рівнів забруднення, в цілому повітря вважається досить чистим, з мінімальним впливом на здоров'я. З метою контролю рівня забруднення повітря та аналізу даних у 2025 році закуплені нові станції моніторингу на суму 48,6 тис. грн.</w:t>
            </w:r>
          </w:p>
        </w:tc>
      </w:tr>
      <w:tr w:rsidR="00B2705A" w:rsidRPr="00B2705A" w14:paraId="48A7D3F6" w14:textId="77777777">
        <w:tc>
          <w:tcPr>
            <w:tcW w:w="5775" w:type="dxa"/>
            <w:tcBorders>
              <w:top w:val="single" w:sz="4" w:space="0" w:color="000000"/>
              <w:left w:val="single" w:sz="4" w:space="0" w:color="000000"/>
              <w:bottom w:val="single" w:sz="4" w:space="0" w:color="000000"/>
              <w:right w:val="single" w:sz="4" w:space="0" w:color="000000"/>
            </w:tcBorders>
          </w:tcPr>
          <w:p w14:paraId="2311C2E2" w14:textId="77777777" w:rsidR="00F564AD" w:rsidRPr="00B2705A" w:rsidRDefault="00E4608A">
            <w:pPr>
              <w:pStyle w:val="af2"/>
              <w:widowControl w:val="0"/>
              <w:shd w:val="clear" w:color="auto" w:fill="FFFFFF"/>
              <w:spacing w:before="280" w:beforeAutospacing="0" w:after="0" w:afterAutospacing="0"/>
              <w:ind w:firstLine="567"/>
              <w:jc w:val="both"/>
            </w:pPr>
            <w:r w:rsidRPr="00B2705A">
              <w:rPr>
                <w:sz w:val="28"/>
                <w:szCs w:val="28"/>
              </w:rPr>
              <w:t>Налагодження співпраці з місцевими суб’єктами господарювання щодо реалізації екологічних інноваційних проєктів для зменшення викидів забруднюючих речовин та зменшення вуглецевого сліду.</w:t>
            </w:r>
          </w:p>
        </w:tc>
        <w:tc>
          <w:tcPr>
            <w:tcW w:w="9824" w:type="dxa"/>
            <w:tcBorders>
              <w:top w:val="single" w:sz="4" w:space="0" w:color="000000"/>
              <w:left w:val="single" w:sz="4" w:space="0" w:color="000000"/>
              <w:bottom w:val="single" w:sz="4" w:space="0" w:color="000000"/>
              <w:right w:val="single" w:sz="4" w:space="0" w:color="000000"/>
            </w:tcBorders>
          </w:tcPr>
          <w:p w14:paraId="7B6E11A5" w14:textId="77777777" w:rsidR="00F564AD" w:rsidRPr="00B2705A" w:rsidRDefault="00E4608A">
            <w:pPr>
              <w:pStyle w:val="af5"/>
              <w:widowControl w:val="0"/>
              <w:ind w:firstLine="353"/>
              <w:jc w:val="both"/>
              <w:rPr>
                <w:rFonts w:ascii="Times New Roman" w:hAnsi="Times New Roman"/>
                <w:sz w:val="28"/>
                <w:szCs w:val="28"/>
              </w:rPr>
            </w:pPr>
            <w:r w:rsidRPr="00B2705A">
              <w:rPr>
                <w:rFonts w:ascii="Times New Roman" w:hAnsi="Times New Roman" w:cs="Times New Roman"/>
                <w:sz w:val="28"/>
                <w:szCs w:val="28"/>
              </w:rPr>
              <w:t>Суб’єктами господарювання Луцької МТГ виконувались наступні заходи:  проведення режимно-налагоджувальних робіт на котлоагрегатах; модернізація газоочисного устаткування; лабораторний контроль викидів забруднюючих речовин в атмосферне повітря від стаціонарних джерел; інвентаризація джерел забруднення атмосферного повітря тощо.</w:t>
            </w:r>
          </w:p>
        </w:tc>
      </w:tr>
      <w:tr w:rsidR="00B2705A" w:rsidRPr="00B2705A" w14:paraId="3E8355C9" w14:textId="77777777">
        <w:tc>
          <w:tcPr>
            <w:tcW w:w="15599" w:type="dxa"/>
            <w:gridSpan w:val="2"/>
            <w:tcBorders>
              <w:top w:val="single" w:sz="4" w:space="0" w:color="000000"/>
              <w:left w:val="single" w:sz="4" w:space="0" w:color="000000"/>
              <w:bottom w:val="single" w:sz="4" w:space="0" w:color="000000"/>
              <w:right w:val="single" w:sz="4" w:space="0" w:color="000000"/>
            </w:tcBorders>
          </w:tcPr>
          <w:p w14:paraId="697B694B" w14:textId="77777777" w:rsidR="00F564AD" w:rsidRPr="00B2705A" w:rsidRDefault="00E4608A" w:rsidP="005C649A">
            <w:pPr>
              <w:pStyle w:val="af2"/>
              <w:widowControl w:val="0"/>
              <w:shd w:val="clear" w:color="auto" w:fill="FFFFFF"/>
              <w:spacing w:beforeAutospacing="0" w:after="0" w:afterAutospacing="0"/>
              <w:ind w:firstLine="636"/>
              <w:jc w:val="both"/>
            </w:pPr>
            <w:r w:rsidRPr="00B2705A">
              <w:rPr>
                <w:b/>
                <w:bCs/>
                <w:sz w:val="28"/>
                <w:szCs w:val="28"/>
              </w:rPr>
              <w:t>Фінансове забезпечення реалізації основних заходів</w:t>
            </w:r>
            <w:r w:rsidRPr="00B2705A">
              <w:rPr>
                <w:bCs/>
                <w:sz w:val="28"/>
                <w:szCs w:val="28"/>
              </w:rPr>
              <w:t xml:space="preserve"> здійснювалось відповідно до «</w:t>
            </w:r>
            <w:r w:rsidRPr="00B2705A">
              <w:rPr>
                <w:sz w:val="28"/>
                <w:szCs w:val="28"/>
              </w:rPr>
              <w:t>Комплексної програми охорони довкілля Луцької міської територіальної громади на 2021-2025 роки» (додаток 1).</w:t>
            </w:r>
          </w:p>
        </w:tc>
      </w:tr>
    </w:tbl>
    <w:p w14:paraId="4F7EDD4E" w14:textId="77777777" w:rsidR="00F564AD" w:rsidRPr="00B2705A" w:rsidRDefault="00F564AD">
      <w:pPr>
        <w:spacing w:after="0" w:line="240" w:lineRule="auto"/>
        <w:rPr>
          <w:rFonts w:ascii="Times New Roman" w:hAnsi="Times New Roman" w:cs="Times New Roman"/>
          <w:sz w:val="28"/>
          <w:szCs w:val="28"/>
        </w:rPr>
      </w:pPr>
    </w:p>
    <w:p w14:paraId="50FCD8A5" w14:textId="77777777" w:rsidR="00F564AD" w:rsidRDefault="00F564AD">
      <w:pPr>
        <w:spacing w:after="0" w:line="240" w:lineRule="auto"/>
        <w:rPr>
          <w:rFonts w:ascii="Times New Roman" w:hAnsi="Times New Roman" w:cs="Times New Roman"/>
          <w:b/>
          <w:i/>
          <w:sz w:val="28"/>
          <w:szCs w:val="28"/>
        </w:rPr>
      </w:pPr>
    </w:p>
    <w:p w14:paraId="16CA6BDA" w14:textId="77777777" w:rsidR="005C649A" w:rsidRPr="00B2705A" w:rsidRDefault="005C649A">
      <w:pPr>
        <w:spacing w:after="0" w:line="240" w:lineRule="auto"/>
        <w:rPr>
          <w:rFonts w:ascii="Times New Roman" w:hAnsi="Times New Roman" w:cs="Times New Roman"/>
          <w:b/>
          <w:i/>
          <w:sz w:val="28"/>
          <w:szCs w:val="28"/>
        </w:rPr>
      </w:pPr>
    </w:p>
    <w:p w14:paraId="0F100D95" w14:textId="77777777" w:rsidR="00F564AD" w:rsidRPr="00B2705A" w:rsidRDefault="00E4608A">
      <w:pPr>
        <w:spacing w:after="0" w:line="240" w:lineRule="auto"/>
        <w:ind w:hanging="426"/>
      </w:pPr>
      <w:r w:rsidRPr="00B2705A">
        <w:rPr>
          <w:rFonts w:ascii="Times New Roman" w:hAnsi="Times New Roman" w:cs="Times New Roman"/>
          <w:b/>
          <w:i/>
          <w:sz w:val="28"/>
          <w:szCs w:val="28"/>
        </w:rPr>
        <w:lastRenderedPageBreak/>
        <w:t>ІV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«Екологічний баланс навколишнього середовища. Ефективний енергетичний менеджмент»</w:t>
      </w:r>
    </w:p>
    <w:p w14:paraId="75E5C639" w14:textId="77777777" w:rsidR="00F564AD" w:rsidRPr="00B2705A" w:rsidRDefault="00F564AD">
      <w:pPr>
        <w:spacing w:after="0" w:line="240" w:lineRule="auto"/>
        <w:rPr>
          <w:rFonts w:ascii="Times New Roman" w:hAnsi="Times New Roman" w:cs="Times New Roman"/>
          <w:sz w:val="10"/>
          <w:szCs w:val="10"/>
        </w:rPr>
      </w:pPr>
    </w:p>
    <w:p w14:paraId="0AF26249"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Енергозбереження та енергоефективність</w:t>
      </w:r>
    </w:p>
    <w:p w14:paraId="0FB13B73" w14:textId="77777777" w:rsidR="00F564AD" w:rsidRPr="00B2705A" w:rsidRDefault="00F564AD">
      <w:pPr>
        <w:pStyle w:val="Standard"/>
        <w:rPr>
          <w:rFonts w:ascii="Times New Roman" w:hAnsi="Times New Roman" w:cs="Times New Roman"/>
          <w:b/>
          <w:bCs/>
          <w:caps/>
          <w:color w:val="auto"/>
          <w:sz w:val="28"/>
          <w:szCs w:val="28"/>
        </w:rPr>
      </w:pPr>
    </w:p>
    <w:tbl>
      <w:tblPr>
        <w:tblW w:w="15600" w:type="dxa"/>
        <w:tblInd w:w="-206" w:type="dxa"/>
        <w:tblLayout w:type="fixed"/>
        <w:tblLook w:val="00A0" w:firstRow="1" w:lastRow="0" w:firstColumn="1" w:lastColumn="0" w:noHBand="0" w:noVBand="0"/>
      </w:tblPr>
      <w:tblGrid>
        <w:gridCol w:w="5775"/>
        <w:gridCol w:w="9825"/>
      </w:tblGrid>
      <w:tr w:rsidR="00B2705A" w:rsidRPr="00B2705A" w14:paraId="3A1D02B0" w14:textId="77777777">
        <w:tc>
          <w:tcPr>
            <w:tcW w:w="5775" w:type="dxa"/>
            <w:tcBorders>
              <w:top w:val="single" w:sz="4" w:space="0" w:color="000000"/>
              <w:left w:val="single" w:sz="4" w:space="0" w:color="000000"/>
              <w:bottom w:val="single" w:sz="4" w:space="0" w:color="000000"/>
              <w:right w:val="single" w:sz="4" w:space="0" w:color="000000"/>
            </w:tcBorders>
          </w:tcPr>
          <w:p w14:paraId="1D4275B5" w14:textId="77777777" w:rsidR="00F564AD" w:rsidRPr="00B2705A" w:rsidRDefault="00E4608A">
            <w:pPr>
              <w:pStyle w:val="Standard"/>
              <w:jc w:val="center"/>
              <w:rPr>
                <w:color w:val="auto"/>
              </w:rPr>
            </w:pPr>
            <w:r w:rsidRPr="00B2705A">
              <w:rPr>
                <w:rFonts w:ascii="Times New Roman" w:hAnsi="Times New Roman" w:cs="Times New Roman"/>
                <w:b/>
                <w:i/>
                <w:color w:val="auto"/>
                <w:sz w:val="28"/>
                <w:szCs w:val="28"/>
              </w:rPr>
              <w:t>Назва заходу</w:t>
            </w:r>
          </w:p>
        </w:tc>
        <w:tc>
          <w:tcPr>
            <w:tcW w:w="9824" w:type="dxa"/>
            <w:tcBorders>
              <w:top w:val="single" w:sz="4" w:space="0" w:color="000000"/>
              <w:left w:val="single" w:sz="4" w:space="0" w:color="000000"/>
              <w:bottom w:val="single" w:sz="4" w:space="0" w:color="000000"/>
              <w:right w:val="single" w:sz="4" w:space="0" w:color="000000"/>
            </w:tcBorders>
          </w:tcPr>
          <w:p w14:paraId="19AA6CCF" w14:textId="77777777" w:rsidR="00F564AD" w:rsidRPr="00B2705A" w:rsidRDefault="00E4608A">
            <w:pPr>
              <w:pStyle w:val="Standard"/>
              <w:jc w:val="center"/>
              <w:rPr>
                <w:color w:val="auto"/>
              </w:rPr>
            </w:pPr>
            <w:r w:rsidRPr="00B2705A">
              <w:rPr>
                <w:rFonts w:ascii="Times New Roman" w:hAnsi="Times New Roman" w:cs="Times New Roman"/>
                <w:b/>
                <w:i/>
                <w:color w:val="auto"/>
                <w:sz w:val="28"/>
                <w:szCs w:val="28"/>
              </w:rPr>
              <w:t>Стан виконання</w:t>
            </w:r>
          </w:p>
        </w:tc>
      </w:tr>
      <w:tr w:rsidR="00B2705A" w:rsidRPr="00B2705A" w14:paraId="3406FCF0" w14:textId="77777777">
        <w:tc>
          <w:tcPr>
            <w:tcW w:w="5775" w:type="dxa"/>
            <w:tcBorders>
              <w:top w:val="single" w:sz="4" w:space="0" w:color="000000"/>
              <w:left w:val="single" w:sz="4" w:space="0" w:color="000000"/>
              <w:bottom w:val="single" w:sz="4" w:space="0" w:color="000000"/>
              <w:right w:val="single" w:sz="4" w:space="0" w:color="000000"/>
            </w:tcBorders>
          </w:tcPr>
          <w:p w14:paraId="05FCEA57"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t xml:space="preserve">Формування </w:t>
            </w:r>
            <w:r w:rsidRPr="00B2705A">
              <w:rPr>
                <w:rFonts w:ascii="Times New Roman" w:hAnsi="Times New Roman"/>
                <w:color w:val="auto"/>
                <w:sz w:val="28"/>
                <w:szCs w:val="28"/>
                <w:lang w:eastAsia="ru-RU" w:bidi="ar-SA"/>
              </w:rPr>
              <w:t>Муніципального енергетичного плану Луцької міської територіальної громади до 2030 року</w:t>
            </w:r>
            <w:r w:rsidRPr="00B2705A">
              <w:rPr>
                <w:rFonts w:ascii="Times New Roman" w:hAnsi="Times New Roman"/>
                <w:color w:val="auto"/>
                <w:sz w:val="28"/>
                <w:szCs w:val="28"/>
              </w:rPr>
              <w:t>.</w:t>
            </w:r>
          </w:p>
        </w:tc>
        <w:tc>
          <w:tcPr>
            <w:tcW w:w="9824" w:type="dxa"/>
            <w:tcBorders>
              <w:top w:val="single" w:sz="4" w:space="0" w:color="000000"/>
              <w:left w:val="single" w:sz="4" w:space="0" w:color="000000"/>
              <w:bottom w:val="single" w:sz="4" w:space="0" w:color="000000"/>
              <w:right w:val="single" w:sz="4" w:space="0" w:color="000000"/>
            </w:tcBorders>
          </w:tcPr>
          <w:p w14:paraId="52B6BB42" w14:textId="77777777" w:rsidR="00F564AD" w:rsidRPr="00B2705A" w:rsidRDefault="00E4608A">
            <w:pPr>
              <w:pStyle w:val="Standard"/>
              <w:ind w:firstLine="312"/>
              <w:jc w:val="both"/>
              <w:rPr>
                <w:rFonts w:ascii="Times New Roman" w:hAnsi="Times New Roman" w:cs="Times New Roman"/>
                <w:color w:val="auto"/>
                <w:sz w:val="28"/>
                <w:szCs w:val="28"/>
                <w:shd w:val="clear" w:color="auto" w:fill="FFFFFF"/>
              </w:rPr>
            </w:pPr>
            <w:r w:rsidRPr="00B2705A">
              <w:rPr>
                <w:rFonts w:ascii="Times New Roman" w:hAnsi="Times New Roman" w:cs="Times New Roman"/>
                <w:color w:val="auto"/>
                <w:sz w:val="28"/>
                <w:szCs w:val="28"/>
                <w:shd w:val="clear" w:color="auto" w:fill="FFFFFF"/>
              </w:rPr>
              <w:t>На вимогу Закону України «Про енергетичну ефективність» та згідно з наказом Міністерства розвитку громад, територій та інфраструктури України від 21.12.2023 № 1163 «Про затвердження Методики розроблення місцевих енергетичних планів» прийнято рішення міської ради від 26.11.2025 № 84/97 «Про затвердження Муніципального енергетичного плану Луцької міської територіальної громади до 2030 року».</w:t>
            </w:r>
          </w:p>
          <w:p w14:paraId="473AC0E5"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shd w:val="clear" w:color="auto" w:fill="FFFFFF"/>
              </w:rPr>
              <w:t>Моніторинг виконання МЕП здійснюватиметься щороку за Методикою розроблення місцевих енергетичних планів.</w:t>
            </w:r>
          </w:p>
        </w:tc>
      </w:tr>
      <w:tr w:rsidR="00B2705A" w:rsidRPr="00B2705A" w14:paraId="6DC4F337" w14:textId="77777777">
        <w:tc>
          <w:tcPr>
            <w:tcW w:w="5775" w:type="dxa"/>
            <w:tcBorders>
              <w:top w:val="single" w:sz="4" w:space="0" w:color="000000"/>
              <w:left w:val="single" w:sz="4" w:space="0" w:color="000000"/>
              <w:bottom w:val="single" w:sz="4" w:space="0" w:color="000000"/>
              <w:right w:val="single" w:sz="4" w:space="0" w:color="000000"/>
            </w:tcBorders>
          </w:tcPr>
          <w:p w14:paraId="0B2264AC"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t>Проведення щомісячного моніторингу споживання енергоресурсів бюджетними установами (закладами) та розширення бази об’єктів моніторингу.</w:t>
            </w:r>
          </w:p>
        </w:tc>
        <w:tc>
          <w:tcPr>
            <w:tcW w:w="9824" w:type="dxa"/>
            <w:tcBorders>
              <w:top w:val="single" w:sz="4" w:space="0" w:color="000000"/>
              <w:left w:val="single" w:sz="4" w:space="0" w:color="000000"/>
              <w:bottom w:val="single" w:sz="4" w:space="0" w:color="000000"/>
              <w:right w:val="single" w:sz="4" w:space="0" w:color="000000"/>
            </w:tcBorders>
          </w:tcPr>
          <w:p w14:paraId="417CDA06" w14:textId="77777777" w:rsidR="00F564AD" w:rsidRPr="00B2705A" w:rsidRDefault="00E4608A">
            <w:pPr>
              <w:widowControl w:val="0"/>
              <w:spacing w:after="0" w:line="240" w:lineRule="auto"/>
              <w:ind w:firstLine="312"/>
              <w:jc w:val="both"/>
              <w:rPr>
                <w:rFonts w:ascii="Times New Roman" w:hAnsi="Times New Roman"/>
                <w:sz w:val="28"/>
                <w:szCs w:val="28"/>
              </w:rPr>
            </w:pPr>
            <w:r w:rsidRPr="00B2705A">
              <w:rPr>
                <w:rFonts w:ascii="Times New Roman" w:eastAsia="NSimSun" w:hAnsi="Times New Roman" w:cs="Arial"/>
                <w:kern w:val="2"/>
                <w:sz w:val="28"/>
                <w:szCs w:val="28"/>
                <w:lang w:eastAsia="zh-CN" w:bidi="hi-IN"/>
              </w:rPr>
              <w:t xml:space="preserve">За допомогою системи онлайн-моніторингу «ЕнергоПлан» проводиться аналіз </w:t>
            </w:r>
            <w:r w:rsidRPr="00B2705A">
              <w:rPr>
                <w:rFonts w:ascii="Times New Roman" w:eastAsia="NSimSun" w:hAnsi="Times New Roman" w:cs="Times New Roman"/>
                <w:kern w:val="2"/>
                <w:sz w:val="28"/>
                <w:szCs w:val="28"/>
                <w:lang w:eastAsia="zh-CN" w:bidi="hi-IN"/>
              </w:rPr>
              <w:t>стану</w:t>
            </w:r>
            <w:r w:rsidRPr="00B2705A">
              <w:rPr>
                <w:rFonts w:ascii="Times New Roman" w:eastAsia="NSimSun" w:hAnsi="Times New Roman" w:cs="Arial"/>
                <w:kern w:val="2"/>
                <w:sz w:val="28"/>
                <w:szCs w:val="28"/>
                <w:lang w:eastAsia="zh-CN" w:bidi="hi-IN"/>
              </w:rPr>
              <w:t xml:space="preserve"> споживання енергоресурсів бюджетними установами та закладами (за видами енергоресурсів із ранжуванням за обсягами питомого споживання)</w:t>
            </w:r>
            <w:r w:rsidRPr="00B2705A">
              <w:rPr>
                <w:rFonts w:ascii="Times New Roman" w:eastAsia="NSimSun" w:hAnsi="Times New Roman" w:cs="Times New Roman"/>
                <w:kern w:val="2"/>
                <w:sz w:val="28"/>
                <w:szCs w:val="28"/>
                <w:lang w:eastAsia="zh-CN" w:bidi="hi-IN"/>
              </w:rPr>
              <w:t>. Всього с</w:t>
            </w:r>
            <w:r w:rsidRPr="00B2705A">
              <w:rPr>
                <w:rFonts w:ascii="Times New Roman" w:eastAsia="NSimSun" w:hAnsi="Times New Roman" w:cs="Times New Roman"/>
                <w:sz w:val="28"/>
                <w:szCs w:val="28"/>
              </w:rPr>
              <w:t>истемою моніторингу охоплено 177 установ та закладів, що мають в своєму володінні та / або користуванні 275 будівель.</w:t>
            </w:r>
          </w:p>
        </w:tc>
      </w:tr>
      <w:tr w:rsidR="00B2705A" w:rsidRPr="00B2705A" w14:paraId="4303A0AF" w14:textId="77777777">
        <w:tc>
          <w:tcPr>
            <w:tcW w:w="5775" w:type="dxa"/>
            <w:tcBorders>
              <w:top w:val="single" w:sz="4" w:space="0" w:color="000000"/>
              <w:left w:val="single" w:sz="4" w:space="0" w:color="000000"/>
              <w:bottom w:val="single" w:sz="4" w:space="0" w:color="000000"/>
              <w:right w:val="single" w:sz="4" w:space="0" w:color="000000"/>
            </w:tcBorders>
          </w:tcPr>
          <w:p w14:paraId="37B3796B"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t>Здійснення обстежень об’єктів бюджетної сфери у разі значних відхилень рівня використання енергетичних ресурсів та вибіркових обстежень.</w:t>
            </w:r>
          </w:p>
        </w:tc>
        <w:tc>
          <w:tcPr>
            <w:tcW w:w="9824" w:type="dxa"/>
            <w:tcBorders>
              <w:top w:val="single" w:sz="4" w:space="0" w:color="000000"/>
              <w:left w:val="single" w:sz="4" w:space="0" w:color="000000"/>
              <w:bottom w:val="single" w:sz="4" w:space="0" w:color="000000"/>
              <w:right w:val="single" w:sz="4" w:space="0" w:color="000000"/>
            </w:tcBorders>
          </w:tcPr>
          <w:p w14:paraId="4346C7C5" w14:textId="77777777" w:rsidR="000028E1"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olor w:val="auto"/>
                <w:sz w:val="28"/>
                <w:szCs w:val="28"/>
              </w:rPr>
              <w:t xml:space="preserve">За результатами аналізу споживання енергоресурсів бюджетними установами / закладами Луцької міської територіальної громади, з метою </w:t>
            </w:r>
            <w:r w:rsidRPr="00B2705A">
              <w:rPr>
                <w:rFonts w:ascii="Times New Roman" w:hAnsi="Times New Roman" w:cs="Times New Roman"/>
                <w:color w:val="auto"/>
                <w:sz w:val="28"/>
                <w:szCs w:val="28"/>
              </w:rPr>
              <w:t>раціонального їх використання</w:t>
            </w:r>
            <w:r w:rsidRPr="00B2705A">
              <w:rPr>
                <w:rFonts w:ascii="Times New Roman" w:hAnsi="Times New Roman"/>
                <w:color w:val="auto"/>
                <w:sz w:val="28"/>
                <w:szCs w:val="28"/>
              </w:rPr>
              <w:t xml:space="preserve"> </w:t>
            </w:r>
            <w:r w:rsidRPr="00B2705A">
              <w:rPr>
                <w:rFonts w:ascii="Times New Roman" w:hAnsi="Times New Roman" w:cs="Times New Roman"/>
                <w:color w:val="auto"/>
                <w:sz w:val="28"/>
                <w:szCs w:val="28"/>
              </w:rPr>
              <w:t>та</w:t>
            </w:r>
            <w:r w:rsidRPr="00B2705A">
              <w:rPr>
                <w:rFonts w:ascii="Times New Roman" w:hAnsi="Times New Roman"/>
                <w:color w:val="auto"/>
                <w:sz w:val="28"/>
                <w:szCs w:val="28"/>
              </w:rPr>
              <w:t xml:space="preserve"> врегулювання питомого споживання,</w:t>
            </w:r>
            <w:r w:rsidRPr="00B2705A">
              <w:rPr>
                <w:rFonts w:ascii="Times New Roman" w:hAnsi="Times New Roman" w:cs="Times New Roman"/>
                <w:color w:val="auto"/>
                <w:sz w:val="28"/>
                <w:szCs w:val="28"/>
              </w:rPr>
              <w:t xml:space="preserve"> міською радою вживаються контрольні заходи до згаданих об’єктів.</w:t>
            </w:r>
            <w:r w:rsidRPr="00B2705A">
              <w:rPr>
                <w:rFonts w:ascii="Times New Roman" w:hAnsi="Times New Roman"/>
                <w:color w:val="auto"/>
                <w:sz w:val="28"/>
                <w:szCs w:val="28"/>
              </w:rPr>
              <w:t xml:space="preserve"> </w:t>
            </w:r>
            <w:r w:rsidRPr="00B2705A">
              <w:rPr>
                <w:rFonts w:ascii="Times New Roman" w:hAnsi="Times New Roman" w:cs="Times New Roman"/>
                <w:color w:val="auto"/>
                <w:sz w:val="28"/>
                <w:szCs w:val="28"/>
              </w:rPr>
              <w:t>У разі значних відхилень рівня використання енергетичних ресурсів проводиться інформаційно-роз’яснювальна робота щодо впровадження енергоефективних заходів.</w:t>
            </w:r>
          </w:p>
          <w:p w14:paraId="7B45E232" w14:textId="0FFB5CB1" w:rsidR="00F564AD" w:rsidRPr="00B2705A" w:rsidRDefault="000028E1">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Таким чином найчастіше виникають питання в частині споживання гарячої води у закладах ЗДО № 35, ЗЗСО № 26 та Луцький ЦПТО внаслідок підмішування гарячої води в систему холодного водопостачання (причина несправність сантехнічного обладнання у внутрішньобудинкових мережах).</w:t>
            </w:r>
          </w:p>
        </w:tc>
      </w:tr>
      <w:tr w:rsidR="00B2705A" w:rsidRPr="00B2705A" w14:paraId="3C663FE0" w14:textId="77777777">
        <w:tc>
          <w:tcPr>
            <w:tcW w:w="5775" w:type="dxa"/>
            <w:tcBorders>
              <w:top w:val="single" w:sz="4" w:space="0" w:color="000000"/>
              <w:left w:val="single" w:sz="4" w:space="0" w:color="000000"/>
              <w:bottom w:val="single" w:sz="4" w:space="0" w:color="000000"/>
              <w:right w:val="single" w:sz="4" w:space="0" w:color="000000"/>
            </w:tcBorders>
          </w:tcPr>
          <w:p w14:paraId="7D38319D"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lastRenderedPageBreak/>
              <w:t>Реалізація Плану дій сталого енергетичного розвитку та клімату Луцької міської територіальної громади до 2050 року.</w:t>
            </w:r>
          </w:p>
        </w:tc>
        <w:tc>
          <w:tcPr>
            <w:tcW w:w="9824" w:type="dxa"/>
            <w:tcBorders>
              <w:top w:val="single" w:sz="4" w:space="0" w:color="000000"/>
              <w:left w:val="single" w:sz="4" w:space="0" w:color="000000"/>
              <w:bottom w:val="single" w:sz="4" w:space="0" w:color="000000"/>
              <w:right w:val="single" w:sz="4" w:space="0" w:color="000000"/>
            </w:tcBorders>
          </w:tcPr>
          <w:p w14:paraId="6FD43E48" w14:textId="4850542D"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На виконання Плану дій сталого енергетичного розвитку та клімату Луцької громади до 2050 року (ПДСЕРК) отримано висновок Об’єднаного дослідницького центру Угоди мерів: ПДСЕРК прийнято та визнано таким, що відповідає критеріям оцінки. Усі рекомендації буде враховано під час формування чергового Моніторингового звіту у 2026 році.</w:t>
            </w:r>
          </w:p>
        </w:tc>
      </w:tr>
      <w:tr w:rsidR="00B2705A" w:rsidRPr="00B2705A" w14:paraId="44BD4E06" w14:textId="77777777">
        <w:trPr>
          <w:trHeight w:val="693"/>
        </w:trPr>
        <w:tc>
          <w:tcPr>
            <w:tcW w:w="5775" w:type="dxa"/>
            <w:tcBorders>
              <w:top w:val="single" w:sz="4" w:space="0" w:color="000000"/>
              <w:left w:val="single" w:sz="4" w:space="0" w:color="000000"/>
              <w:bottom w:val="single" w:sz="4" w:space="0" w:color="000000"/>
              <w:right w:val="single" w:sz="4" w:space="0" w:color="000000"/>
            </w:tcBorders>
          </w:tcPr>
          <w:p w14:paraId="39AD479F"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t>Впровадження енергоефективних заходів бюджетними установами та закладами, комунальними підприємствами.</w:t>
            </w:r>
          </w:p>
        </w:tc>
        <w:tc>
          <w:tcPr>
            <w:tcW w:w="9824" w:type="dxa"/>
            <w:tcBorders>
              <w:top w:val="single" w:sz="4" w:space="0" w:color="000000"/>
              <w:left w:val="single" w:sz="4" w:space="0" w:color="000000"/>
              <w:bottom w:val="single" w:sz="4" w:space="0" w:color="000000"/>
              <w:right w:val="single" w:sz="4" w:space="0" w:color="000000"/>
            </w:tcBorders>
          </w:tcPr>
          <w:p w14:paraId="47A1710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Протягом звітного періоду здійснено ряд заходів з підвищення енергоефективності у житлових, комунальних та освітніх закладах Луцької міської територіальної громади.</w:t>
            </w:r>
          </w:p>
          <w:p w14:paraId="177A2AAF"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Житлово-комунальними підприємствами № № 2, 3, 7  проведено заміну ламп розжарювання на енергозберігаючі та світлодіодні лампи, встановлено світильники з датчиками руху, загалом замінено понад 300 ламп і світильників, а також проведено енергосервісні заходи у будівлях комунальної власності.</w:t>
            </w:r>
          </w:p>
          <w:p w14:paraId="44C428D5" w14:textId="1AEC4E35"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ДКП «Луцьктепло»</w:t>
            </w:r>
            <w:r w:rsidR="00146651" w:rsidRPr="00B2705A">
              <w:rPr>
                <w:rFonts w:ascii="Times New Roman" w:hAnsi="Times New Roman" w:cs="Times New Roman"/>
                <w:sz w:val="28"/>
                <w:szCs w:val="28"/>
              </w:rPr>
              <w:t xml:space="preserve"> </w:t>
            </w:r>
            <w:r w:rsidRPr="00B2705A">
              <w:rPr>
                <w:rFonts w:ascii="Times New Roman" w:hAnsi="Times New Roman" w:cs="Times New Roman"/>
                <w:sz w:val="28"/>
                <w:szCs w:val="28"/>
              </w:rPr>
              <w:t>здійснено теплотехнічні випробування котлоагрегатів з видачею режимних карт, заміну застарілих насосів і теплообмінників, встановлення утилізатора (економайзера) димових газів та часткову модернізацію теплових мереж.</w:t>
            </w:r>
          </w:p>
          <w:p w14:paraId="345F4221"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КП «Луцькводоканал» модернізовано систему водопостачання та водовідведення у рамках програми розвитку муніципальної інфраструктури.</w:t>
            </w:r>
          </w:p>
          <w:p w14:paraId="4578C228"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Комунальними підприємствами охорони здоров’я проводились роботи із утеплення фасадів, заміни дерев’яних віконних блоків на енергозберігаючі металопластикові тощо. Впроваджено заходи енергосервісу у 34 закладах освіти (заміна вікон та дверей). У частині закладів культури громади замінено дерев’яні двері та вікна на металопластикові, проведено поточний ремонт внутрішніх мереж і покрівель.</w:t>
            </w:r>
          </w:p>
        </w:tc>
      </w:tr>
      <w:tr w:rsidR="00B2705A" w:rsidRPr="00B2705A" w14:paraId="4DF7FBDB" w14:textId="77777777">
        <w:tc>
          <w:tcPr>
            <w:tcW w:w="5775" w:type="dxa"/>
            <w:tcBorders>
              <w:top w:val="single" w:sz="4" w:space="0" w:color="000000"/>
              <w:left w:val="single" w:sz="4" w:space="0" w:color="000000"/>
              <w:bottom w:val="single" w:sz="4" w:space="0" w:color="000000"/>
              <w:right w:val="single" w:sz="4" w:space="0" w:color="000000"/>
            </w:tcBorders>
          </w:tcPr>
          <w:p w14:paraId="2D671FB0"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t xml:space="preserve">Виконання положень «Меморандуму про партнерство у сфері енергоефективності житлових будинків» у співпраці з Державним агентством з енергоефективності та </w:t>
            </w:r>
            <w:r w:rsidRPr="00B2705A">
              <w:rPr>
                <w:rFonts w:ascii="Times New Roman" w:hAnsi="Times New Roman"/>
                <w:color w:val="auto"/>
                <w:sz w:val="28"/>
                <w:szCs w:val="28"/>
              </w:rPr>
              <w:lastRenderedPageBreak/>
              <w:t xml:space="preserve">енергозбереження України та «Меморандуму про співпрацю з </w:t>
            </w:r>
            <w:bookmarkStart w:id="4" w:name="__DdeLink__43_3410691620"/>
            <w:r w:rsidRPr="00B2705A">
              <w:rPr>
                <w:rFonts w:ascii="Times New Roman" w:hAnsi="Times New Roman"/>
                <w:color w:val="auto"/>
                <w:sz w:val="28"/>
                <w:szCs w:val="28"/>
              </w:rPr>
              <w:t>державною установою “Фонд енергоефективності</w:t>
            </w:r>
            <w:bookmarkEnd w:id="4"/>
            <w:r w:rsidRPr="00B2705A">
              <w:rPr>
                <w:rFonts w:ascii="Times New Roman" w:hAnsi="Times New Roman"/>
                <w:color w:val="auto"/>
                <w:sz w:val="28"/>
                <w:szCs w:val="28"/>
              </w:rPr>
              <w:t>” та Луцькою міською радою».</w:t>
            </w:r>
          </w:p>
        </w:tc>
        <w:tc>
          <w:tcPr>
            <w:tcW w:w="9824" w:type="dxa"/>
            <w:tcBorders>
              <w:top w:val="single" w:sz="4" w:space="0" w:color="000000"/>
              <w:left w:val="single" w:sz="4" w:space="0" w:color="000000"/>
              <w:bottom w:val="single" w:sz="4" w:space="0" w:color="000000"/>
              <w:right w:val="single" w:sz="4" w:space="0" w:color="000000"/>
            </w:tcBorders>
          </w:tcPr>
          <w:p w14:paraId="68375ECE" w14:textId="4E7B79F5" w:rsidR="00F564AD" w:rsidRPr="00B2705A" w:rsidRDefault="00E4608A">
            <w:pPr>
              <w:widowControl w:val="0"/>
              <w:spacing w:after="0" w:line="240" w:lineRule="auto"/>
              <w:ind w:firstLine="312"/>
              <w:jc w:val="both"/>
              <w:rPr>
                <w:rFonts w:ascii="Times New Roman" w:eastAsia="NSimSun" w:hAnsi="Times New Roman" w:cs="Times New Roman"/>
                <w:kern w:val="2"/>
                <w:sz w:val="28"/>
                <w:szCs w:val="28"/>
                <w:lang w:eastAsia="zh-CN" w:bidi="hi-IN"/>
              </w:rPr>
            </w:pPr>
            <w:r w:rsidRPr="00B2705A">
              <w:rPr>
                <w:rFonts w:ascii="Times New Roman" w:eastAsia="NSimSun" w:hAnsi="Times New Roman" w:cs="Times New Roman"/>
                <w:kern w:val="2"/>
                <w:sz w:val="28"/>
                <w:szCs w:val="28"/>
                <w:lang w:eastAsia="zh-CN" w:bidi="hi-IN"/>
              </w:rPr>
              <w:lastRenderedPageBreak/>
              <w:t xml:space="preserve">Надання фінансової підтримки шляхом відшкодування частини суми кредитів ОСББ, які беруть участь у програмі «ЕНЕРГОДІМ» державної установи «Фонд енергоефективності», що відбувається в межах дії «Програми </w:t>
            </w:r>
            <w:r w:rsidRPr="00B2705A">
              <w:rPr>
                <w:rFonts w:ascii="Times New Roman" w:hAnsi="Times New Roman" w:cs="Times New Roman"/>
                <w:bCs/>
                <w:sz w:val="28"/>
                <w:szCs w:val="28"/>
                <w:lang w:eastAsia="zh-CN"/>
              </w:rPr>
              <w:t xml:space="preserve">відшкодування частини суми кредитів ОСББ Луцької міської територіальної </w:t>
            </w:r>
            <w:r w:rsidRPr="00B2705A">
              <w:rPr>
                <w:rFonts w:ascii="Times New Roman" w:hAnsi="Times New Roman" w:cs="Times New Roman"/>
                <w:bCs/>
                <w:sz w:val="28"/>
                <w:szCs w:val="28"/>
                <w:lang w:eastAsia="zh-CN"/>
              </w:rPr>
              <w:lastRenderedPageBreak/>
              <w:t>громади, залучених на впровадження в будинках енергоефективних та енергозберігаючих заходів на 2021-2026</w:t>
            </w:r>
            <w:r w:rsidR="00146651" w:rsidRPr="00B2705A">
              <w:rPr>
                <w:rFonts w:ascii="Times New Roman" w:hAnsi="Times New Roman" w:cs="Times New Roman"/>
                <w:bCs/>
                <w:sz w:val="28"/>
                <w:szCs w:val="28"/>
                <w:lang w:eastAsia="zh-CN"/>
              </w:rPr>
              <w:t xml:space="preserve"> </w:t>
            </w:r>
            <w:r w:rsidRPr="00B2705A">
              <w:rPr>
                <w:rFonts w:ascii="Times New Roman" w:hAnsi="Times New Roman" w:cs="Times New Roman"/>
                <w:bCs/>
                <w:sz w:val="28"/>
                <w:szCs w:val="28"/>
                <w:lang w:eastAsia="zh-CN"/>
              </w:rPr>
              <w:t>роки»</w:t>
            </w:r>
            <w:r w:rsidRPr="00B2705A">
              <w:rPr>
                <w:rFonts w:ascii="Times New Roman" w:eastAsia="NSimSun" w:hAnsi="Times New Roman" w:cs="Times New Roman"/>
                <w:kern w:val="2"/>
                <w:sz w:val="28"/>
                <w:szCs w:val="28"/>
                <w:lang w:eastAsia="zh-CN" w:bidi="hi-IN"/>
              </w:rPr>
              <w:t>.</w:t>
            </w:r>
          </w:p>
          <w:p w14:paraId="2F3CE3B2" w14:textId="77777777" w:rsidR="00F564AD" w:rsidRPr="00B2705A" w:rsidRDefault="00E4608A">
            <w:pPr>
              <w:widowControl w:val="0"/>
              <w:snapToGrid w:val="0"/>
              <w:spacing w:line="240" w:lineRule="auto"/>
              <w:ind w:firstLine="353"/>
              <w:jc w:val="both"/>
              <w:rPr>
                <w:rFonts w:ascii="Times New Roman" w:hAnsi="Times New Roman"/>
                <w:sz w:val="28"/>
                <w:szCs w:val="28"/>
              </w:rPr>
            </w:pPr>
            <w:r w:rsidRPr="00B2705A">
              <w:rPr>
                <w:rFonts w:ascii="Times New Roman" w:hAnsi="Times New Roman"/>
                <w:sz w:val="28"/>
                <w:szCs w:val="28"/>
              </w:rPr>
              <w:t>За підсумками 2025 року 11 ОСББ впровадили у своїх будинках енергоефективні та енергозберігаючі заходи на суму 5 868,7 тис. грн та отримали відшкодування з бюджету громади в сумі 390,0 тис. грн на погашення відсоткових ставок за 7 кредитними договорами.</w:t>
            </w:r>
          </w:p>
        </w:tc>
      </w:tr>
      <w:tr w:rsidR="00B2705A" w:rsidRPr="00B2705A" w14:paraId="4ED612A9" w14:textId="77777777">
        <w:tc>
          <w:tcPr>
            <w:tcW w:w="5775" w:type="dxa"/>
            <w:tcBorders>
              <w:top w:val="single" w:sz="4" w:space="0" w:color="000000"/>
              <w:left w:val="single" w:sz="4" w:space="0" w:color="000000"/>
              <w:bottom w:val="single" w:sz="4" w:space="0" w:color="000000"/>
              <w:right w:val="single" w:sz="4" w:space="0" w:color="000000"/>
            </w:tcBorders>
          </w:tcPr>
          <w:p w14:paraId="3D85D261" w14:textId="77777777" w:rsidR="00F564AD" w:rsidRPr="00B2705A" w:rsidRDefault="00E4608A">
            <w:pPr>
              <w:pStyle w:val="Standard"/>
              <w:ind w:firstLine="567"/>
              <w:jc w:val="both"/>
              <w:rPr>
                <w:color w:val="auto"/>
              </w:rPr>
            </w:pPr>
            <w:r w:rsidRPr="00B2705A">
              <w:rPr>
                <w:rFonts w:ascii="Times New Roman" w:hAnsi="Times New Roman"/>
                <w:color w:val="auto"/>
                <w:sz w:val="28"/>
                <w:szCs w:val="28"/>
              </w:rPr>
              <w:lastRenderedPageBreak/>
              <w:t>Збільшення кількості об’єктів, в яких впроваджуються енергоощадні заходи, згідно з укладеними енергосервісними договорами відповідно до «Меморандуму про партнерство щодо запровадження енергосервісу».</w:t>
            </w:r>
          </w:p>
        </w:tc>
        <w:tc>
          <w:tcPr>
            <w:tcW w:w="9824" w:type="dxa"/>
            <w:tcBorders>
              <w:top w:val="single" w:sz="4" w:space="0" w:color="000000"/>
              <w:left w:val="single" w:sz="4" w:space="0" w:color="000000"/>
              <w:bottom w:val="single" w:sz="4" w:space="0" w:color="000000"/>
              <w:right w:val="single" w:sz="4" w:space="0" w:color="000000"/>
            </w:tcBorders>
          </w:tcPr>
          <w:p w14:paraId="51E4BA90" w14:textId="6CA717BF" w:rsidR="00F564AD" w:rsidRPr="00B2705A" w:rsidRDefault="00E4608A">
            <w:pPr>
              <w:pStyle w:val="Standard"/>
              <w:ind w:firstLine="312"/>
              <w:jc w:val="both"/>
              <w:rPr>
                <w:rFonts w:ascii="Times New Roman" w:hAnsi="Times New Roman"/>
                <w:color w:val="auto"/>
                <w:sz w:val="28"/>
                <w:szCs w:val="28"/>
              </w:rPr>
            </w:pPr>
            <w:r w:rsidRPr="00B2705A">
              <w:rPr>
                <w:rFonts w:ascii="Times New Roman" w:eastAsia="NSimSun" w:hAnsi="Times New Roman" w:cs="Arial"/>
                <w:color w:val="auto"/>
                <w:sz w:val="28"/>
                <w:szCs w:val="28"/>
              </w:rPr>
              <w:t xml:space="preserve">В стадії реалізації знаходяться 34  енергосервісні договори щодо скорочення споживання енергоресурсів та/або комунальних послуг закладами освіти, укладені між департаментом освіти міської ради, закладами загальної середньої освіти та ТОВ «ЕСКО ЦЕНТРАЛЬ», ТОВ «ЕСКО ЮА», ТОВ «ЕЛТЕК ЛАЙТ» (на загальну суму понад </w:t>
            </w:r>
            <w:r w:rsidRPr="00B2705A">
              <w:rPr>
                <w:rFonts w:ascii="Times New Roman" w:hAnsi="Times New Roman"/>
                <w:color w:val="auto"/>
                <w:sz w:val="28"/>
                <w:szCs w:val="28"/>
              </w:rPr>
              <w:t>200,0 млн</w:t>
            </w:r>
            <w:r w:rsidR="00146651" w:rsidRPr="00B2705A">
              <w:rPr>
                <w:rFonts w:ascii="Times New Roman" w:hAnsi="Times New Roman"/>
                <w:color w:val="auto"/>
                <w:sz w:val="28"/>
                <w:szCs w:val="28"/>
              </w:rPr>
              <w:t xml:space="preserve"> </w:t>
            </w:r>
            <w:r w:rsidRPr="00B2705A">
              <w:rPr>
                <w:rFonts w:ascii="Times New Roman" w:hAnsi="Times New Roman"/>
                <w:color w:val="auto"/>
                <w:sz w:val="28"/>
                <w:szCs w:val="28"/>
              </w:rPr>
              <w:t>грн.</w:t>
            </w:r>
            <w:r w:rsidRPr="00B2705A">
              <w:rPr>
                <w:rFonts w:ascii="Times New Roman" w:eastAsia="NSimSun" w:hAnsi="Times New Roman" w:cs="Arial"/>
                <w:color w:val="auto"/>
                <w:sz w:val="28"/>
                <w:szCs w:val="28"/>
              </w:rPr>
              <w:t>); енергосервісний договір між департаментом молоді та спорту і ФОП Ювхимець А. Д. (на загальну суму понад 10,0 млн грн) та два енергосервісні договори між управлінням охорони здоров’я та ТОВ «ЕСКО ЦЕНТРАЛЬ» (на загальну суму понад 7,0 млн</w:t>
            </w:r>
            <w:r w:rsidR="00146651" w:rsidRPr="00B2705A">
              <w:rPr>
                <w:rFonts w:ascii="Times New Roman" w:eastAsia="NSimSun" w:hAnsi="Times New Roman" w:cs="Arial"/>
                <w:color w:val="auto"/>
                <w:sz w:val="28"/>
                <w:szCs w:val="28"/>
              </w:rPr>
              <w:t xml:space="preserve"> </w:t>
            </w:r>
            <w:r w:rsidRPr="00B2705A">
              <w:rPr>
                <w:rFonts w:ascii="Times New Roman" w:eastAsia="NSimSun" w:hAnsi="Times New Roman" w:cs="Arial"/>
                <w:color w:val="auto"/>
                <w:sz w:val="28"/>
                <w:szCs w:val="28"/>
              </w:rPr>
              <w:t>грн).</w:t>
            </w:r>
          </w:p>
        </w:tc>
      </w:tr>
    </w:tbl>
    <w:p w14:paraId="0596A9E6" w14:textId="77777777" w:rsidR="00F564AD" w:rsidRPr="00B2705A" w:rsidRDefault="00F564AD">
      <w:pPr>
        <w:pStyle w:val="Standard"/>
        <w:ind w:firstLine="567"/>
        <w:jc w:val="center"/>
        <w:rPr>
          <w:color w:val="auto"/>
          <w:sz w:val="28"/>
          <w:szCs w:val="28"/>
        </w:rPr>
      </w:pPr>
    </w:p>
    <w:p w14:paraId="62C8D42D" w14:textId="77777777" w:rsidR="006C232D" w:rsidRPr="00B2705A" w:rsidRDefault="006C232D" w:rsidP="00C5396E">
      <w:pPr>
        <w:spacing w:after="0" w:line="240" w:lineRule="auto"/>
        <w:rPr>
          <w:rFonts w:ascii="Times New Roman" w:hAnsi="Times New Roman" w:cs="Times New Roman"/>
          <w:b/>
          <w:i/>
          <w:sz w:val="28"/>
          <w:szCs w:val="28"/>
        </w:rPr>
      </w:pPr>
    </w:p>
    <w:p w14:paraId="33401672" w14:textId="77777777" w:rsidR="00F564AD" w:rsidRPr="00B2705A" w:rsidRDefault="00E4608A">
      <w:pPr>
        <w:spacing w:after="0" w:line="240" w:lineRule="auto"/>
        <w:ind w:hanging="426"/>
      </w:pPr>
      <w:r w:rsidRPr="00B2705A">
        <w:rPr>
          <w:rFonts w:ascii="Times New Roman" w:hAnsi="Times New Roman" w:cs="Times New Roman"/>
          <w:b/>
          <w:i/>
          <w:sz w:val="28"/>
          <w:szCs w:val="28"/>
        </w:rPr>
        <w:t>V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«Туризм та промоція. Міжнародна діяльність»</w:t>
      </w:r>
    </w:p>
    <w:p w14:paraId="3CA9EBAE" w14:textId="77777777" w:rsidR="00F564AD" w:rsidRPr="00B2705A" w:rsidRDefault="00F564AD">
      <w:pPr>
        <w:spacing w:after="0" w:line="240" w:lineRule="auto"/>
        <w:ind w:firstLine="567"/>
        <w:jc w:val="center"/>
        <w:rPr>
          <w:rFonts w:ascii="Times New Roman" w:hAnsi="Times New Roman" w:cs="Times New Roman"/>
          <w:b/>
          <w:sz w:val="10"/>
          <w:szCs w:val="10"/>
        </w:rPr>
      </w:pPr>
    </w:p>
    <w:p w14:paraId="5DC358C9" w14:textId="77777777" w:rsidR="00F564AD" w:rsidRPr="00B2705A" w:rsidRDefault="00E4608A">
      <w:pPr>
        <w:spacing w:after="0" w:line="240" w:lineRule="auto"/>
        <w:ind w:hanging="426"/>
      </w:pPr>
      <w:r w:rsidRPr="00B2705A">
        <w:rPr>
          <w:rFonts w:ascii="Times New Roman" w:hAnsi="Times New Roman" w:cs="Times New Roman"/>
          <w:b/>
          <w:caps/>
          <w:sz w:val="28"/>
          <w:szCs w:val="28"/>
        </w:rPr>
        <w:t>Збереження історико-культурної спадщини громади</w:t>
      </w:r>
    </w:p>
    <w:p w14:paraId="2A320A69" w14:textId="77777777" w:rsidR="00F564AD" w:rsidRPr="00B2705A" w:rsidRDefault="00F564AD">
      <w:pPr>
        <w:spacing w:after="0" w:line="240" w:lineRule="auto"/>
        <w:ind w:firstLine="567"/>
        <w:jc w:val="center"/>
        <w:rPr>
          <w:rFonts w:ascii="Times New Roman" w:hAnsi="Times New Roman" w:cs="Times New Roman"/>
          <w:b/>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674DA50A" w14:textId="77777777">
        <w:tc>
          <w:tcPr>
            <w:tcW w:w="5774" w:type="dxa"/>
            <w:tcBorders>
              <w:top w:val="single" w:sz="4" w:space="0" w:color="000000"/>
              <w:left w:val="single" w:sz="4" w:space="0" w:color="000000"/>
              <w:bottom w:val="single" w:sz="4" w:space="0" w:color="000000"/>
              <w:right w:val="single" w:sz="4" w:space="0" w:color="000000"/>
            </w:tcBorders>
          </w:tcPr>
          <w:p w14:paraId="5CC62D7E"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39CC2253" w14:textId="77777777" w:rsidR="00F564AD" w:rsidRPr="00B2705A" w:rsidRDefault="00E4608A">
            <w:pPr>
              <w:widowControl w:val="0"/>
              <w:spacing w:after="0" w:line="240" w:lineRule="auto"/>
              <w:jc w:val="center"/>
              <w:rPr>
                <w:sz w:val="20"/>
                <w:szCs w:val="20"/>
              </w:rPr>
            </w:pPr>
            <w:r w:rsidRPr="00B2705A">
              <w:rPr>
                <w:rFonts w:ascii="Times New Roman" w:hAnsi="Times New Roman"/>
                <w:b/>
                <w:i/>
                <w:sz w:val="28"/>
                <w:szCs w:val="28"/>
              </w:rPr>
              <w:t>Стан виконання</w:t>
            </w:r>
          </w:p>
        </w:tc>
      </w:tr>
      <w:tr w:rsidR="00B2705A" w:rsidRPr="00B2705A" w14:paraId="5F3E2A3B" w14:textId="77777777">
        <w:tc>
          <w:tcPr>
            <w:tcW w:w="5774" w:type="dxa"/>
            <w:tcBorders>
              <w:top w:val="single" w:sz="4" w:space="0" w:color="000000"/>
              <w:left w:val="single" w:sz="4" w:space="0" w:color="000000"/>
              <w:bottom w:val="single" w:sz="4" w:space="0" w:color="000000"/>
              <w:right w:val="single" w:sz="4" w:space="0" w:color="000000"/>
            </w:tcBorders>
          </w:tcPr>
          <w:p w14:paraId="28C15723"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Здійснення постійного та періодичного моніторингу стану збереження об’єктів культурної спадщини – комплексу організаційних та інших засобів, які забезпечують систематичне спостереження за станом об’єкта культурної спадщини.</w:t>
            </w:r>
          </w:p>
        </w:tc>
        <w:tc>
          <w:tcPr>
            <w:tcW w:w="9960" w:type="dxa"/>
            <w:tcBorders>
              <w:top w:val="single" w:sz="4" w:space="0" w:color="000000"/>
              <w:left w:val="single" w:sz="4" w:space="0" w:color="000000"/>
              <w:bottom w:val="single" w:sz="4" w:space="0" w:color="000000"/>
              <w:right w:val="single" w:sz="4" w:space="0" w:color="000000"/>
            </w:tcBorders>
          </w:tcPr>
          <w:p w14:paraId="1C389FC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Відповідно до Порядку обліку об’єктів культурної спадщини проведено постійний моніторинг пам’яток архітектури місцевого значення занесених до Державного реєстру нерухомих пам’яток України. Оновлено інформаційні довідки. Здійснено моніторинг пам’ятки історії – «Пам’ятник землякам», охоронний № 626 у с. Жидичин, щойно виявленого об’єкта культурної спадщини за видом «історії» – «Пам’ятник землякам» у с. Іванчиці, пам’яток історії – «Пам’ятник землякам» у с. Княгининок.</w:t>
            </w:r>
          </w:p>
          <w:p w14:paraId="43564266"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Проведено періодичний моніторинг 7 об’єктів культурної спадщини. </w:t>
            </w:r>
            <w:r w:rsidRPr="00B2705A">
              <w:rPr>
                <w:rFonts w:ascii="Times New Roman" w:hAnsi="Times New Roman" w:cs="Times New Roman"/>
                <w:sz w:val="28"/>
                <w:szCs w:val="28"/>
              </w:rPr>
              <w:lastRenderedPageBreak/>
              <w:t>Здійснено обстеження пам’яток архітектури місцевого значення на вул. Стрілецькій та вул. Євгена Коновальця у м. Луцьку, пошкоджених внаслідок збройної агресії росії проти України 06.06.2025. Складено акти візуального обстеження.</w:t>
            </w:r>
          </w:p>
        </w:tc>
      </w:tr>
      <w:tr w:rsidR="00B2705A" w:rsidRPr="00B2705A" w14:paraId="10C5783E" w14:textId="77777777">
        <w:tc>
          <w:tcPr>
            <w:tcW w:w="5774" w:type="dxa"/>
            <w:tcBorders>
              <w:top w:val="single" w:sz="4" w:space="0" w:color="000000"/>
              <w:left w:val="single" w:sz="4" w:space="0" w:color="000000"/>
              <w:bottom w:val="single" w:sz="4" w:space="0" w:color="000000"/>
              <w:right w:val="single" w:sz="4" w:space="0" w:color="000000"/>
            </w:tcBorders>
          </w:tcPr>
          <w:p w14:paraId="6EE6F7D7"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Укладення та переукладення охоронних договорів на пам’ятки культурної спадщини, щойно виявлені об’єкти культурної спадщини чи їх частини.</w:t>
            </w:r>
          </w:p>
        </w:tc>
        <w:tc>
          <w:tcPr>
            <w:tcW w:w="9960" w:type="dxa"/>
            <w:tcBorders>
              <w:top w:val="single" w:sz="4" w:space="0" w:color="000000"/>
              <w:left w:val="single" w:sz="4" w:space="0" w:color="000000"/>
              <w:bottom w:val="single" w:sz="4" w:space="0" w:color="000000"/>
              <w:right w:val="single" w:sz="4" w:space="0" w:color="000000"/>
            </w:tcBorders>
          </w:tcPr>
          <w:p w14:paraId="2DBEEE37" w14:textId="2BD56E0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Відповідно до розпорядження голови Волинської обласної державної адміністрації від 17 травня 2021 року № 246 «Про делегування повноважень з укладення охоронних договорів» (зі змінами), протягом 2025 року укладено два охоронн</w:t>
            </w:r>
            <w:r w:rsidR="00853CC2" w:rsidRPr="00B2705A">
              <w:rPr>
                <w:rFonts w:ascii="Times New Roman" w:hAnsi="Times New Roman" w:cs="Times New Roman"/>
                <w:sz w:val="28"/>
                <w:szCs w:val="28"/>
              </w:rPr>
              <w:t>і</w:t>
            </w:r>
            <w:r w:rsidRPr="00B2705A">
              <w:rPr>
                <w:rFonts w:ascii="Times New Roman" w:hAnsi="Times New Roman" w:cs="Times New Roman"/>
                <w:sz w:val="28"/>
                <w:szCs w:val="28"/>
              </w:rPr>
              <w:t xml:space="preserve"> договори</w:t>
            </w:r>
            <w:r w:rsidR="00853CC2" w:rsidRPr="00B2705A">
              <w:rPr>
                <w:rFonts w:ascii="Times New Roman" w:hAnsi="Times New Roman" w:cs="Times New Roman"/>
                <w:sz w:val="28"/>
                <w:szCs w:val="28"/>
              </w:rPr>
              <w:t xml:space="preserve"> щодо об’єктів за адресами: вул. Богдана Хмельницького, 10 (АТ «Укрсиббанк»), вул. Караїмська, 9 (приватна власність, Кравченюк Л. О.).</w:t>
            </w:r>
            <w:r w:rsidR="00634C15" w:rsidRPr="00B2705A">
              <w:rPr>
                <w:rFonts w:ascii="Times New Roman" w:hAnsi="Times New Roman" w:cs="Times New Roman"/>
                <w:sz w:val="28"/>
                <w:szCs w:val="28"/>
              </w:rPr>
              <w:t xml:space="preserve"> </w:t>
            </w:r>
          </w:p>
        </w:tc>
      </w:tr>
      <w:tr w:rsidR="00B2705A" w:rsidRPr="00B2705A" w14:paraId="2BFA61E0" w14:textId="77777777">
        <w:tc>
          <w:tcPr>
            <w:tcW w:w="5774" w:type="dxa"/>
            <w:tcBorders>
              <w:top w:val="single" w:sz="4" w:space="0" w:color="000000"/>
              <w:left w:val="single" w:sz="4" w:space="0" w:color="000000"/>
              <w:bottom w:val="single" w:sz="4" w:space="0" w:color="000000"/>
              <w:right w:val="single" w:sz="4" w:space="0" w:color="000000"/>
            </w:tcBorders>
          </w:tcPr>
          <w:p w14:paraId="02A2A836" w14:textId="77777777" w:rsidR="00F564AD" w:rsidRPr="00B2705A" w:rsidRDefault="00E4608A">
            <w:pPr>
              <w:widowControl w:val="0"/>
              <w:spacing w:after="0" w:line="240" w:lineRule="auto"/>
              <w:ind w:firstLine="567"/>
              <w:jc w:val="both"/>
              <w:rPr>
                <w:rFonts w:ascii="Times New Roman" w:hAnsi="Times New Roman" w:cs="Times New Roman"/>
                <w:sz w:val="28"/>
                <w:szCs w:val="28"/>
              </w:rPr>
            </w:pPr>
            <w:r w:rsidRPr="00B2705A">
              <w:rPr>
                <w:rFonts w:ascii="Times New Roman" w:hAnsi="Times New Roman" w:cs="Times New Roman"/>
                <w:sz w:val="28"/>
                <w:szCs w:val="28"/>
              </w:rPr>
              <w:t>Сприяння організації досліджень об’єктів культурної спадщини з метою їх наукового вивчення та популяризації на території Луцької міської територіальної громади.</w:t>
            </w:r>
          </w:p>
        </w:tc>
        <w:tc>
          <w:tcPr>
            <w:tcW w:w="9960" w:type="dxa"/>
            <w:tcBorders>
              <w:top w:val="single" w:sz="4" w:space="0" w:color="000000"/>
              <w:left w:val="single" w:sz="4" w:space="0" w:color="000000"/>
              <w:bottom w:val="single" w:sz="4" w:space="0" w:color="000000"/>
              <w:right w:val="single" w:sz="4" w:space="0" w:color="000000"/>
            </w:tcBorders>
          </w:tcPr>
          <w:p w14:paraId="351BD03F"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Для формування облікових справ на об’єкти культурної спадщини та історичної забудови проведено пошукову роботу в Державному архіві Волинської області.</w:t>
            </w:r>
          </w:p>
          <w:p w14:paraId="0710D650"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Взято участь у дводенному воркшопі із захисту культурної спадщини «Спадок: як зберегти і не нашкодити?» у м. Львові, організованому громадською організацією «Українська урбан платформа» спільно з управлінням охорони історичного середовища Львівської міської ради. Взято участь у форумі з урбаністики, міського планування та використання культурної спадщини Lviv Urban Forum у місті Львові та в «Українському урбаністичному форумі 2025», організованому аналітичним центром «Cedos» у співпраці з локальними партнерами – платформою «Алгоритм дій» та «Urban Vision Lutsk».</w:t>
            </w:r>
          </w:p>
        </w:tc>
      </w:tr>
      <w:tr w:rsidR="00B2705A" w:rsidRPr="00B2705A" w14:paraId="3ECA4207" w14:textId="77777777">
        <w:tc>
          <w:tcPr>
            <w:tcW w:w="5774" w:type="dxa"/>
            <w:tcBorders>
              <w:top w:val="single" w:sz="4" w:space="0" w:color="000000"/>
              <w:left w:val="single" w:sz="4" w:space="0" w:color="000000"/>
              <w:bottom w:val="single" w:sz="4" w:space="0" w:color="000000"/>
              <w:right w:val="single" w:sz="4" w:space="0" w:color="000000"/>
            </w:tcBorders>
          </w:tcPr>
          <w:p w14:paraId="3F89ABA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Проведення лекційної та практичної роботи для популяризації пам’яткоохоронної справи у межах співпраці між Луцькою міською радою та Волинським національним університетом імені Лесі Українки.</w:t>
            </w:r>
          </w:p>
        </w:tc>
        <w:tc>
          <w:tcPr>
            <w:tcW w:w="9960" w:type="dxa"/>
            <w:tcBorders>
              <w:top w:val="single" w:sz="4" w:space="0" w:color="000000"/>
              <w:left w:val="single" w:sz="4" w:space="0" w:color="000000"/>
              <w:bottom w:val="single" w:sz="4" w:space="0" w:color="000000"/>
              <w:right w:val="single" w:sz="4" w:space="0" w:color="000000"/>
            </w:tcBorders>
          </w:tcPr>
          <w:p w14:paraId="1F8B51B5"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 xml:space="preserve">Проведено практику з аналітики та соціокультурного проєктування студентів четвертого курсу першого (бакалаврського) рівня освіти факультету культури і мистецтв спеціальності «Культурологія», освітньо-професійної програми «Культурологія» Волинського національного університету імені Лесі Українки. В межах проходження практики студентами здійснено періодичний моніторинг пам’ятки історії – «Пам’ятник жертвам фашизму». Складено акт візуального обстеження та здійснено фотофіксацію. Проведено моніторинг комплексу пам’яток архітектури національного значення Миколаївського монастиря тощо. </w:t>
            </w:r>
            <w:r w:rsidRPr="00B2705A">
              <w:rPr>
                <w:rFonts w:ascii="Times New Roman" w:hAnsi="Times New Roman" w:cs="Times New Roman"/>
                <w:sz w:val="28"/>
                <w:szCs w:val="28"/>
              </w:rPr>
              <w:lastRenderedPageBreak/>
              <w:t>Проведено зустріч зі студентами факультету культури і мистецтв спеціальності «Культурологія» ВНУ ім. Лесі Українки на тему: «Професійна реалізація культуролога у сфері збереження й актуалізації культурної спадщини».</w:t>
            </w:r>
          </w:p>
        </w:tc>
      </w:tr>
      <w:tr w:rsidR="00B2705A" w:rsidRPr="00B2705A" w14:paraId="161719B2" w14:textId="77777777">
        <w:tc>
          <w:tcPr>
            <w:tcW w:w="5774" w:type="dxa"/>
            <w:tcBorders>
              <w:top w:val="single" w:sz="4" w:space="0" w:color="000000"/>
              <w:left w:val="single" w:sz="4" w:space="0" w:color="000000"/>
              <w:bottom w:val="single" w:sz="4" w:space="0" w:color="000000"/>
              <w:right w:val="single" w:sz="4" w:space="0" w:color="000000"/>
            </w:tcBorders>
          </w:tcPr>
          <w:p w14:paraId="7053E600"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lastRenderedPageBreak/>
              <w:t>Здійснення заходів щодо дотримання 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рішенням виконавчого комітету міської ради від 17.01.2024 № 25-1.</w:t>
            </w:r>
          </w:p>
        </w:tc>
        <w:tc>
          <w:tcPr>
            <w:tcW w:w="9960" w:type="dxa"/>
            <w:tcBorders>
              <w:top w:val="single" w:sz="4" w:space="0" w:color="000000"/>
              <w:left w:val="single" w:sz="4" w:space="0" w:color="000000"/>
              <w:bottom w:val="single" w:sz="4" w:space="0" w:color="000000"/>
              <w:right w:val="single" w:sz="4" w:space="0" w:color="000000"/>
            </w:tcBorders>
          </w:tcPr>
          <w:p w14:paraId="5DAB7793" w14:textId="77777777" w:rsidR="00F564AD" w:rsidRPr="00B2705A" w:rsidRDefault="00E4608A">
            <w:pPr>
              <w:widowControl w:val="0"/>
              <w:spacing w:after="0" w:line="240" w:lineRule="auto"/>
              <w:ind w:firstLine="312"/>
              <w:jc w:val="both"/>
              <w:rPr>
                <w:rFonts w:ascii="Times New Roman" w:hAnsi="Times New Roman" w:cs="Times New Roman"/>
                <w:sz w:val="28"/>
                <w:szCs w:val="28"/>
              </w:rPr>
            </w:pPr>
            <w:r w:rsidRPr="00B2705A">
              <w:rPr>
                <w:rFonts w:ascii="Times New Roman" w:hAnsi="Times New Roman" w:cs="Times New Roman"/>
                <w:sz w:val="28"/>
                <w:szCs w:val="28"/>
              </w:rPr>
              <w:t>Підготовлено та надано 11 висновків щодо утримання фасадів, проведено 17 консультацій для суб’єктів господарювання, надано 6 рекомендацій, спрямованих на забезпечення належного утримання фасадів будівель і споруд на території історичних ареалів міста Луцька та збереження історичного середовища. Надано 10 висновків щодо паспортів вивісок. Організовано тренінг з метою розгляду пропозицій щодо покращення використання та утримання фасадів будівель в історичних ареалах на прикладі вулиці Лесі Українки у місті Луцьку: «Коли “Леся” – це вулиця», спільно з факультетом архітектури, будівництва та дизайну ЛНТУ, Urban Vision Lutsk та платформи «Алгоритм дій».</w:t>
            </w:r>
          </w:p>
        </w:tc>
      </w:tr>
    </w:tbl>
    <w:p w14:paraId="67368C10" w14:textId="77777777" w:rsidR="00146651" w:rsidRPr="00B2705A" w:rsidRDefault="00146651" w:rsidP="00C5396E">
      <w:pPr>
        <w:spacing w:after="0" w:line="240" w:lineRule="auto"/>
        <w:rPr>
          <w:rFonts w:ascii="Times New Roman" w:hAnsi="Times New Roman" w:cs="Times New Roman"/>
          <w:b/>
          <w:i/>
          <w:sz w:val="28"/>
          <w:szCs w:val="28"/>
        </w:rPr>
      </w:pPr>
    </w:p>
    <w:p w14:paraId="76BB0184" w14:textId="77777777" w:rsidR="00146651" w:rsidRPr="00B2705A" w:rsidRDefault="00146651">
      <w:pPr>
        <w:spacing w:after="0" w:line="240" w:lineRule="auto"/>
        <w:ind w:hanging="426"/>
        <w:rPr>
          <w:rFonts w:ascii="Times New Roman" w:hAnsi="Times New Roman" w:cs="Times New Roman"/>
          <w:b/>
          <w:i/>
          <w:sz w:val="28"/>
          <w:szCs w:val="28"/>
        </w:rPr>
      </w:pPr>
    </w:p>
    <w:p w14:paraId="60BB6F45" w14:textId="77777777" w:rsidR="00F564AD" w:rsidRPr="00B2705A" w:rsidRDefault="00E4608A">
      <w:pPr>
        <w:spacing w:after="0" w:line="240" w:lineRule="auto"/>
        <w:ind w:hanging="426"/>
      </w:pPr>
      <w:r w:rsidRPr="00B2705A">
        <w:rPr>
          <w:rFonts w:ascii="Times New Roman" w:hAnsi="Times New Roman" w:cs="Times New Roman"/>
          <w:b/>
          <w:i/>
          <w:sz w:val="28"/>
          <w:szCs w:val="28"/>
        </w:rPr>
        <w:t>V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«Туризм та промоція. Міжнародна діяльність»</w:t>
      </w:r>
    </w:p>
    <w:p w14:paraId="11A891EC" w14:textId="77777777" w:rsidR="00F564AD" w:rsidRPr="00B2705A" w:rsidRDefault="00F564AD">
      <w:pPr>
        <w:spacing w:after="0" w:line="240" w:lineRule="auto"/>
        <w:rPr>
          <w:rFonts w:ascii="Times New Roman" w:hAnsi="Times New Roman" w:cs="Times New Roman"/>
          <w:sz w:val="10"/>
          <w:szCs w:val="10"/>
        </w:rPr>
      </w:pPr>
    </w:p>
    <w:p w14:paraId="0AF2B4C6" w14:textId="77777777" w:rsidR="00F564AD" w:rsidRPr="00B2705A" w:rsidRDefault="00E4608A">
      <w:pPr>
        <w:spacing w:after="0" w:line="240" w:lineRule="auto"/>
        <w:ind w:hanging="426"/>
      </w:pPr>
      <w:r w:rsidRPr="00B2705A">
        <w:rPr>
          <w:rFonts w:ascii="Times New Roman" w:hAnsi="Times New Roman" w:cs="Times New Roman"/>
          <w:b/>
          <w:bCs/>
          <w:caps/>
          <w:sz w:val="28"/>
          <w:szCs w:val="28"/>
        </w:rPr>
        <w:t>Розвиток туризму</w:t>
      </w:r>
    </w:p>
    <w:p w14:paraId="1C0DBF96" w14:textId="77777777" w:rsidR="00F564AD" w:rsidRPr="00B2705A" w:rsidRDefault="00F564AD">
      <w:pPr>
        <w:pStyle w:val="Standard"/>
        <w:ind w:firstLine="567"/>
        <w:jc w:val="center"/>
        <w:rPr>
          <w:rFonts w:ascii="Times New Roman" w:hAnsi="Times New Roman" w:cs="Times New Roman"/>
          <w:b/>
          <w:bCs/>
          <w:color w:val="auto"/>
          <w:sz w:val="28"/>
          <w:szCs w:val="28"/>
        </w:rPr>
      </w:pPr>
    </w:p>
    <w:tbl>
      <w:tblPr>
        <w:tblW w:w="15559" w:type="dxa"/>
        <w:tblInd w:w="-206" w:type="dxa"/>
        <w:tblLayout w:type="fixed"/>
        <w:tblLook w:val="00A0" w:firstRow="1" w:lastRow="0" w:firstColumn="1" w:lastColumn="0" w:noHBand="0" w:noVBand="0"/>
      </w:tblPr>
      <w:tblGrid>
        <w:gridCol w:w="5701"/>
        <w:gridCol w:w="9858"/>
      </w:tblGrid>
      <w:tr w:rsidR="00B2705A" w:rsidRPr="00B2705A" w14:paraId="699F524A"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567BA50C"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858" w:type="dxa"/>
            <w:tcBorders>
              <w:top w:val="single" w:sz="4" w:space="0" w:color="000000"/>
              <w:left w:val="single" w:sz="4" w:space="0" w:color="000000"/>
              <w:bottom w:val="single" w:sz="4" w:space="0" w:color="000000"/>
              <w:right w:val="single" w:sz="4" w:space="0" w:color="000000"/>
            </w:tcBorders>
          </w:tcPr>
          <w:p w14:paraId="6077A91B"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04B609A5"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2024C6CA"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Організація ефективного управління туристичною галуззю Луцької міської територіальної громади.</w:t>
            </w:r>
          </w:p>
        </w:tc>
        <w:tc>
          <w:tcPr>
            <w:tcW w:w="9858" w:type="dxa"/>
            <w:tcBorders>
              <w:top w:val="single" w:sz="4" w:space="0" w:color="000000"/>
              <w:left w:val="single" w:sz="4" w:space="0" w:color="000000"/>
              <w:bottom w:val="single" w:sz="4" w:space="0" w:color="000000"/>
              <w:right w:val="single" w:sz="4" w:space="0" w:color="000000"/>
            </w:tcBorders>
          </w:tcPr>
          <w:p w14:paraId="3DEAE80F" w14:textId="38A1970F"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Протягом року Центр туристичної інформації відвідало 8 020 відвідувачів, з них: 7 9</w:t>
            </w:r>
            <w:r w:rsidR="00C04FC2" w:rsidRPr="00B2705A">
              <w:rPr>
                <w:rFonts w:ascii="Times New Roman" w:hAnsi="Times New Roman" w:cs="Times New Roman"/>
                <w:color w:val="auto"/>
                <w:sz w:val="28"/>
                <w:szCs w:val="28"/>
              </w:rPr>
              <w:t>18</w:t>
            </w:r>
            <w:r w:rsidRPr="00B2705A">
              <w:rPr>
                <w:rFonts w:ascii="Times New Roman" w:hAnsi="Times New Roman" w:cs="Times New Roman"/>
                <w:color w:val="auto"/>
                <w:sz w:val="28"/>
                <w:szCs w:val="28"/>
              </w:rPr>
              <w:t> туристів з України та 102 іноземця. Менеджерами з туризму проведено 101 тематична екскурсія. Також працівниками Центру організовано та проведено 30 безкоштовних екскурсій та 4 екскурсії англійською мовою.</w:t>
            </w:r>
          </w:p>
          <w:p w14:paraId="77D55585"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Музейний простір «Окольний замок» відвідали 22 409 туристів (продано 10 652 квитки, 11 757 осіб відвідали локацію безкоштовно (військовослужбовці, УБД, їх діти та члени сімей, ВПО, діти з інвалідністю та інші пільгові категорії)), 4 468 осіб відвідали безкоштовні просвітницькі заходи, фестивалі та презентації, 5 247 дітей відвідали простір в складі шкільних груп.</w:t>
            </w:r>
          </w:p>
          <w:p w14:paraId="4E3ED9DC"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Гідами музейного простору проведено 622 екскурсії, з яких 8 – польською та англійською мовами; послугою віртуальної екскурсії скористалися 80 відвідувачів.</w:t>
            </w:r>
          </w:p>
          <w:p w14:paraId="5C38A137"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Музейний простір «Окольний замок» має власний вебсайт, на якому розміщено інформацію про діяльність простору, історію будівлі, актуальні пропозиції та передбачено можливість попереднього замовлення екскурсій.</w:t>
            </w:r>
          </w:p>
          <w:p w14:paraId="038DA216"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olor w:val="auto"/>
                <w:sz w:val="28"/>
                <w:szCs w:val="28"/>
              </w:rPr>
              <w:t>Спільно з Луцьким національним технічним університетом на базі студії звукозапису створено аудіогід для експозиції Окольного замку та підписано меморандум про співпрацю з Волинським фаховим коледжем Національного університету харчових технологій.</w:t>
            </w:r>
          </w:p>
          <w:p w14:paraId="6B8FD711"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 рамках меморандуму, підписаного з КУ «ХАБ Ветеран» було проведено екскурсії для сімей військових та для військових, які перебували на реабілітації.</w:t>
            </w:r>
          </w:p>
          <w:p w14:paraId="083AA668" w14:textId="777E9B7F"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У співпраці із КП «Луцький зоопарк» та Музей сучасного українського мистецтва Корсаків втілено акцію «Єдиний квиток»</w:t>
            </w:r>
            <w:r w:rsidR="00366D62" w:rsidRPr="00B2705A">
              <w:rPr>
                <w:rFonts w:ascii="Times New Roman" w:hAnsi="Times New Roman" w:cs="Times New Roman"/>
                <w:color w:val="auto"/>
                <w:sz w:val="28"/>
                <w:szCs w:val="28"/>
              </w:rPr>
              <w:t>. У межах акції реалізовано 552 квитки, з них 205 квитків – у Музеї сучасного українського мистецтва Корсаків та 347 квитків – у КП «Луцький зоопарк».</w:t>
            </w:r>
          </w:p>
          <w:p w14:paraId="4D0EA7BE"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Організовано день безкоштовного огляду Окольного замку для людей пенсійного віку. Налагоджено активну співпрацю з організаціями: «Карітас-Спес Луцьк», «Розвиток Волині», «Pro Women UA», Івент агенцією «Філгуд», Оргкомітетом фестивалю «Фронтера», Urban Vision Lutsk, приватними школами (The Kitchen Club), Rotary in Ukraine та ін.</w:t>
            </w:r>
          </w:p>
          <w:p w14:paraId="4645F432" w14:textId="77777777" w:rsidR="00F564AD" w:rsidRPr="00B2705A" w:rsidRDefault="00E4608A">
            <w:pPr>
              <w:pStyle w:val="Standard"/>
              <w:ind w:firstLine="312"/>
              <w:jc w:val="both"/>
              <w:rPr>
                <w:rFonts w:ascii="Times New Roman" w:hAnsi="Times New Roman" w:cs="Times New Roman"/>
                <w:bCs/>
                <w:color w:val="auto"/>
                <w:kern w:val="0"/>
                <w:sz w:val="28"/>
                <w:szCs w:val="28"/>
                <w:lang w:eastAsia="ru-RU"/>
              </w:rPr>
            </w:pPr>
            <w:r w:rsidRPr="00B2705A">
              <w:rPr>
                <w:rStyle w:val="a4"/>
                <w:rFonts w:ascii="Times New Roman" w:hAnsi="Times New Roman"/>
                <w:b w:val="0"/>
                <w:color w:val="auto"/>
                <w:kern w:val="0"/>
                <w:sz w:val="28"/>
                <w:szCs w:val="28"/>
                <w:highlight w:val="white"/>
                <w:lang w:eastAsia="ru-RU"/>
              </w:rPr>
              <w:t>З метою оновлення та збору актуальних даних було проведено аудит об’єктів туристичної сфери в населених пунктах громади щодо їх стану та доступності для маломобільних груп населення.</w:t>
            </w:r>
            <w:r w:rsidRPr="00B2705A">
              <w:rPr>
                <w:rStyle w:val="a4"/>
                <w:rFonts w:ascii="Times New Roman" w:hAnsi="Times New Roman"/>
                <w:b w:val="0"/>
                <w:color w:val="auto"/>
                <w:kern w:val="0"/>
                <w:sz w:val="28"/>
                <w:szCs w:val="28"/>
                <w:lang w:eastAsia="ru-RU"/>
              </w:rPr>
              <w:t xml:space="preserve">  Також проведено опитування </w:t>
            </w:r>
            <w:r w:rsidRPr="00B2705A">
              <w:rPr>
                <w:rStyle w:val="a4"/>
                <w:rFonts w:ascii="Times New Roman" w:hAnsi="Times New Roman"/>
                <w:b w:val="0"/>
                <w:color w:val="auto"/>
                <w:kern w:val="0"/>
                <w:sz w:val="28"/>
                <w:szCs w:val="28"/>
                <w:highlight w:val="white"/>
                <w:lang w:eastAsia="ru-RU"/>
              </w:rPr>
              <w:t>представників сфери гостинності щодо рівня доступності їх закладів для маломобільних груп населення.</w:t>
            </w:r>
          </w:p>
        </w:tc>
      </w:tr>
      <w:tr w:rsidR="00B2705A" w:rsidRPr="00B2705A" w14:paraId="3EB5BBD9"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569CAC7F"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 xml:space="preserve">Проведення маркетингових, туристичних і промоційних заходів та подій, </w:t>
            </w:r>
            <w:r w:rsidRPr="00B2705A">
              <w:rPr>
                <w:rFonts w:ascii="Times New Roman" w:hAnsi="Times New Roman" w:cs="Times New Roman"/>
                <w:color w:val="auto"/>
                <w:sz w:val="28"/>
                <w:szCs w:val="28"/>
              </w:rPr>
              <w:lastRenderedPageBreak/>
              <w:t>спрямованих на поширення знань про громаду, її історико-культурну спадщину, туристичний потенціал тощо.</w:t>
            </w:r>
          </w:p>
        </w:tc>
        <w:tc>
          <w:tcPr>
            <w:tcW w:w="9858" w:type="dxa"/>
            <w:tcBorders>
              <w:top w:val="single" w:sz="4" w:space="0" w:color="000000"/>
              <w:left w:val="single" w:sz="4" w:space="0" w:color="000000"/>
              <w:bottom w:val="single" w:sz="4" w:space="0" w:color="000000"/>
              <w:right w:val="single" w:sz="4" w:space="0" w:color="000000"/>
            </w:tcBorders>
          </w:tcPr>
          <w:p w14:paraId="53926EC2"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lastRenderedPageBreak/>
              <w:t xml:space="preserve">Відбулося заочне представлення туристичного потенціалу Луцька (шляхом надання промоційних матеріалів) на спільних стендах Асоціації провідних </w:t>
            </w:r>
            <w:r w:rsidRPr="00B2705A">
              <w:rPr>
                <w:rFonts w:ascii="Times New Roman" w:hAnsi="Times New Roman" w:cs="Times New Roman"/>
                <w:color w:val="auto"/>
                <w:sz w:val="28"/>
                <w:szCs w:val="28"/>
              </w:rPr>
              <w:lastRenderedPageBreak/>
              <w:t>туроператорів в’їзного туризму на туристичній виставці TravelXpo 2025 в Осло, Норвегія, на туристичній виставці Північної Європи – MATKATravelFair 2025 в місті Гельсінкі, Фінляндія, у найбільшому виставковому центрі Риги в форматі В2С на найзначнішій для Балтійського регіону щорічній міжнародній туристичній виставці #BALTTOUR Izstāde-gadatirgus Balttour, а також на найбільшій туристичній виставці Португалії BTL – Better Tourism Lisbon Travel Market 2025, що проходила у Лісабоні.</w:t>
            </w:r>
          </w:p>
          <w:p w14:paraId="33AFF486"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Туристичний потенціал міста також було презентовано: в межах проєкту «Мистецтво жити! Мистецтво подорожувати! З любов’ю із Волині»!» від ГО «MIRA.ART.PLATFORM» у м. Одеса; на заході «Конструктор туристичних стратегій: Практичний інструмент для швидкого відновлення громад» у м. Києві від Міністерства розвитку громад та територій України; на III Туристично-економічному форумі «Туризм в Україні: вимоги сьогодення» у м. Умань.</w:t>
            </w:r>
          </w:p>
          <w:p w14:paraId="00448FAD"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В рамках Луцької літературної резиденції «Місто натхнення» організовано:  презентацію книг Євгена Положія та зустріч із Ольгою Ольховою на поетично-музичному перформансі за участі Мікаеля Гюлазяна «..якщо не тепер?».</w:t>
            </w:r>
          </w:p>
          <w:p w14:paraId="61488EE7" w14:textId="77777777" w:rsidR="00F564AD" w:rsidRPr="00B2705A" w:rsidRDefault="00E4608A">
            <w:pPr>
              <w:widowControl w:val="0"/>
              <w:spacing w:after="0" w:line="240" w:lineRule="auto"/>
              <w:ind w:firstLine="495"/>
              <w:jc w:val="both"/>
              <w:rPr>
                <w:rStyle w:val="a4"/>
                <w:rFonts w:ascii="Times New Roman" w:hAnsi="Times New Roman"/>
                <w:b w:val="0"/>
                <w:sz w:val="28"/>
                <w:szCs w:val="28"/>
                <w:highlight w:val="white"/>
                <w:lang w:eastAsia="ru-RU"/>
              </w:rPr>
            </w:pPr>
            <w:r w:rsidRPr="00B2705A">
              <w:rPr>
                <w:rFonts w:ascii="Times New Roman" w:hAnsi="Times New Roman" w:cs="Times New Roman"/>
                <w:sz w:val="28"/>
                <w:szCs w:val="28"/>
              </w:rPr>
              <w:t>Організовано урочистий прийом міського голови з нагоди оголошення Почесних амбасадорів/амбасадорок Луцька.</w:t>
            </w:r>
            <w:r w:rsidRPr="00B2705A">
              <w:rPr>
                <w:rFonts w:ascii="Times New Roman" w:hAnsi="Times New Roman" w:cs="Times New Roman"/>
                <w:sz w:val="28"/>
                <w:szCs w:val="28"/>
                <w:highlight w:val="white"/>
                <w:lang w:eastAsia="ru-RU"/>
              </w:rPr>
              <w:t xml:space="preserve"> </w:t>
            </w:r>
            <w:r w:rsidRPr="00B2705A">
              <w:rPr>
                <w:rStyle w:val="a4"/>
                <w:rFonts w:ascii="Times New Roman" w:hAnsi="Times New Roman" w:cs="Calibri"/>
                <w:b w:val="0"/>
                <w:sz w:val="28"/>
                <w:szCs w:val="28"/>
                <w:highlight w:val="white"/>
                <w:lang w:eastAsia="ru-RU"/>
              </w:rPr>
              <w:t>В кінці року було проведено комісію з відбору амбасадорів міста на 2026-2028 роки та обрано вісім наступних амбасадорів.</w:t>
            </w:r>
          </w:p>
          <w:p w14:paraId="379F1075" w14:textId="77777777" w:rsidR="00F564AD" w:rsidRPr="00B2705A" w:rsidRDefault="00E4608A">
            <w:pPr>
              <w:widowControl w:val="0"/>
              <w:spacing w:after="0" w:line="240" w:lineRule="auto"/>
              <w:ind w:firstLine="353"/>
              <w:jc w:val="both"/>
              <w:rPr>
                <w:highlight w:val="white"/>
              </w:rPr>
            </w:pPr>
            <w:r w:rsidRPr="00B2705A">
              <w:rPr>
                <w:rFonts w:ascii="Times New Roman" w:hAnsi="Times New Roman" w:cs="Times New Roman"/>
                <w:sz w:val="28"/>
                <w:szCs w:val="28"/>
                <w:highlight w:val="white"/>
                <w:lang w:eastAsia="ru-RU"/>
              </w:rPr>
              <w:t>Р</w:t>
            </w:r>
            <w:r w:rsidRPr="00B2705A">
              <w:rPr>
                <w:rStyle w:val="a4"/>
                <w:rFonts w:ascii="Times New Roman" w:hAnsi="Times New Roman" w:cs="Calibri"/>
                <w:b w:val="0"/>
                <w:sz w:val="28"/>
                <w:szCs w:val="28"/>
                <w:highlight w:val="white"/>
                <w:lang w:eastAsia="ru-RU"/>
              </w:rPr>
              <w:t>озроблено історико-пізнавальний природо-терапевтичний туристичний маршрут Гнідавським болотом. Протягом літнього туристичного сезону було проведено низку екскурсій, під час яких учасники ближче познайомилися з унікальною флорою і фауною території.</w:t>
            </w:r>
          </w:p>
          <w:p w14:paraId="6C4726E0" w14:textId="77777777" w:rsidR="00F564AD" w:rsidRPr="00B2705A" w:rsidRDefault="00E4608A">
            <w:pPr>
              <w:widowControl w:val="0"/>
              <w:spacing w:after="0" w:line="240" w:lineRule="auto"/>
              <w:ind w:firstLine="353"/>
              <w:jc w:val="both"/>
              <w:rPr>
                <w:highlight w:val="white"/>
                <w:lang w:eastAsia="ru-RU"/>
              </w:rPr>
            </w:pPr>
            <w:r w:rsidRPr="00B2705A">
              <w:rPr>
                <w:rStyle w:val="a4"/>
                <w:rFonts w:ascii="Times New Roman" w:hAnsi="Times New Roman" w:cs="Calibri"/>
                <w:b w:val="0"/>
                <w:spacing w:val="-4"/>
                <w:sz w:val="28"/>
                <w:szCs w:val="28"/>
                <w:highlight w:val="white"/>
                <w:lang w:eastAsia="zh-CN"/>
              </w:rPr>
              <w:t>В межах підготовки до відзначення 600-річчя з’їзду європейських монархів у Луцьку:</w:t>
            </w:r>
          </w:p>
          <w:p w14:paraId="00AB5F6F" w14:textId="77777777" w:rsidR="00F564AD" w:rsidRPr="00B2705A" w:rsidRDefault="00E4608A">
            <w:pPr>
              <w:widowControl w:val="0"/>
              <w:spacing w:after="0" w:line="240" w:lineRule="auto"/>
              <w:ind w:firstLine="353"/>
              <w:jc w:val="both"/>
              <w:rPr>
                <w:rFonts w:ascii="Times New Roman" w:hAnsi="Times New Roman" w:cs="Times New Roman"/>
                <w:bCs/>
                <w:sz w:val="28"/>
                <w:szCs w:val="28"/>
                <w:highlight w:val="white"/>
                <w:lang w:eastAsia="ru-RU"/>
              </w:rPr>
            </w:pPr>
            <w:r w:rsidRPr="00B2705A">
              <w:rPr>
                <w:rStyle w:val="a4"/>
                <w:rFonts w:ascii="Times New Roman" w:hAnsi="Times New Roman"/>
                <w:b w:val="0"/>
                <w:spacing w:val="-4"/>
                <w:sz w:val="28"/>
                <w:szCs w:val="28"/>
                <w:highlight w:val="white"/>
                <w:lang w:eastAsia="zh-CN"/>
              </w:rPr>
              <w:t xml:space="preserve">місцева компанія </w:t>
            </w:r>
            <w:r w:rsidRPr="00B2705A">
              <w:rPr>
                <w:rStyle w:val="a4"/>
                <w:rFonts w:ascii="Times New Roman" w:hAnsi="Times New Roman"/>
                <w:b w:val="0"/>
                <w:sz w:val="28"/>
                <w:szCs w:val="28"/>
                <w:highlight w:val="white"/>
                <w:lang w:eastAsia="zh-CN"/>
              </w:rPr>
              <w:t>«</w:t>
            </w:r>
            <w:r w:rsidRPr="00B2705A">
              <w:rPr>
                <w:rStyle w:val="a4"/>
                <w:rFonts w:ascii="Times New Roman" w:hAnsi="Times New Roman"/>
                <w:b w:val="0"/>
                <w:spacing w:val="-4"/>
                <w:sz w:val="28"/>
                <w:szCs w:val="28"/>
                <w:highlight w:val="white"/>
                <w:lang w:val="en-US" w:eastAsia="zh-CN"/>
              </w:rPr>
              <w:t>Ukrainian</w:t>
            </w:r>
            <w:r w:rsidRPr="00B2705A">
              <w:rPr>
                <w:rStyle w:val="a4"/>
                <w:rFonts w:ascii="Times New Roman" w:hAnsi="Times New Roman"/>
                <w:b w:val="0"/>
                <w:spacing w:val="-4"/>
                <w:sz w:val="28"/>
                <w:szCs w:val="28"/>
                <w:highlight w:val="white"/>
                <w:lang w:eastAsia="zh-CN"/>
              </w:rPr>
              <w:t xml:space="preserve"> </w:t>
            </w:r>
            <w:r w:rsidRPr="00B2705A">
              <w:rPr>
                <w:rStyle w:val="a4"/>
                <w:rFonts w:ascii="Times New Roman" w:hAnsi="Times New Roman"/>
                <w:b w:val="0"/>
                <w:spacing w:val="-4"/>
                <w:sz w:val="28"/>
                <w:szCs w:val="28"/>
                <w:highlight w:val="white"/>
                <w:lang w:val="en-US" w:eastAsia="zh-CN"/>
              </w:rPr>
              <w:t>Puzzles</w:t>
            </w:r>
            <w:r w:rsidRPr="00B2705A">
              <w:rPr>
                <w:rStyle w:val="a4"/>
                <w:rFonts w:ascii="Times New Roman" w:hAnsi="Times New Roman"/>
                <w:b w:val="0"/>
                <w:sz w:val="28"/>
                <w:szCs w:val="28"/>
                <w:highlight w:val="white"/>
                <w:lang w:eastAsia="zh-CN"/>
              </w:rPr>
              <w:t>»</w:t>
            </w:r>
            <w:r w:rsidRPr="00B2705A">
              <w:rPr>
                <w:rStyle w:val="a4"/>
                <w:rFonts w:ascii="Times New Roman" w:hAnsi="Times New Roman"/>
                <w:b w:val="0"/>
                <w:spacing w:val="-4"/>
                <w:sz w:val="28"/>
                <w:szCs w:val="28"/>
                <w:highlight w:val="white"/>
                <w:lang w:eastAsia="zh-CN"/>
              </w:rPr>
              <w:t xml:space="preserve"> у співпраці з управлінням туризму та промоції міста випустила пазли, присвячені цій події, на яких зображено картину </w:t>
            </w:r>
            <w:r w:rsidRPr="00B2705A">
              <w:rPr>
                <w:rStyle w:val="a4"/>
                <w:rFonts w:ascii="Times New Roman" w:hAnsi="Times New Roman"/>
                <w:b w:val="0"/>
                <w:spacing w:val="-4"/>
                <w:sz w:val="28"/>
                <w:szCs w:val="28"/>
                <w:highlight w:val="white"/>
                <w:lang w:eastAsia="zh-CN"/>
              </w:rPr>
              <w:lastRenderedPageBreak/>
              <w:t xml:space="preserve">українського художника-баталіста Артура Орльонова </w:t>
            </w:r>
            <w:r w:rsidRPr="00B2705A">
              <w:rPr>
                <w:rStyle w:val="a4"/>
                <w:rFonts w:ascii="Times New Roman" w:hAnsi="Times New Roman"/>
                <w:b w:val="0"/>
                <w:sz w:val="28"/>
                <w:szCs w:val="28"/>
                <w:highlight w:val="white"/>
                <w:lang w:eastAsia="zh-CN"/>
              </w:rPr>
              <w:t>«З’їзд європейських монархів у Луцьку». Презентація пазлів відбулась в Києві на цьогорічному «Книжковому Арсеналі»;</w:t>
            </w:r>
          </w:p>
          <w:p w14:paraId="4978C2C5" w14:textId="77777777" w:rsidR="00F564AD" w:rsidRPr="00B2705A" w:rsidRDefault="00E4608A">
            <w:pPr>
              <w:widowControl w:val="0"/>
              <w:spacing w:after="0" w:line="240" w:lineRule="auto"/>
              <w:ind w:firstLine="353"/>
              <w:jc w:val="both"/>
              <w:rPr>
                <w:rFonts w:ascii="Times New Roman" w:hAnsi="Times New Roman" w:cs="Times New Roman"/>
                <w:bCs/>
                <w:sz w:val="28"/>
                <w:szCs w:val="28"/>
                <w:highlight w:val="white"/>
                <w:lang w:eastAsia="ru-RU"/>
              </w:rPr>
            </w:pPr>
            <w:r w:rsidRPr="00B2705A">
              <w:rPr>
                <w:rStyle w:val="a4"/>
                <w:rFonts w:ascii="Times New Roman" w:hAnsi="Times New Roman"/>
                <w:b w:val="0"/>
                <w:sz w:val="28"/>
                <w:szCs w:val="28"/>
                <w:highlight w:val="white"/>
                <w:lang w:eastAsia="zh-CN"/>
              </w:rPr>
              <w:t>спільно з маркетинговою компанією «Партизан» було розроблено концепцію брендингу події, яка має стати базою для подальшого створення візуальної айдентики, комунікаційних кампаній, культурних та туристичних проєктів;</w:t>
            </w:r>
          </w:p>
          <w:p w14:paraId="38D4E82B" w14:textId="77777777" w:rsidR="00F564AD" w:rsidRPr="00B2705A" w:rsidRDefault="00E4608A">
            <w:pPr>
              <w:widowControl w:val="0"/>
              <w:spacing w:after="0" w:line="240" w:lineRule="auto"/>
              <w:ind w:firstLine="353"/>
              <w:jc w:val="both"/>
              <w:rPr>
                <w:rStyle w:val="a4"/>
                <w:rFonts w:ascii="Times New Roman" w:hAnsi="Times New Roman"/>
                <w:b w:val="0"/>
                <w:sz w:val="28"/>
                <w:szCs w:val="28"/>
                <w:lang w:eastAsia="ru-RU"/>
              </w:rPr>
            </w:pPr>
            <w:r w:rsidRPr="00B2705A">
              <w:rPr>
                <w:rStyle w:val="a4"/>
                <w:rFonts w:ascii="Times New Roman" w:hAnsi="Times New Roman" w:cs="Calibri"/>
                <w:b w:val="0"/>
                <w:spacing w:val="-4"/>
                <w:sz w:val="28"/>
                <w:szCs w:val="28"/>
                <w:highlight w:val="white"/>
                <w:lang w:eastAsia="zh-CN"/>
              </w:rPr>
              <w:t>оновлено таблицю про З’їзд європейських монархів біля Луцького замку.</w:t>
            </w:r>
          </w:p>
          <w:p w14:paraId="5ADB8E70" w14:textId="79AA9845" w:rsidR="00F564AD" w:rsidRPr="00B2705A" w:rsidRDefault="00E4608A">
            <w:pPr>
              <w:widowControl w:val="0"/>
              <w:spacing w:after="0" w:line="240" w:lineRule="auto"/>
              <w:ind w:firstLine="353"/>
              <w:jc w:val="both"/>
              <w:rPr>
                <w:rFonts w:ascii="Times New Roman" w:hAnsi="Times New Roman" w:cs="Times New Roman"/>
                <w:bCs/>
                <w:sz w:val="28"/>
                <w:szCs w:val="28"/>
                <w:highlight w:val="white"/>
                <w:lang w:eastAsia="ru-RU"/>
              </w:rPr>
            </w:pPr>
            <w:r w:rsidRPr="00B2705A">
              <w:rPr>
                <w:rFonts w:ascii="Times New Roman" w:hAnsi="Times New Roman" w:cs="Times New Roman"/>
                <w:sz w:val="28"/>
                <w:szCs w:val="28"/>
              </w:rPr>
              <w:t>В межах розвитку проєкту «Луцький кликун» за кошти меценатів та громадськості було встановлено і ознаковано QR-кодом нову скульптуру кликуна біля Волинської обласної філармонії.</w:t>
            </w:r>
          </w:p>
          <w:p w14:paraId="33F45034" w14:textId="77777777" w:rsidR="00F564AD" w:rsidRPr="00B2705A" w:rsidRDefault="00E4608A">
            <w:pPr>
              <w:widowControl w:val="0"/>
              <w:spacing w:line="240" w:lineRule="auto"/>
              <w:ind w:firstLine="353"/>
              <w:jc w:val="both"/>
              <w:rPr>
                <w:rFonts w:ascii="Times New Roman" w:hAnsi="Times New Roman" w:cs="Times New Roman"/>
              </w:rPr>
            </w:pPr>
            <w:r w:rsidRPr="00B2705A">
              <w:rPr>
                <w:rStyle w:val="a4"/>
                <w:rFonts w:ascii="Times New Roman" w:hAnsi="Times New Roman"/>
                <w:b w:val="0"/>
                <w:sz w:val="28"/>
                <w:szCs w:val="28"/>
                <w:highlight w:val="white"/>
                <w:lang w:eastAsia="ru-RU"/>
              </w:rPr>
              <w:t>Управлінням туризму та промоції міста спільно з ГО «місто.ребут» проведено дослідження території біля дзвіниці за адресами вул. Братковського 31, 33, 33 А та 35, щоб сформувати візію її розвитку з метою включення до туристичних маршрутів. Згодом було розроблено концепцію «Сквер біля дзвіниці» та  презентовано її для громадськості.</w:t>
            </w:r>
          </w:p>
        </w:tc>
      </w:tr>
      <w:tr w:rsidR="00B2705A" w:rsidRPr="00B2705A" w14:paraId="39E41D3B"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5CF44F5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Розвиток туристичної інфраструктури: вдосконалення системи туристичного ознакування, підвищення рівня доступності туристичних об’єктів тощо.</w:t>
            </w:r>
          </w:p>
        </w:tc>
        <w:tc>
          <w:tcPr>
            <w:tcW w:w="9858" w:type="dxa"/>
            <w:tcBorders>
              <w:top w:val="single" w:sz="4" w:space="0" w:color="000000"/>
              <w:left w:val="single" w:sz="4" w:space="0" w:color="000000"/>
              <w:bottom w:val="single" w:sz="4" w:space="0" w:color="000000"/>
              <w:right w:val="single" w:sz="4" w:space="0" w:color="000000"/>
            </w:tcBorders>
          </w:tcPr>
          <w:p w14:paraId="2393CE50" w14:textId="77777777" w:rsidR="00F564AD" w:rsidRPr="00B2705A" w:rsidRDefault="00E4608A">
            <w:pPr>
              <w:pStyle w:val="Standard"/>
              <w:ind w:firstLine="312"/>
              <w:jc w:val="both"/>
              <w:rPr>
                <w:rStyle w:val="a4"/>
                <w:rFonts w:ascii="Times New Roman" w:hAnsi="Times New Roman"/>
                <w:b w:val="0"/>
                <w:color w:val="auto"/>
                <w:kern w:val="0"/>
                <w:sz w:val="28"/>
                <w:szCs w:val="28"/>
                <w:highlight w:val="white"/>
                <w:lang w:eastAsia="ru-RU" w:bidi="ar-SA"/>
              </w:rPr>
            </w:pPr>
            <w:r w:rsidRPr="00B2705A">
              <w:rPr>
                <w:rFonts w:ascii="Times New Roman" w:hAnsi="Times New Roman" w:cs="Times New Roman"/>
                <w:color w:val="auto"/>
                <w:sz w:val="28"/>
                <w:szCs w:val="28"/>
              </w:rPr>
              <w:t xml:space="preserve">З метою розвитку болотно-водних ландшафтів, зеленого туризму та популяризації екологічних туристичних маршрутів розроблена та презентована громадськості концепція рекреаційної зони «Гнідавське болото» Луцької міської територіальної громади. </w:t>
            </w:r>
            <w:r w:rsidRPr="00B2705A">
              <w:rPr>
                <w:rStyle w:val="a4"/>
                <w:rFonts w:ascii="Times New Roman" w:hAnsi="Times New Roman"/>
                <w:b w:val="0"/>
                <w:color w:val="auto"/>
                <w:kern w:val="0"/>
                <w:sz w:val="28"/>
                <w:szCs w:val="28"/>
                <w:highlight w:val="white"/>
                <w:lang w:eastAsia="ru-RU" w:bidi="ar-SA"/>
              </w:rPr>
              <w:t>Також було організовано екскурсії новим туристичним маршрутом, який об’єднує Центральний парк, Старе місто та Гнідавське болото.</w:t>
            </w:r>
          </w:p>
          <w:p w14:paraId="785E9E83" w14:textId="77777777" w:rsidR="00F564AD" w:rsidRPr="00B2705A" w:rsidRDefault="00E4608A">
            <w:pPr>
              <w:pStyle w:val="Standard"/>
              <w:ind w:firstLine="312"/>
              <w:jc w:val="both"/>
              <w:rPr>
                <w:rStyle w:val="a4"/>
                <w:rFonts w:ascii="Times New Roman" w:hAnsi="Times New Roman"/>
                <w:b w:val="0"/>
                <w:bCs w:val="0"/>
                <w:color w:val="auto"/>
              </w:rPr>
            </w:pPr>
            <w:r w:rsidRPr="00B2705A">
              <w:rPr>
                <w:rStyle w:val="a4"/>
                <w:rFonts w:ascii="Times New Roman" w:hAnsi="Times New Roman"/>
                <w:b w:val="0"/>
                <w:color w:val="auto"/>
                <w:sz w:val="28"/>
                <w:szCs w:val="28"/>
                <w:highlight w:val="white"/>
                <w:lang w:eastAsia="ru-RU"/>
              </w:rPr>
              <w:t>На території загальнозоологічного заказника встановлено шлагбауми для обмеження руху автомобільного транспорту та інформаційні стенди, що розповідають про особливості заказника і правила поведінки на його території.</w:t>
            </w:r>
          </w:p>
          <w:p w14:paraId="60F4046B"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Видано 3 000 примірників туристичної карти Луцької міської територіальної громади.</w:t>
            </w:r>
          </w:p>
          <w:p w14:paraId="0C5A6E64" w14:textId="77777777" w:rsidR="00F564AD" w:rsidRPr="00B2705A" w:rsidRDefault="00E4608A">
            <w:pPr>
              <w:widowControl w:val="0"/>
              <w:spacing w:after="0" w:line="240" w:lineRule="auto"/>
              <w:ind w:firstLine="353"/>
              <w:jc w:val="both"/>
              <w:rPr>
                <w:rStyle w:val="a4"/>
                <w:rFonts w:ascii="Times New Roman" w:hAnsi="Times New Roman"/>
                <w:b w:val="0"/>
                <w:bCs w:val="0"/>
                <w:sz w:val="28"/>
                <w:szCs w:val="28"/>
                <w:highlight w:val="white"/>
                <w:lang w:eastAsia="ru-RU"/>
              </w:rPr>
            </w:pPr>
            <w:r w:rsidRPr="00B2705A">
              <w:rPr>
                <w:rStyle w:val="a4"/>
                <w:rFonts w:ascii="Times New Roman" w:hAnsi="Times New Roman" w:cs="Calibri"/>
                <w:b w:val="0"/>
                <w:sz w:val="28"/>
                <w:szCs w:val="28"/>
                <w:highlight w:val="white"/>
                <w:lang w:eastAsia="ru-RU"/>
              </w:rPr>
              <w:t>У партнерстві з ГО «Історична платформа» (м. Київ), Волинським національним університетом імені Лесі Українки і компанією «</w:t>
            </w:r>
            <w:r w:rsidRPr="00B2705A">
              <w:rPr>
                <w:rStyle w:val="a4"/>
                <w:rFonts w:ascii="Times New Roman" w:hAnsi="Times New Roman" w:cs="Calibri"/>
                <w:b w:val="0"/>
                <w:sz w:val="28"/>
                <w:szCs w:val="28"/>
                <w:highlight w:val="white"/>
                <w:lang w:val="en-US" w:eastAsia="ru-RU"/>
              </w:rPr>
              <w:t>Aqua</w:t>
            </w:r>
            <w:r w:rsidRPr="00B2705A">
              <w:rPr>
                <w:rStyle w:val="a4"/>
                <w:rFonts w:ascii="Times New Roman" w:hAnsi="Times New Roman" w:cs="Calibri"/>
                <w:b w:val="0"/>
                <w:sz w:val="28"/>
                <w:szCs w:val="28"/>
                <w:highlight w:val="white"/>
                <w:lang w:eastAsia="ru-RU"/>
              </w:rPr>
              <w:t xml:space="preserve"> </w:t>
            </w:r>
            <w:r w:rsidRPr="00B2705A">
              <w:rPr>
                <w:rStyle w:val="a4"/>
                <w:rFonts w:ascii="Times New Roman" w:hAnsi="Times New Roman" w:cs="Calibri"/>
                <w:b w:val="0"/>
                <w:sz w:val="28"/>
                <w:szCs w:val="28"/>
                <w:highlight w:val="white"/>
                <w:lang w:val="en-US" w:eastAsia="ru-RU"/>
              </w:rPr>
              <w:t>Print</w:t>
            </w:r>
            <w:r w:rsidRPr="00B2705A">
              <w:rPr>
                <w:rStyle w:val="a4"/>
                <w:rFonts w:ascii="Times New Roman" w:hAnsi="Times New Roman" w:cs="Calibri"/>
                <w:b w:val="0"/>
                <w:sz w:val="28"/>
                <w:szCs w:val="28"/>
                <w:highlight w:val="white"/>
                <w:lang w:eastAsia="ru-RU"/>
              </w:rPr>
              <w:t xml:space="preserve">» </w:t>
            </w:r>
            <w:r w:rsidRPr="00B2705A">
              <w:rPr>
                <w:rStyle w:val="a4"/>
                <w:rFonts w:ascii="Times New Roman" w:hAnsi="Times New Roman" w:cs="Calibri"/>
                <w:b w:val="0"/>
                <w:sz w:val="28"/>
                <w:szCs w:val="28"/>
                <w:highlight w:val="white"/>
                <w:lang w:eastAsia="ru-RU"/>
              </w:rPr>
              <w:lastRenderedPageBreak/>
              <w:t xml:space="preserve">реалізовано І етап проєкту «Стріткод: історія на кожному кроці». На вулицях міста, названих іменами видатних співвітчизників та земляків, встановлено 26 іменних табличок з </w:t>
            </w:r>
            <w:r w:rsidRPr="00B2705A">
              <w:rPr>
                <w:rStyle w:val="a4"/>
                <w:rFonts w:ascii="Times New Roman" w:hAnsi="Times New Roman" w:cs="Calibri"/>
                <w:b w:val="0"/>
                <w:sz w:val="28"/>
                <w:szCs w:val="28"/>
                <w:highlight w:val="white"/>
                <w:lang w:val="en-US" w:eastAsia="ru-RU"/>
              </w:rPr>
              <w:t>QR</w:t>
            </w:r>
            <w:r w:rsidRPr="00B2705A">
              <w:rPr>
                <w:rStyle w:val="a4"/>
                <w:rFonts w:ascii="Times New Roman" w:hAnsi="Times New Roman" w:cs="Calibri"/>
                <w:b w:val="0"/>
                <w:sz w:val="28"/>
                <w:szCs w:val="28"/>
                <w:highlight w:val="white"/>
                <w:lang w:eastAsia="ru-RU"/>
              </w:rPr>
              <w:t>-кодами.</w:t>
            </w:r>
          </w:p>
          <w:p w14:paraId="0449ACED" w14:textId="77777777" w:rsidR="00F564AD" w:rsidRPr="00B2705A" w:rsidRDefault="00E4608A">
            <w:pPr>
              <w:pStyle w:val="Standard"/>
              <w:ind w:firstLine="312"/>
              <w:jc w:val="both"/>
              <w:rPr>
                <w:rStyle w:val="a4"/>
                <w:rFonts w:ascii="Times New Roman" w:hAnsi="Times New Roman"/>
                <w:b w:val="0"/>
                <w:color w:val="auto"/>
                <w:kern w:val="0"/>
                <w:sz w:val="28"/>
                <w:szCs w:val="28"/>
                <w:lang w:eastAsia="ru-RU" w:bidi="ar-SA"/>
              </w:rPr>
            </w:pPr>
            <w:bookmarkStart w:id="5" w:name="tenderTitle"/>
            <w:bookmarkEnd w:id="5"/>
            <w:r w:rsidRPr="00B2705A">
              <w:rPr>
                <w:rStyle w:val="a4"/>
                <w:rFonts w:ascii="Times New Roman" w:hAnsi="Times New Roman"/>
                <w:b w:val="0"/>
                <w:color w:val="auto"/>
                <w:kern w:val="0"/>
                <w:sz w:val="28"/>
                <w:szCs w:val="28"/>
                <w:highlight w:val="white"/>
                <w:lang w:eastAsia="ru-RU" w:bidi="ar-SA"/>
              </w:rPr>
              <w:t>З метою підвищення рівня доступності туристичних об’єктів було оголошено тендер і проведена закупівля сходового гусеничного підйомника «PTR-160» для музейного простору «Окольний замок». Тепер це місце буде можливо відвідати й людям, які пересуваються на кріслах колісних.</w:t>
            </w:r>
          </w:p>
          <w:p w14:paraId="197BB539" w14:textId="77777777" w:rsidR="00F564AD" w:rsidRPr="00B2705A" w:rsidRDefault="00E4608A">
            <w:pPr>
              <w:pStyle w:val="user2"/>
              <w:spacing w:line="240" w:lineRule="auto"/>
              <w:ind w:firstLine="353"/>
              <w:jc w:val="both"/>
              <w:rPr>
                <w:rFonts w:ascii="Times New Roman" w:hAnsi="Times New Roman" w:cs="Times New Roman"/>
                <w:sz w:val="28"/>
                <w:szCs w:val="28"/>
                <w:highlight w:val="white"/>
                <w:lang w:eastAsia="ru-RU"/>
              </w:rPr>
            </w:pPr>
            <w:r w:rsidRPr="00B2705A">
              <w:rPr>
                <w:rStyle w:val="a4"/>
                <w:rFonts w:ascii="Times New Roman" w:hAnsi="Times New Roman"/>
                <w:b w:val="0"/>
                <w:sz w:val="28"/>
                <w:szCs w:val="28"/>
                <w:lang w:eastAsia="ru-RU"/>
              </w:rPr>
              <w:t xml:space="preserve">Також у звітному році  було виготовлено </w:t>
            </w:r>
            <w:r w:rsidRPr="00B2705A">
              <w:rPr>
                <w:rStyle w:val="a4"/>
                <w:rFonts w:ascii="Times New Roman" w:hAnsi="Times New Roman"/>
                <w:b w:val="0"/>
                <w:spacing w:val="-4"/>
                <w:sz w:val="28"/>
                <w:szCs w:val="28"/>
                <w:highlight w:val="white"/>
                <w:lang w:eastAsia="zh-CN"/>
              </w:rPr>
              <w:t>айдентику для відзначення дня міста та новорічно-різдвяну айдентику для поліграфії та соціальних мереж;  інформаційні буклети про Гнідавське болото; буклети «Окольний замок»; свічки воскові «В’їзна вежа Луцького замку»; інформаційні стенди про Гнідавське болото та інше.</w:t>
            </w:r>
          </w:p>
        </w:tc>
      </w:tr>
      <w:tr w:rsidR="00B2705A" w:rsidRPr="00B2705A" w14:paraId="6BF1C22D"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7F422BE2"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Підвищення професійного рівня працівників сфери гостинності; поліпшення якості комунікацій у сфері туризму.</w:t>
            </w:r>
          </w:p>
        </w:tc>
        <w:tc>
          <w:tcPr>
            <w:tcW w:w="9858" w:type="dxa"/>
            <w:tcBorders>
              <w:top w:val="single" w:sz="4" w:space="0" w:color="000000"/>
              <w:left w:val="single" w:sz="4" w:space="0" w:color="000000"/>
              <w:bottom w:val="single" w:sz="4" w:space="0" w:color="000000"/>
              <w:right w:val="single" w:sz="4" w:space="0" w:color="000000"/>
            </w:tcBorders>
          </w:tcPr>
          <w:p w14:paraId="289A79E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 межах налагодження співпраці між місцевими гідами та сферою гостинності для якісного функціонування і розвитку туризму в м. Луцьку організовано ознайомчу зустріч у готелі «Optima Collection River Park».</w:t>
            </w:r>
          </w:p>
          <w:p w14:paraId="494490FA" w14:textId="77777777" w:rsidR="00F564AD" w:rsidRPr="00B2705A" w:rsidRDefault="00E4608A">
            <w:pPr>
              <w:pStyle w:val="Standard"/>
              <w:ind w:firstLine="312"/>
              <w:jc w:val="both"/>
              <w:rPr>
                <w:rStyle w:val="a4"/>
                <w:rFonts w:ascii="Times New Roman" w:hAnsi="Times New Roman"/>
                <w:b w:val="0"/>
                <w:bCs w:val="0"/>
                <w:color w:val="auto"/>
                <w:sz w:val="28"/>
                <w:szCs w:val="28"/>
              </w:rPr>
            </w:pPr>
            <w:r w:rsidRPr="00B2705A">
              <w:rPr>
                <w:rFonts w:ascii="Times New Roman" w:hAnsi="Times New Roman" w:cs="Times New Roman"/>
                <w:color w:val="auto"/>
                <w:sz w:val="28"/>
                <w:szCs w:val="28"/>
              </w:rPr>
              <w:t>З метою напрацювання нових туристичних маршрутів організовано: екскурсію для гідів міста на підприємство Ukrainian spirit – народжений на Волині бренд, який бере свій початок з 1838 року; екскурсію для гідів міста та журналістів на Гнідавське болото; поїздку на лавандові поля Волинської Голландії та бренду натуральної косметики «Purity».</w:t>
            </w:r>
          </w:p>
          <w:p w14:paraId="667AA7C7" w14:textId="77777777" w:rsidR="00F564AD" w:rsidRPr="00B2705A" w:rsidRDefault="00E4608A">
            <w:pPr>
              <w:widowControl w:val="0"/>
              <w:tabs>
                <w:tab w:val="left" w:pos="0"/>
              </w:tabs>
              <w:spacing w:after="0" w:line="240" w:lineRule="auto"/>
              <w:ind w:firstLine="353"/>
              <w:jc w:val="both"/>
              <w:rPr>
                <w:rFonts w:ascii="Times New Roman" w:hAnsi="Times New Roman" w:cs="Times New Roman"/>
                <w:bCs/>
                <w:sz w:val="28"/>
                <w:szCs w:val="28"/>
                <w:lang w:eastAsia="ru-RU"/>
              </w:rPr>
            </w:pPr>
            <w:r w:rsidRPr="00B2705A">
              <w:rPr>
                <w:rFonts w:ascii="Times New Roman" w:hAnsi="Times New Roman" w:cs="Times New Roman"/>
                <w:bCs/>
                <w:sz w:val="28"/>
                <w:szCs w:val="28"/>
                <w:lang w:eastAsia="ru-RU"/>
              </w:rPr>
              <w:t>Для підвищення якості екскурсійних послуг луцькими гідами організовано візити до основних святинь міста, зустріч із сім’єю скульптора Миколи Голованя та зустріч-спілкування «Історія Луцька. Український вимір» із краєзнавцем Петром Троневичем.</w:t>
            </w:r>
          </w:p>
          <w:p w14:paraId="0A8358C9" w14:textId="77777777" w:rsidR="00F564AD" w:rsidRPr="00B2705A" w:rsidRDefault="00E4608A">
            <w:pPr>
              <w:pStyle w:val="Standard"/>
              <w:ind w:firstLine="312"/>
              <w:jc w:val="both"/>
              <w:rPr>
                <w:rFonts w:ascii="Times New Roman" w:hAnsi="Times New Roman"/>
                <w:color w:val="auto"/>
                <w:sz w:val="28"/>
                <w:szCs w:val="28"/>
              </w:rPr>
            </w:pPr>
            <w:r w:rsidRPr="00B2705A">
              <w:rPr>
                <w:rStyle w:val="a4"/>
                <w:rFonts w:ascii="Times New Roman" w:hAnsi="Times New Roman"/>
                <w:b w:val="0"/>
                <w:color w:val="auto"/>
                <w:kern w:val="0"/>
                <w:sz w:val="28"/>
                <w:szCs w:val="28"/>
                <w:highlight w:val="white"/>
                <w:lang w:bidi="ar-SA"/>
              </w:rPr>
              <w:t>Було оголошено набір слухачів другої Луцької школи гідів, яка буде реалізована 2026 року управлінням туризму та промоції міста спільно з Луцьким національним технічним університетом, та проведено співбесіди з потенційними кандидатами.</w:t>
            </w:r>
          </w:p>
        </w:tc>
      </w:tr>
      <w:tr w:rsidR="00B2705A" w:rsidRPr="00B2705A" w14:paraId="44B28172"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34B32A2A"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Сприяння у проведенні інших заходів, пріоритетних для галузі туризму громади.</w:t>
            </w:r>
          </w:p>
        </w:tc>
        <w:tc>
          <w:tcPr>
            <w:tcW w:w="9858" w:type="dxa"/>
            <w:tcBorders>
              <w:top w:val="single" w:sz="4" w:space="0" w:color="000000"/>
              <w:left w:val="single" w:sz="4" w:space="0" w:color="000000"/>
              <w:bottom w:val="single" w:sz="4" w:space="0" w:color="000000"/>
              <w:right w:val="single" w:sz="4" w:space="0" w:color="000000"/>
            </w:tcBorders>
          </w:tcPr>
          <w:p w14:paraId="586563CC" w14:textId="564D46F2" w:rsidR="00F564AD" w:rsidRPr="00B2705A" w:rsidRDefault="00E4608A">
            <w:pPr>
              <w:widowControl w:val="0"/>
              <w:ind w:firstLine="353"/>
              <w:jc w:val="both"/>
              <w:rPr>
                <w:rFonts w:ascii="Times New Roman" w:hAnsi="Times New Roman"/>
                <w:sz w:val="28"/>
                <w:szCs w:val="28"/>
              </w:rPr>
            </w:pPr>
            <w:r w:rsidRPr="00B2705A">
              <w:rPr>
                <w:rFonts w:ascii="Times New Roman" w:hAnsi="Times New Roman" w:cs="Times New Roman"/>
                <w:sz w:val="28"/>
                <w:szCs w:val="28"/>
              </w:rPr>
              <w:t>Протягом звітного року відбулися:</w:t>
            </w:r>
            <w:r w:rsidR="00EB4DF8" w:rsidRPr="00B2705A">
              <w:rPr>
                <w:rFonts w:ascii="Times New Roman" w:hAnsi="Times New Roman" w:cs="Times New Roman"/>
                <w:sz w:val="28"/>
                <w:szCs w:val="28"/>
              </w:rPr>
              <w:t> </w:t>
            </w:r>
            <w:r w:rsidRPr="00B2705A">
              <w:rPr>
                <w:rFonts w:ascii="Times New Roman" w:hAnsi="Times New Roman" w:cs="Times New Roman"/>
                <w:sz w:val="28"/>
                <w:szCs w:val="28"/>
              </w:rPr>
              <w:t xml:space="preserve">забіг луцьких кликунів, </w:t>
            </w:r>
            <w:r w:rsidRPr="00B2705A">
              <w:rPr>
                <w:rStyle w:val="a4"/>
                <w:rFonts w:ascii="Times New Roman" w:hAnsi="Times New Roman" w:cs="Calibri"/>
                <w:b w:val="0"/>
                <w:sz w:val="28"/>
                <w:szCs w:val="28"/>
                <w:lang w:eastAsia="ru-RU"/>
              </w:rPr>
              <w:t>літературний фестиваль «Фронтера», Сьомий Український урбаністичний форум, реалізація проєкту «Інший поруч» Музею сучасного українського мистецтва Корсаків та інші.</w:t>
            </w:r>
          </w:p>
        </w:tc>
      </w:tr>
      <w:tr w:rsidR="00B2705A" w:rsidRPr="00B2705A" w14:paraId="255D4345" w14:textId="77777777" w:rsidTr="00C5396E">
        <w:tc>
          <w:tcPr>
            <w:tcW w:w="5701" w:type="dxa"/>
            <w:tcBorders>
              <w:top w:val="single" w:sz="4" w:space="0" w:color="000000"/>
              <w:left w:val="single" w:sz="4" w:space="0" w:color="000000"/>
              <w:bottom w:val="single" w:sz="4" w:space="0" w:color="000000"/>
              <w:right w:val="single" w:sz="4" w:space="0" w:color="000000"/>
            </w:tcBorders>
          </w:tcPr>
          <w:p w14:paraId="0F1CC151"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Додатково</w:t>
            </w:r>
          </w:p>
        </w:tc>
        <w:tc>
          <w:tcPr>
            <w:tcW w:w="9858" w:type="dxa"/>
            <w:tcBorders>
              <w:top w:val="single" w:sz="4" w:space="0" w:color="000000"/>
              <w:left w:val="single" w:sz="4" w:space="0" w:color="000000"/>
              <w:bottom w:val="single" w:sz="4" w:space="0" w:color="000000"/>
              <w:right w:val="single" w:sz="4" w:space="0" w:color="000000"/>
            </w:tcBorders>
          </w:tcPr>
          <w:p w14:paraId="5D30FE2A"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 музейному просторі «Окольний замок» відбулася виставка Ярослава Черняка і Юрія Чайки «GREEN ART». Розпродаж робіт Ярослава (бренд «TUTURA») зібрав 11 000,0 грн (для придбання дрона FPV), робіт Юрія ‒ 11 000,0 грн (на засоби тактичної медицини). Разом із дизайнеркою Інною Питель було організовано благодійний майстер-клас з розпису «луцьких» писанок, на якому вдалося зібрати 4 500,0 грн на підтримку БФ «АНГАР».</w:t>
            </w:r>
          </w:p>
          <w:p w14:paraId="3B9384DF"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Відбувся концерт «Так звучать Луцьк і Київ разом» за участі архієрейського хору «Оранта» (м. Луцьк), хорової капели хлопчиків «Дзвіночок» та дівочого хору «Вогник» (м. Київ). Завдяки благодійним внескам під час концерту вдалося зібрати 45 856,0 грн для БФ «АНГАР».</w:t>
            </w:r>
          </w:p>
        </w:tc>
      </w:tr>
      <w:tr w:rsidR="00B2705A" w:rsidRPr="00B2705A" w14:paraId="6AF51BC0" w14:textId="77777777" w:rsidTr="005400D9">
        <w:tc>
          <w:tcPr>
            <w:tcW w:w="15559" w:type="dxa"/>
            <w:gridSpan w:val="2"/>
            <w:tcBorders>
              <w:top w:val="single" w:sz="4" w:space="0" w:color="000000"/>
              <w:left w:val="single" w:sz="4" w:space="0" w:color="000000"/>
              <w:bottom w:val="single" w:sz="4" w:space="0" w:color="000000"/>
              <w:right w:val="single" w:sz="4" w:space="0" w:color="000000"/>
            </w:tcBorders>
          </w:tcPr>
          <w:p w14:paraId="5C4555B0" w14:textId="253EA00D" w:rsidR="00C5396E" w:rsidRPr="00B2705A" w:rsidRDefault="00C5396E" w:rsidP="00C5396E">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b/>
                <w:bCs/>
                <w:color w:val="auto"/>
                <w:sz w:val="28"/>
                <w:szCs w:val="28"/>
              </w:rPr>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 </w:t>
            </w:r>
            <w:r w:rsidRPr="00B2705A">
              <w:rPr>
                <w:rFonts w:ascii="Times New Roman" w:hAnsi="Times New Roman" w:cs="Times New Roman"/>
                <w:color w:val="auto"/>
                <w:sz w:val="28"/>
                <w:szCs w:val="28"/>
              </w:rPr>
              <w:t>«Програми розвитку туризму Луцької міської територіальної громади на 2024-2025 роки» (додаток 1).</w:t>
            </w:r>
          </w:p>
        </w:tc>
      </w:tr>
    </w:tbl>
    <w:p w14:paraId="4387340B" w14:textId="77777777" w:rsidR="00F564AD" w:rsidRPr="00B2705A" w:rsidRDefault="00F564AD">
      <w:pPr>
        <w:spacing w:after="0" w:line="240" w:lineRule="auto"/>
        <w:ind w:hanging="426"/>
        <w:rPr>
          <w:rFonts w:ascii="Times New Roman" w:hAnsi="Times New Roman" w:cs="Times New Roman"/>
          <w:b/>
          <w:i/>
          <w:sz w:val="28"/>
          <w:szCs w:val="28"/>
        </w:rPr>
      </w:pPr>
    </w:p>
    <w:p w14:paraId="34E45EF7" w14:textId="77777777" w:rsidR="00F564AD" w:rsidRPr="00B2705A" w:rsidRDefault="00F564AD">
      <w:pPr>
        <w:spacing w:after="0" w:line="240" w:lineRule="auto"/>
        <w:ind w:hanging="426"/>
        <w:rPr>
          <w:rFonts w:ascii="Times New Roman" w:hAnsi="Times New Roman" w:cs="Times New Roman"/>
          <w:b/>
          <w:i/>
          <w:sz w:val="28"/>
          <w:szCs w:val="28"/>
        </w:rPr>
      </w:pPr>
    </w:p>
    <w:p w14:paraId="381C02D2" w14:textId="77777777" w:rsidR="00F564AD" w:rsidRPr="00B2705A" w:rsidRDefault="00E4608A">
      <w:pPr>
        <w:spacing w:after="0" w:line="240" w:lineRule="auto"/>
        <w:ind w:hanging="426"/>
      </w:pPr>
      <w:r w:rsidRPr="00B2705A">
        <w:rPr>
          <w:rFonts w:ascii="Times New Roman" w:hAnsi="Times New Roman" w:cs="Times New Roman"/>
          <w:b/>
          <w:i/>
          <w:sz w:val="28"/>
          <w:szCs w:val="28"/>
        </w:rPr>
        <w:t>V </w:t>
      </w:r>
      <w:r w:rsidRPr="00B2705A">
        <w:rPr>
          <w:rFonts w:ascii="Times New Roman" w:hAnsi="Times New Roman" w:cs="Times New Roman"/>
          <w:b/>
          <w:i/>
          <w:caps/>
          <w:sz w:val="28"/>
          <w:szCs w:val="28"/>
        </w:rPr>
        <w:t>Пріоритет</w:t>
      </w:r>
      <w:r w:rsidRPr="00B2705A">
        <w:rPr>
          <w:rFonts w:ascii="Times New Roman" w:hAnsi="Times New Roman" w:cs="Times New Roman"/>
          <w:b/>
          <w:i/>
          <w:sz w:val="28"/>
          <w:szCs w:val="28"/>
        </w:rPr>
        <w:t xml:space="preserve"> «Туризм та промоція. Міжнародна діяльність»</w:t>
      </w:r>
    </w:p>
    <w:p w14:paraId="25A50B02" w14:textId="77777777" w:rsidR="00F564AD" w:rsidRPr="00B2705A" w:rsidRDefault="00F564AD">
      <w:pPr>
        <w:spacing w:after="0" w:line="240" w:lineRule="auto"/>
        <w:rPr>
          <w:rFonts w:ascii="Times New Roman" w:hAnsi="Times New Roman" w:cs="Times New Roman"/>
          <w:sz w:val="10"/>
          <w:szCs w:val="10"/>
        </w:rPr>
      </w:pPr>
    </w:p>
    <w:p w14:paraId="47A4019A" w14:textId="77777777" w:rsidR="00F564AD" w:rsidRPr="00B2705A" w:rsidRDefault="00E4608A">
      <w:pPr>
        <w:pStyle w:val="Standard"/>
        <w:ind w:hanging="426"/>
        <w:rPr>
          <w:color w:val="auto"/>
        </w:rPr>
      </w:pPr>
      <w:r w:rsidRPr="00B2705A">
        <w:rPr>
          <w:rFonts w:ascii="Times New Roman" w:hAnsi="Times New Roman" w:cs="Times New Roman"/>
          <w:b/>
          <w:bCs/>
          <w:caps/>
          <w:color w:val="auto"/>
          <w:sz w:val="28"/>
          <w:szCs w:val="28"/>
        </w:rPr>
        <w:t>Проєктна діяльність та співпраця із міжнародними інституціями</w:t>
      </w:r>
    </w:p>
    <w:p w14:paraId="79DE3B6C" w14:textId="77777777" w:rsidR="00F564AD" w:rsidRPr="00B2705A" w:rsidRDefault="00F564AD">
      <w:pPr>
        <w:pStyle w:val="Standard"/>
        <w:rPr>
          <w:rFonts w:ascii="Times New Roman" w:hAnsi="Times New Roman" w:cs="Times New Roman"/>
          <w:b/>
          <w:bCs/>
          <w:caps/>
          <w:color w:val="auto"/>
          <w:sz w:val="28"/>
          <w:szCs w:val="28"/>
        </w:rPr>
      </w:pPr>
    </w:p>
    <w:tbl>
      <w:tblPr>
        <w:tblW w:w="15735" w:type="dxa"/>
        <w:tblInd w:w="-206" w:type="dxa"/>
        <w:tblLayout w:type="fixed"/>
        <w:tblLook w:val="00A0" w:firstRow="1" w:lastRow="0" w:firstColumn="1" w:lastColumn="0" w:noHBand="0" w:noVBand="0"/>
      </w:tblPr>
      <w:tblGrid>
        <w:gridCol w:w="5774"/>
        <w:gridCol w:w="9961"/>
      </w:tblGrid>
      <w:tr w:rsidR="00B2705A" w:rsidRPr="00B2705A" w14:paraId="4D835FD4" w14:textId="77777777">
        <w:tc>
          <w:tcPr>
            <w:tcW w:w="5774" w:type="dxa"/>
            <w:tcBorders>
              <w:top w:val="single" w:sz="4" w:space="0" w:color="000000"/>
              <w:left w:val="single" w:sz="4" w:space="0" w:color="000000"/>
              <w:bottom w:val="single" w:sz="4" w:space="0" w:color="000000"/>
              <w:right w:val="single" w:sz="4" w:space="0" w:color="000000"/>
            </w:tcBorders>
          </w:tcPr>
          <w:p w14:paraId="5D9A8D34" w14:textId="77777777" w:rsidR="00F564AD" w:rsidRPr="00B2705A" w:rsidRDefault="00E4608A">
            <w:pPr>
              <w:pStyle w:val="Standard"/>
              <w:jc w:val="center"/>
              <w:rPr>
                <w:color w:val="auto"/>
              </w:rPr>
            </w:pPr>
            <w:r w:rsidRPr="00B2705A">
              <w:rPr>
                <w:rFonts w:ascii="Times New Roman" w:hAnsi="Times New Roman"/>
                <w:b/>
                <w:i/>
                <w:color w:val="auto"/>
                <w:sz w:val="28"/>
                <w:szCs w:val="28"/>
              </w:rPr>
              <w:t>Назва заходу</w:t>
            </w:r>
          </w:p>
        </w:tc>
        <w:tc>
          <w:tcPr>
            <w:tcW w:w="9960" w:type="dxa"/>
            <w:tcBorders>
              <w:top w:val="single" w:sz="4" w:space="0" w:color="000000"/>
              <w:left w:val="single" w:sz="4" w:space="0" w:color="000000"/>
              <w:bottom w:val="single" w:sz="4" w:space="0" w:color="000000"/>
              <w:right w:val="single" w:sz="4" w:space="0" w:color="000000"/>
            </w:tcBorders>
          </w:tcPr>
          <w:p w14:paraId="0D27DE2F" w14:textId="77777777" w:rsidR="00F564AD" w:rsidRPr="00B2705A" w:rsidRDefault="00E4608A">
            <w:pPr>
              <w:pStyle w:val="Standard"/>
              <w:jc w:val="center"/>
              <w:rPr>
                <w:color w:val="auto"/>
              </w:rPr>
            </w:pPr>
            <w:r w:rsidRPr="00B2705A">
              <w:rPr>
                <w:rFonts w:ascii="Times New Roman" w:hAnsi="Times New Roman"/>
                <w:b/>
                <w:i/>
                <w:color w:val="auto"/>
                <w:sz w:val="28"/>
                <w:szCs w:val="28"/>
              </w:rPr>
              <w:t>Стан виконання</w:t>
            </w:r>
          </w:p>
        </w:tc>
      </w:tr>
      <w:tr w:rsidR="00B2705A" w:rsidRPr="00B2705A" w14:paraId="2CBB9D95" w14:textId="77777777">
        <w:tc>
          <w:tcPr>
            <w:tcW w:w="5774" w:type="dxa"/>
            <w:tcBorders>
              <w:top w:val="single" w:sz="4" w:space="0" w:color="000000"/>
              <w:left w:val="single" w:sz="4" w:space="0" w:color="000000"/>
              <w:bottom w:val="single" w:sz="4" w:space="0" w:color="000000"/>
              <w:right w:val="single" w:sz="4" w:space="0" w:color="000000"/>
            </w:tcBorders>
          </w:tcPr>
          <w:p w14:paraId="44002F0B"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Ведення комунікації та поглиблення співпраці в межах  налагоджених партнерств.</w:t>
            </w:r>
          </w:p>
        </w:tc>
        <w:tc>
          <w:tcPr>
            <w:tcW w:w="9960" w:type="dxa"/>
            <w:tcBorders>
              <w:top w:val="single" w:sz="4" w:space="0" w:color="000000"/>
              <w:left w:val="single" w:sz="4" w:space="0" w:color="000000"/>
              <w:bottom w:val="single" w:sz="4" w:space="0" w:color="000000"/>
              <w:right w:val="single" w:sz="4" w:space="0" w:color="000000"/>
            </w:tcBorders>
          </w:tcPr>
          <w:p w14:paraId="56198978"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Здійснюється постійна комунікація (кореспонденція, онлайн-зустрічі та обмінні візити за можливості) у межах налагоджених партнерств для поглиблення наявної співпраці, в тому числі з метою залучення гуманітарної допомоги для потреб Луцької міської територіальної громади, ВПО, ЗСУ.</w:t>
            </w:r>
          </w:p>
        </w:tc>
      </w:tr>
      <w:tr w:rsidR="00B2705A" w:rsidRPr="00B2705A" w14:paraId="246361F8" w14:textId="77777777">
        <w:tc>
          <w:tcPr>
            <w:tcW w:w="5774" w:type="dxa"/>
            <w:tcBorders>
              <w:top w:val="single" w:sz="4" w:space="0" w:color="000000"/>
              <w:left w:val="single" w:sz="4" w:space="0" w:color="000000"/>
              <w:bottom w:val="single" w:sz="4" w:space="0" w:color="000000"/>
              <w:right w:val="single" w:sz="4" w:space="0" w:color="000000"/>
            </w:tcBorders>
          </w:tcPr>
          <w:p w14:paraId="34992091"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Пошук нових потенційних міст-</w:t>
            </w:r>
            <w:r w:rsidRPr="00B2705A">
              <w:rPr>
                <w:rFonts w:ascii="Times New Roman" w:hAnsi="Times New Roman" w:cs="Times New Roman"/>
                <w:sz w:val="28"/>
                <w:szCs w:val="28"/>
              </w:rPr>
              <w:lastRenderedPageBreak/>
              <w:t>побратимів і налагодження комунікації з ними.</w:t>
            </w:r>
          </w:p>
        </w:tc>
        <w:tc>
          <w:tcPr>
            <w:tcW w:w="9960" w:type="dxa"/>
            <w:tcBorders>
              <w:top w:val="single" w:sz="4" w:space="0" w:color="000000"/>
              <w:left w:val="single" w:sz="4" w:space="0" w:color="000000"/>
              <w:bottom w:val="single" w:sz="4" w:space="0" w:color="000000"/>
              <w:right w:val="single" w:sz="4" w:space="0" w:color="000000"/>
            </w:tcBorders>
          </w:tcPr>
          <w:p w14:paraId="7183206E" w14:textId="77777777" w:rsidR="00F564AD" w:rsidRPr="00B2705A" w:rsidRDefault="00E4608A">
            <w:pPr>
              <w:pStyle w:val="Standard"/>
              <w:ind w:firstLine="353"/>
              <w:jc w:val="both"/>
              <w:rPr>
                <w:rFonts w:ascii="Times New Roman" w:hAnsi="Times New Roman" w:cs="Times New Roman"/>
                <w:color w:val="auto"/>
                <w:sz w:val="28"/>
                <w:szCs w:val="28"/>
                <w:shd w:val="clear" w:color="auto" w:fill="FFFF00"/>
              </w:rPr>
            </w:pPr>
            <w:r w:rsidRPr="00B2705A">
              <w:rPr>
                <w:rFonts w:ascii="Times New Roman" w:hAnsi="Times New Roman" w:cs="Times New Roman"/>
                <w:color w:val="auto"/>
                <w:sz w:val="28"/>
                <w:szCs w:val="28"/>
              </w:rPr>
              <w:lastRenderedPageBreak/>
              <w:t xml:space="preserve">Підписано протокол намірів про співпрацю між містами Луцьк і Кент (США) </w:t>
            </w:r>
            <w:r w:rsidRPr="00B2705A">
              <w:rPr>
                <w:rFonts w:ascii="Times New Roman" w:hAnsi="Times New Roman" w:cs="Times New Roman"/>
                <w:color w:val="auto"/>
                <w:sz w:val="28"/>
                <w:szCs w:val="28"/>
              </w:rPr>
              <w:lastRenderedPageBreak/>
              <w:t>від 05.02.2025.</w:t>
            </w:r>
          </w:p>
          <w:p w14:paraId="4E802049" w14:textId="77777777" w:rsidR="00F564AD" w:rsidRPr="00B2705A" w:rsidRDefault="00E4608A">
            <w:pPr>
              <w:pStyle w:val="Standard"/>
              <w:ind w:firstLine="312"/>
              <w:jc w:val="both"/>
              <w:rPr>
                <w:rFonts w:ascii="Times New Roman" w:hAnsi="Times New Roman" w:cs="Times New Roman"/>
                <w:color w:val="auto"/>
                <w:sz w:val="28"/>
                <w:szCs w:val="28"/>
                <w:shd w:val="clear" w:color="auto" w:fill="FFFF00"/>
              </w:rPr>
            </w:pPr>
            <w:r w:rsidRPr="00B2705A">
              <w:rPr>
                <w:rFonts w:ascii="Times New Roman" w:hAnsi="Times New Roman" w:cs="Times New Roman"/>
                <w:color w:val="auto"/>
                <w:sz w:val="28"/>
                <w:szCs w:val="28"/>
              </w:rPr>
              <w:t>Здійснюються напрацювання щодо підписання угоди про партнерство з          м. Пітео (Королівство Швеція).</w:t>
            </w:r>
          </w:p>
        </w:tc>
      </w:tr>
      <w:tr w:rsidR="00B2705A" w:rsidRPr="00B2705A" w14:paraId="086AEE7C" w14:textId="77777777">
        <w:tc>
          <w:tcPr>
            <w:tcW w:w="5774" w:type="dxa"/>
            <w:tcBorders>
              <w:top w:val="single" w:sz="4" w:space="0" w:color="000000"/>
              <w:left w:val="single" w:sz="4" w:space="0" w:color="000000"/>
              <w:bottom w:val="single" w:sz="4" w:space="0" w:color="000000"/>
              <w:right w:val="single" w:sz="4" w:space="0" w:color="000000"/>
            </w:tcBorders>
          </w:tcPr>
          <w:p w14:paraId="13B22B95" w14:textId="77777777" w:rsidR="00F564AD" w:rsidRPr="00B2705A" w:rsidRDefault="00E4608A">
            <w:pPr>
              <w:pStyle w:val="Standard"/>
              <w:jc w:val="both"/>
              <w:rPr>
                <w:color w:val="auto"/>
              </w:rPr>
            </w:pPr>
            <w:r w:rsidRPr="00B2705A">
              <w:rPr>
                <w:rFonts w:ascii="Times New Roman" w:hAnsi="Times New Roman" w:cs="Times New Roman"/>
                <w:color w:val="auto"/>
                <w:sz w:val="28"/>
                <w:szCs w:val="28"/>
              </w:rPr>
              <w:lastRenderedPageBreak/>
              <w:t xml:space="preserve">       Проведення інформаційно-просвітницьких заходів до Дня Європи в Луцькій міській територіальній громаді.</w:t>
            </w:r>
          </w:p>
        </w:tc>
        <w:tc>
          <w:tcPr>
            <w:tcW w:w="9960" w:type="dxa"/>
            <w:tcBorders>
              <w:top w:val="single" w:sz="4" w:space="0" w:color="000000"/>
              <w:left w:val="single" w:sz="4" w:space="0" w:color="000000"/>
              <w:bottom w:val="single" w:sz="4" w:space="0" w:color="000000"/>
              <w:right w:val="single" w:sz="4" w:space="0" w:color="000000"/>
            </w:tcBorders>
          </w:tcPr>
          <w:p w14:paraId="3FA718B0" w14:textId="6DA7A646" w:rsidR="00F564AD" w:rsidRPr="00B2705A" w:rsidRDefault="00E4608A" w:rsidP="00EB4DF8">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Протягом 14-30 травня 2025 року проведено призову екологічну онлайн-вікторину до Дня Європи. Участь у вікторині взяло 30 осіб, переможцями стали 17 осіб, які отримали тематичні подарунки: екоторби, термочашки, наліпки, торбинки для овочів і фруктів, закуплені в межах міжнародного проєкту «Спільний пошук нових рішень у комунальному господарстві: поводження з органічними відходами у Луцькій міській територіальній громаді».</w:t>
            </w:r>
          </w:p>
        </w:tc>
      </w:tr>
      <w:tr w:rsidR="00B2705A" w:rsidRPr="00B2705A" w14:paraId="170EA391" w14:textId="77777777">
        <w:tc>
          <w:tcPr>
            <w:tcW w:w="5774" w:type="dxa"/>
            <w:tcBorders>
              <w:top w:val="single" w:sz="4" w:space="0" w:color="000000"/>
              <w:left w:val="single" w:sz="4" w:space="0" w:color="000000"/>
              <w:bottom w:val="single" w:sz="4" w:space="0" w:color="000000"/>
              <w:right w:val="single" w:sz="4" w:space="0" w:color="000000"/>
            </w:tcBorders>
          </w:tcPr>
          <w:p w14:paraId="094BB6A9" w14:textId="77777777" w:rsidR="00F564AD" w:rsidRPr="00B2705A" w:rsidRDefault="00E4608A">
            <w:pPr>
              <w:widowControl w:val="0"/>
              <w:spacing w:after="0" w:line="240" w:lineRule="auto"/>
              <w:ind w:firstLine="567"/>
              <w:jc w:val="both"/>
              <w:rPr>
                <w:sz w:val="20"/>
                <w:szCs w:val="20"/>
              </w:rPr>
            </w:pPr>
            <w:r w:rsidRPr="00B2705A">
              <w:rPr>
                <w:rFonts w:ascii="Times New Roman" w:hAnsi="Times New Roman" w:cs="Times New Roman"/>
                <w:sz w:val="28"/>
                <w:szCs w:val="28"/>
              </w:rPr>
              <w:t>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заходи з нагоди державних свят і локальних подій тощо.</w:t>
            </w:r>
          </w:p>
        </w:tc>
        <w:tc>
          <w:tcPr>
            <w:tcW w:w="9960" w:type="dxa"/>
            <w:tcBorders>
              <w:top w:val="single" w:sz="4" w:space="0" w:color="000000"/>
              <w:left w:val="single" w:sz="4" w:space="0" w:color="000000"/>
              <w:bottom w:val="single" w:sz="4" w:space="0" w:color="000000"/>
              <w:right w:val="single" w:sz="4" w:space="0" w:color="000000"/>
            </w:tcBorders>
          </w:tcPr>
          <w:p w14:paraId="38AB19EE"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Забезпечено участь офіційних делегацій Луцької міської територіальної громади у міжнародних заходах за кордоном, а саме: робочі візити міського голови Ігоря Поліщука до м. Вашингтон (США) з метою участі в заходах Українського тижня та до м. Гельсінки (Фінляндія) з метою підписання угоди про реалізацію проєкту «Реконструкція каналізаційних насосних станцій та встановлення сонячних електричних панелей (СЕП) в місті Луцьк»); поїздка  школярів Луцької громади до м. Жешув (Республіка Польща) з метою участі у фіналі транскордонної вікторини на знання про природу; поїздка дітей Луцької громади до м. Таураґе (Литовська Республіка) з метою участі у Міжнародному турнірі з гандболу; робочий візит представників Луцької громади до м. Люблін (Республіка Польща) для участі в конференції «Пріоритет: ДОВКІЛЛЯ І ТУРИЗМ» Програми Interreg NEXT Польща – Україна 2021-2027; рекреаційна поїздка учнів шкіл Луцької громади до м. Швайнфурт (Баварія, ФРН); робочий візит делегації міської ради для участі у 7 Німецько-українській конференції муніципальних партнерств у Мюнстері (ФРН); поїздка 19 осіб до муніципалітету Пітео (Королівство Швеція) з метою участі у міжнародному футбольному турнірі «PITEÅ SUMMER GAMES»; навчальний візит до краю Ліппе з метою обміну педагогічним досвідом у межах проєкту «Розвиваємо STEM-освіту разом: інноваційне навчання в Ліппе та Луцьку» та інші.</w:t>
            </w:r>
          </w:p>
        </w:tc>
      </w:tr>
      <w:tr w:rsidR="00B2705A" w:rsidRPr="00B2705A" w14:paraId="6B884DE1" w14:textId="77777777">
        <w:tc>
          <w:tcPr>
            <w:tcW w:w="5774" w:type="dxa"/>
            <w:tcBorders>
              <w:top w:val="single" w:sz="4" w:space="0" w:color="000000"/>
              <w:left w:val="single" w:sz="4" w:space="0" w:color="000000"/>
              <w:bottom w:val="single" w:sz="4" w:space="0" w:color="000000"/>
              <w:right w:val="single" w:sz="4" w:space="0" w:color="000000"/>
            </w:tcBorders>
          </w:tcPr>
          <w:p w14:paraId="27A5BEEE"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lastRenderedPageBreak/>
              <w:t>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tc>
        <w:tc>
          <w:tcPr>
            <w:tcW w:w="9960" w:type="dxa"/>
            <w:tcBorders>
              <w:top w:val="single" w:sz="4" w:space="0" w:color="000000"/>
              <w:left w:val="single" w:sz="4" w:space="0" w:color="000000"/>
              <w:bottom w:val="single" w:sz="4" w:space="0" w:color="000000"/>
              <w:right w:val="single" w:sz="4" w:space="0" w:color="000000"/>
            </w:tcBorders>
          </w:tcPr>
          <w:p w14:paraId="1C9A6E5B" w14:textId="77777777" w:rsidR="00F564AD" w:rsidRPr="00B2705A" w:rsidRDefault="00E4608A">
            <w:pPr>
              <w:pStyle w:val="Standard"/>
              <w:ind w:firstLine="312"/>
              <w:jc w:val="both"/>
              <w:rPr>
                <w:rFonts w:ascii="Times New Roman" w:hAnsi="Times New Roman"/>
                <w:color w:val="auto"/>
                <w:sz w:val="28"/>
                <w:szCs w:val="28"/>
              </w:rPr>
            </w:pPr>
            <w:r w:rsidRPr="00B2705A">
              <w:rPr>
                <w:rFonts w:ascii="Times New Roman" w:hAnsi="Times New Roman" w:cs="Times New Roman"/>
                <w:color w:val="auto"/>
                <w:sz w:val="28"/>
                <w:szCs w:val="28"/>
              </w:rPr>
              <w:t>Надано організаційний супровід в організації проведення міжнародних зустрічей міського голови Ігоря Поліщука з Генеральним консулом Республіки Польща у Луцьку Анною Новаковською; зі шведським фондом Swedfund International AB та данською компанією Ramboll Danmark A / S; з представниками волонтерської групи з Аландських островів (Фінляндія); із представником Данського експортно-інвестиційного фонду (EIFO); з мером міста Сень-Етьєн Гаельом Пердріо (Французька Республіка); з делегацією із м. Швайнфурт (ФРН); із Надзвичайним і Повноважним Послом Королівства Іспанія в Україні; із Генеральним консулом Чеської Республіки у Львові та інші.</w:t>
            </w:r>
          </w:p>
        </w:tc>
      </w:tr>
      <w:tr w:rsidR="00B2705A" w:rsidRPr="00B2705A" w14:paraId="5D81282F" w14:textId="77777777">
        <w:tc>
          <w:tcPr>
            <w:tcW w:w="5774" w:type="dxa"/>
            <w:tcBorders>
              <w:top w:val="single" w:sz="4" w:space="0" w:color="000000"/>
              <w:left w:val="single" w:sz="4" w:space="0" w:color="000000"/>
              <w:bottom w:val="single" w:sz="4" w:space="0" w:color="000000"/>
              <w:right w:val="single" w:sz="4" w:space="0" w:color="000000"/>
            </w:tcBorders>
          </w:tcPr>
          <w:p w14:paraId="6720B31D" w14:textId="77777777" w:rsidR="00F564AD" w:rsidRPr="00B2705A" w:rsidRDefault="00E4608A">
            <w:pPr>
              <w:pStyle w:val="Standard"/>
              <w:ind w:firstLine="567"/>
              <w:jc w:val="both"/>
              <w:rPr>
                <w:color w:val="auto"/>
              </w:rPr>
            </w:pPr>
            <w:r w:rsidRPr="00B2705A">
              <w:rPr>
                <w:rFonts w:ascii="Times New Roman" w:hAnsi="Times New Roman" w:cs="Times New Roman"/>
                <w:color w:val="auto"/>
                <w:sz w:val="28"/>
                <w:szCs w:val="28"/>
              </w:rPr>
              <w:t>Підготовка заявок на конкурси проєктів, які будуть оголошені закордонними та національними грантодавцями.</w:t>
            </w:r>
          </w:p>
        </w:tc>
        <w:tc>
          <w:tcPr>
            <w:tcW w:w="9960" w:type="dxa"/>
            <w:tcBorders>
              <w:top w:val="single" w:sz="4" w:space="0" w:color="000000"/>
              <w:left w:val="single" w:sz="4" w:space="0" w:color="000000"/>
              <w:bottom w:val="single" w:sz="4" w:space="0" w:color="000000"/>
              <w:right w:val="single" w:sz="4" w:space="0" w:color="000000"/>
            </w:tcBorders>
          </w:tcPr>
          <w:p w14:paraId="6C843B78" w14:textId="77777777" w:rsidR="00F564AD" w:rsidRPr="00B2705A" w:rsidRDefault="00E4608A">
            <w:pPr>
              <w:widowControl w:val="0"/>
              <w:spacing w:line="240" w:lineRule="auto"/>
              <w:ind w:firstLine="353"/>
              <w:contextualSpacing/>
              <w:jc w:val="both"/>
              <w:rPr>
                <w:rFonts w:ascii="Times New Roman" w:hAnsi="Times New Roman" w:cs="Times New Roman"/>
                <w:i/>
                <w:sz w:val="28"/>
                <w:szCs w:val="28"/>
              </w:rPr>
            </w:pPr>
            <w:r w:rsidRPr="00B2705A">
              <w:rPr>
                <w:rFonts w:ascii="Times New Roman" w:hAnsi="Times New Roman" w:cs="Times New Roman"/>
                <w:sz w:val="28"/>
                <w:szCs w:val="28"/>
              </w:rPr>
              <w:t xml:space="preserve">Затверджено до співфінансування з коштів Уряду Федеративної Республіки Німеччина через </w:t>
            </w:r>
            <w:r w:rsidRPr="00B2705A">
              <w:rPr>
                <w:rStyle w:val="14"/>
                <w:rFonts w:ascii="Times New Roman" w:hAnsi="Times New Roman" w:cs="Times New Roman"/>
                <w:i w:val="0"/>
                <w:iCs/>
                <w:sz w:val="28"/>
                <w:szCs w:val="28"/>
                <w:lang w:eastAsia="zh-CN"/>
              </w:rPr>
              <w:t xml:space="preserve">Федеральне міністерство економічного співробітництва та розвитку, яке представлене </w:t>
            </w:r>
            <w:r w:rsidRPr="00B2705A">
              <w:rPr>
                <w:rStyle w:val="14"/>
                <w:rFonts w:ascii="Times New Roman" w:hAnsi="Times New Roman" w:cs="Times New Roman"/>
                <w:i w:val="0"/>
                <w:iCs/>
                <w:sz w:val="28"/>
                <w:szCs w:val="28"/>
                <w:lang w:val="en-US" w:eastAsia="zh-CN"/>
              </w:rPr>
              <w:t>Engagement</w:t>
            </w:r>
            <w:r w:rsidRPr="00B2705A">
              <w:rPr>
                <w:rStyle w:val="14"/>
                <w:rFonts w:ascii="Times New Roman" w:hAnsi="Times New Roman" w:cs="Times New Roman"/>
                <w:i w:val="0"/>
                <w:iCs/>
                <w:sz w:val="28"/>
                <w:szCs w:val="28"/>
                <w:lang w:eastAsia="zh-CN"/>
              </w:rPr>
              <w:t xml:space="preserve"> </w:t>
            </w:r>
            <w:r w:rsidRPr="00B2705A">
              <w:rPr>
                <w:rStyle w:val="14"/>
                <w:rFonts w:ascii="Times New Roman" w:hAnsi="Times New Roman" w:cs="Times New Roman"/>
                <w:i w:val="0"/>
                <w:iCs/>
                <w:sz w:val="28"/>
                <w:szCs w:val="28"/>
                <w:lang w:val="en-US" w:eastAsia="zh-CN"/>
              </w:rPr>
              <w:t>Global</w:t>
            </w:r>
            <w:r w:rsidRPr="00B2705A">
              <w:rPr>
                <w:rStyle w:val="14"/>
                <w:rFonts w:ascii="Times New Roman" w:hAnsi="Times New Roman" w:cs="Times New Roman"/>
                <w:i w:val="0"/>
                <w:iCs/>
                <w:sz w:val="28"/>
                <w:szCs w:val="28"/>
                <w:lang w:eastAsia="zh-CN"/>
              </w:rPr>
              <w:t xml:space="preserve"> </w:t>
            </w:r>
            <w:r w:rsidRPr="00B2705A">
              <w:rPr>
                <w:rStyle w:val="14"/>
                <w:rFonts w:ascii="Times New Roman" w:hAnsi="Times New Roman" w:cs="Times New Roman"/>
                <w:i w:val="0"/>
                <w:iCs/>
                <w:sz w:val="28"/>
                <w:szCs w:val="28"/>
                <w:lang w:val="en-US" w:eastAsia="zh-CN"/>
              </w:rPr>
              <w:t>gGmbH</w:t>
            </w:r>
            <w:r w:rsidRPr="00B2705A">
              <w:rPr>
                <w:rStyle w:val="14"/>
                <w:rFonts w:ascii="Times New Roman" w:hAnsi="Times New Roman" w:cs="Times New Roman"/>
                <w:i w:val="0"/>
                <w:iCs/>
                <w:sz w:val="28"/>
                <w:szCs w:val="28"/>
                <w:lang w:eastAsia="zh-CN"/>
              </w:rPr>
              <w:t> / Сервісною службою «Міста в єдиному світі», такі проєкти</w:t>
            </w:r>
            <w:r w:rsidRPr="00B2705A">
              <w:rPr>
                <w:rFonts w:ascii="Times New Roman" w:hAnsi="Times New Roman" w:cs="Times New Roman"/>
                <w:i/>
                <w:sz w:val="28"/>
                <w:szCs w:val="28"/>
              </w:rPr>
              <w:t>:</w:t>
            </w:r>
          </w:p>
          <w:p w14:paraId="27EA65ED" w14:textId="27EC31B5" w:rsidR="00F564AD" w:rsidRPr="00B2705A" w:rsidRDefault="00E4608A">
            <w:pPr>
              <w:widowControl w:val="0"/>
              <w:spacing w:line="240" w:lineRule="auto"/>
              <w:ind w:firstLine="353"/>
              <w:contextualSpacing/>
              <w:jc w:val="both"/>
              <w:rPr>
                <w:rFonts w:ascii="Times New Roman" w:hAnsi="Times New Roman" w:cs="Times New Roman"/>
                <w:sz w:val="28"/>
                <w:szCs w:val="28"/>
              </w:rPr>
            </w:pPr>
            <w:r w:rsidRPr="00B2705A">
              <w:rPr>
                <w:rFonts w:ascii="Times New Roman" w:hAnsi="Times New Roman" w:cs="Times New Roman"/>
                <w:sz w:val="28"/>
                <w:szCs w:val="28"/>
              </w:rPr>
              <w:t>1. «Енергомодернізація нового центру STEM-освіти в Луцьку:</w:t>
            </w:r>
            <w:r w:rsidR="00EB4DF8" w:rsidRPr="00B2705A">
              <w:rPr>
                <w:rFonts w:ascii="Times New Roman" w:hAnsi="Times New Roman" w:cs="Times New Roman"/>
                <w:sz w:val="28"/>
                <w:szCs w:val="28"/>
              </w:rPr>
              <w:t> </w:t>
            </w:r>
            <w:r w:rsidRPr="00B2705A">
              <w:rPr>
                <w:rFonts w:ascii="Times New Roman" w:hAnsi="Times New Roman" w:cs="Times New Roman"/>
                <w:sz w:val="28"/>
                <w:szCs w:val="28"/>
              </w:rPr>
              <w:t>популяризація кліматичних заходів» ‒ в межах Програми «Сталий муніципальний розвиток через партнерські проєкти (NAKOPA 2025)». Проєкт впроваджується Краєм Ліппе Федеративної Республіки Німеччина (Головний партнер) і Виконавчим комітетом Луцької міської ради (Партнер).</w:t>
            </w:r>
          </w:p>
          <w:p w14:paraId="66550E56" w14:textId="77777777" w:rsidR="00F564AD" w:rsidRPr="00B2705A" w:rsidRDefault="00E4608A">
            <w:pPr>
              <w:widowControl w:val="0"/>
              <w:spacing w:after="0" w:line="240" w:lineRule="auto"/>
              <w:ind w:firstLine="353"/>
              <w:contextualSpacing/>
              <w:jc w:val="both"/>
              <w:rPr>
                <w:rStyle w:val="14"/>
                <w:rFonts w:ascii="Times New Roman" w:hAnsi="Times New Roman" w:cs="Times New Roman"/>
                <w:i w:val="0"/>
                <w:iCs/>
                <w:sz w:val="28"/>
                <w:szCs w:val="28"/>
                <w:lang w:eastAsia="zh-CN"/>
              </w:rPr>
            </w:pPr>
            <w:r w:rsidRPr="00B2705A">
              <w:rPr>
                <w:rFonts w:ascii="Times New Roman" w:hAnsi="Times New Roman" w:cs="Times New Roman"/>
                <w:sz w:val="28"/>
                <w:szCs w:val="28"/>
              </w:rPr>
              <w:t>2. «Промені життя: гістероскопія для здорового майбутнього в Луцьку» ‒ в межах Програми «Фонд малих проєктів з політики розвитку територіальних громад» (KPF 2025)</w:t>
            </w:r>
            <w:r w:rsidRPr="00B2705A">
              <w:rPr>
                <w:rStyle w:val="14"/>
                <w:rFonts w:ascii="Times New Roman" w:hAnsi="Times New Roman" w:cs="Times New Roman"/>
                <w:iCs/>
                <w:sz w:val="28"/>
                <w:szCs w:val="28"/>
                <w:lang w:eastAsia="zh-CN"/>
              </w:rPr>
              <w:t xml:space="preserve">. </w:t>
            </w:r>
            <w:r w:rsidRPr="00B2705A">
              <w:rPr>
                <w:rStyle w:val="14"/>
                <w:rFonts w:ascii="Times New Roman" w:hAnsi="Times New Roman" w:cs="Times New Roman"/>
                <w:i w:val="0"/>
                <w:iCs/>
                <w:sz w:val="28"/>
                <w:szCs w:val="28"/>
                <w:lang w:eastAsia="zh-CN"/>
              </w:rPr>
              <w:t>Проєкт впроваджується м. Вюрцбург Федеративної Республіки Німеччина (Головний партнер) і Виконавчим комітетом Луцької міської ради (Партнер).</w:t>
            </w:r>
          </w:p>
          <w:p w14:paraId="6813DFE4" w14:textId="77777777" w:rsidR="00F564AD" w:rsidRPr="00B2705A" w:rsidRDefault="00E4608A">
            <w:pPr>
              <w:widowControl w:val="0"/>
              <w:spacing w:after="0" w:line="240" w:lineRule="auto"/>
              <w:ind w:firstLine="353"/>
              <w:contextualSpacing/>
              <w:jc w:val="both"/>
              <w:rPr>
                <w:rFonts w:ascii="Times New Roman" w:hAnsi="Times New Roman" w:cs="Times New Roman"/>
                <w:i/>
                <w:sz w:val="28"/>
                <w:szCs w:val="28"/>
              </w:rPr>
            </w:pPr>
            <w:r w:rsidRPr="00B2705A">
              <w:rPr>
                <w:rFonts w:ascii="Times New Roman" w:hAnsi="Times New Roman" w:cs="Times New Roman"/>
                <w:sz w:val="28"/>
                <w:szCs w:val="28"/>
              </w:rPr>
              <w:t>3. «Модернізація теплоенергетичної інфраструктури для надання стабільних та ефективних комунальних послуг у Луцьку, Україна» ‒ в межах Програми «</w:t>
            </w:r>
            <w:r w:rsidRPr="00B2705A">
              <w:rPr>
                <w:rFonts w:ascii="Times New Roman" w:hAnsi="Times New Roman" w:cs="Times New Roman"/>
                <w:iCs/>
                <w:sz w:val="28"/>
                <w:szCs w:val="28"/>
              </w:rPr>
              <w:t>Матеріальні засоби для комунальних послуг» (</w:t>
            </w:r>
            <w:r w:rsidRPr="00B2705A">
              <w:rPr>
                <w:rFonts w:ascii="Times New Roman" w:hAnsi="Times New Roman" w:cs="Times New Roman"/>
                <w:iCs/>
                <w:sz w:val="28"/>
                <w:szCs w:val="28"/>
                <w:lang w:val="en-US"/>
              </w:rPr>
              <w:t>Kosa</w:t>
            </w:r>
            <w:r w:rsidRPr="00B2705A">
              <w:rPr>
                <w:rFonts w:ascii="Times New Roman" w:hAnsi="Times New Roman" w:cs="Times New Roman"/>
                <w:iCs/>
                <w:sz w:val="28"/>
                <w:szCs w:val="28"/>
              </w:rPr>
              <w:t>.2025)</w:t>
            </w:r>
            <w:r w:rsidRPr="00B2705A">
              <w:rPr>
                <w:rFonts w:ascii="Times New Roman" w:hAnsi="Times New Roman" w:cs="Times New Roman"/>
                <w:sz w:val="28"/>
                <w:szCs w:val="28"/>
              </w:rPr>
              <w:t xml:space="preserve">». </w:t>
            </w:r>
            <w:r w:rsidRPr="00B2705A">
              <w:rPr>
                <w:rStyle w:val="14"/>
                <w:rFonts w:ascii="Times New Roman" w:hAnsi="Times New Roman" w:cs="Times New Roman"/>
                <w:i w:val="0"/>
                <w:iCs/>
                <w:sz w:val="28"/>
                <w:szCs w:val="28"/>
              </w:rPr>
              <w:t>Проєкт впроваджується Краєм Ліппе Федеративної Республіки Німеччина (Головний партнер) і Виконавчим комітетом Луцької міської ради (Партнер).</w:t>
            </w:r>
          </w:p>
        </w:tc>
      </w:tr>
      <w:tr w:rsidR="00B2705A" w:rsidRPr="00B2705A" w14:paraId="6500F1F0" w14:textId="77777777">
        <w:tc>
          <w:tcPr>
            <w:tcW w:w="5774" w:type="dxa"/>
            <w:tcBorders>
              <w:top w:val="single" w:sz="4" w:space="0" w:color="000000"/>
              <w:left w:val="single" w:sz="4" w:space="0" w:color="000000"/>
              <w:bottom w:val="single" w:sz="4" w:space="0" w:color="000000"/>
              <w:right w:val="single" w:sz="4" w:space="0" w:color="000000"/>
            </w:tcBorders>
          </w:tcPr>
          <w:p w14:paraId="3EEF84AA" w14:textId="77777777" w:rsidR="00F564AD" w:rsidRPr="00B2705A" w:rsidRDefault="00E4608A">
            <w:pPr>
              <w:pStyle w:val="Standard"/>
              <w:ind w:firstLine="567"/>
              <w:jc w:val="both"/>
              <w:rPr>
                <w:rFonts w:ascii="Times New Roman" w:hAnsi="Times New Roman"/>
                <w:color w:val="auto"/>
                <w:sz w:val="28"/>
                <w:szCs w:val="28"/>
              </w:rPr>
            </w:pPr>
            <w:r w:rsidRPr="00B2705A">
              <w:rPr>
                <w:rFonts w:ascii="Times New Roman" w:hAnsi="Times New Roman" w:cs="Times New Roman"/>
                <w:color w:val="auto"/>
                <w:sz w:val="28"/>
                <w:szCs w:val="28"/>
              </w:rPr>
              <w:lastRenderedPageBreak/>
              <w:t>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w:t>
            </w:r>
          </w:p>
        </w:tc>
        <w:tc>
          <w:tcPr>
            <w:tcW w:w="9960" w:type="dxa"/>
            <w:tcBorders>
              <w:top w:val="single" w:sz="4" w:space="0" w:color="000000"/>
              <w:left w:val="single" w:sz="4" w:space="0" w:color="000000"/>
              <w:bottom w:val="single" w:sz="4" w:space="0" w:color="000000"/>
              <w:right w:val="single" w:sz="4" w:space="0" w:color="000000"/>
            </w:tcBorders>
          </w:tcPr>
          <w:p w14:paraId="05C155B0" w14:textId="77777777" w:rsidR="00F564AD" w:rsidRPr="00B2705A" w:rsidRDefault="00E4608A">
            <w:pPr>
              <w:pStyle w:val="Standard"/>
              <w:ind w:firstLine="312"/>
              <w:jc w:val="both"/>
              <w:rPr>
                <w:rFonts w:ascii="Times New Roman" w:hAnsi="Times New Roman" w:cs="Times New Roman"/>
                <w:color w:val="auto"/>
                <w:sz w:val="28"/>
                <w:szCs w:val="28"/>
              </w:rPr>
            </w:pPr>
            <w:r w:rsidRPr="00B2705A">
              <w:rPr>
                <w:rFonts w:ascii="Times New Roman" w:hAnsi="Times New Roman" w:cs="Times New Roman"/>
                <w:color w:val="auto"/>
                <w:sz w:val="28"/>
                <w:szCs w:val="28"/>
              </w:rPr>
              <w:t>Здійснюється 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 шляхом надсилання інформаційних листів та електронної розсилки, поширення інформації на сторінці управління міжнародного співробітництва та проєктної діяльності в мережі Facebook.</w:t>
            </w:r>
          </w:p>
        </w:tc>
      </w:tr>
      <w:tr w:rsidR="00B2705A" w:rsidRPr="00B2705A" w14:paraId="706BA5A3" w14:textId="77777777">
        <w:tc>
          <w:tcPr>
            <w:tcW w:w="5774" w:type="dxa"/>
            <w:tcBorders>
              <w:left w:val="single" w:sz="4" w:space="0" w:color="000000"/>
              <w:bottom w:val="single" w:sz="4" w:space="0" w:color="000000"/>
              <w:right w:val="single" w:sz="4" w:space="0" w:color="000000"/>
            </w:tcBorders>
          </w:tcPr>
          <w:p w14:paraId="704E7C72" w14:textId="77777777" w:rsidR="00F564AD" w:rsidRPr="00B2705A" w:rsidRDefault="00E4608A">
            <w:pPr>
              <w:pStyle w:val="Standard"/>
              <w:ind w:firstLine="567"/>
              <w:jc w:val="both"/>
              <w:rPr>
                <w:rFonts w:ascii="Times New Roman" w:hAnsi="Times New Roman"/>
                <w:color w:val="auto"/>
                <w:sz w:val="28"/>
                <w:szCs w:val="28"/>
              </w:rPr>
            </w:pPr>
            <w:r w:rsidRPr="00B2705A">
              <w:rPr>
                <w:rFonts w:ascii="Times New Roman" w:hAnsi="Times New Roman"/>
                <w:color w:val="auto"/>
                <w:sz w:val="28"/>
                <w:szCs w:val="28"/>
              </w:rPr>
              <w:t>Додатково</w:t>
            </w:r>
          </w:p>
        </w:tc>
        <w:tc>
          <w:tcPr>
            <w:tcW w:w="9960" w:type="dxa"/>
            <w:tcBorders>
              <w:left w:val="single" w:sz="4" w:space="0" w:color="000000"/>
              <w:bottom w:val="single" w:sz="4" w:space="0" w:color="000000"/>
              <w:right w:val="single" w:sz="4" w:space="0" w:color="000000"/>
            </w:tcBorders>
          </w:tcPr>
          <w:p w14:paraId="0E090FB6"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rPr>
            </w:pPr>
            <w:r w:rsidRPr="00B2705A">
              <w:rPr>
                <w:rFonts w:ascii="Times New Roman" w:hAnsi="Times New Roman" w:cs="Times New Roman"/>
                <w:sz w:val="28"/>
                <w:szCs w:val="28"/>
              </w:rPr>
              <w:t>У звітному році тривала реалізація проєктів:</w:t>
            </w:r>
          </w:p>
          <w:p w14:paraId="0CAC7AFC" w14:textId="77777777" w:rsidR="00F564AD" w:rsidRPr="00B2705A" w:rsidRDefault="00E4608A">
            <w:pPr>
              <w:widowControl w:val="0"/>
              <w:spacing w:line="240" w:lineRule="auto"/>
              <w:ind w:firstLine="353"/>
              <w:contextualSpacing/>
              <w:jc w:val="both"/>
              <w:rPr>
                <w:rFonts w:ascii="Times New Roman" w:hAnsi="Times New Roman" w:cs="Times New Roman"/>
                <w:sz w:val="28"/>
                <w:szCs w:val="28"/>
              </w:rPr>
            </w:pPr>
            <w:r w:rsidRPr="00B2705A">
              <w:rPr>
                <w:rFonts w:ascii="Times New Roman" w:hAnsi="Times New Roman" w:cs="Times New Roman"/>
                <w:spacing w:val="-1"/>
                <w:sz w:val="28"/>
                <w:szCs w:val="28"/>
                <w:lang w:eastAsia="uk-UA"/>
              </w:rPr>
              <w:t>«</w:t>
            </w:r>
            <w:r w:rsidRPr="00B2705A">
              <w:rPr>
                <w:rFonts w:ascii="Times New Roman" w:hAnsi="Times New Roman" w:cs="Times New Roman"/>
                <w:sz w:val="28"/>
                <w:szCs w:val="28"/>
              </w:rPr>
              <w:t>Розвиваємо STEM-освіту разом: інноваційне навчання в Ліппе та Луцьку</w:t>
            </w:r>
            <w:r w:rsidRPr="00B2705A">
              <w:rPr>
                <w:rFonts w:ascii="Times New Roman" w:hAnsi="Times New Roman" w:cs="Times New Roman"/>
                <w:spacing w:val="-1"/>
                <w:sz w:val="28"/>
                <w:szCs w:val="28"/>
                <w:lang w:eastAsia="uk-UA"/>
              </w:rPr>
              <w:t>» (ч</w:t>
            </w:r>
            <w:r w:rsidRPr="00B2705A">
              <w:rPr>
                <w:rFonts w:ascii="Times New Roman" w:hAnsi="Times New Roman" w:cs="Times New Roman"/>
                <w:sz w:val="28"/>
                <w:szCs w:val="28"/>
              </w:rPr>
              <w:t>астково закуплено обладнання для облаштування кабінетів хімії та біології, фізики, шиття та вишивання, інноваційних технологій, робототехніки, фото- та відеостудії, а також конференцзалу; організовано візит з обміну досвідом делегації представників закладів освіти Луцької міської територіальної громади до краю Ліппе (ФРН); розроблено логотип і логобук для використання в інформаційних та рекламних матеріалах);</w:t>
            </w:r>
          </w:p>
          <w:p w14:paraId="4FF6BC0F" w14:textId="68D07A3F" w:rsidR="00F564AD" w:rsidRPr="00B2705A" w:rsidRDefault="00E4608A">
            <w:pPr>
              <w:widowControl w:val="0"/>
              <w:spacing w:line="240" w:lineRule="auto"/>
              <w:ind w:firstLine="353"/>
              <w:contextualSpacing/>
              <w:jc w:val="both"/>
              <w:rPr>
                <w:rFonts w:ascii="Times New Roman" w:hAnsi="Times New Roman" w:cs="Times New Roman"/>
                <w:sz w:val="28"/>
                <w:szCs w:val="28"/>
              </w:rPr>
            </w:pPr>
            <w:r w:rsidRPr="00B2705A">
              <w:rPr>
                <w:rFonts w:ascii="Times New Roman" w:hAnsi="Times New Roman" w:cs="Times New Roman"/>
                <w:sz w:val="28"/>
                <w:szCs w:val="28"/>
              </w:rPr>
              <w:t> «Дике життя у великому місті: захист і промоція дикої природи й біорізноманіття в Луцьку та Жешуві» (розпочато виконання робіт «Нове будівництво лугопарку вздовж річки Стир на території від мосту на вул. Ковельській до мосту на вул. Шевченка в м. Луцьку Волинської області»</w:t>
            </w:r>
            <w:r w:rsidR="00EB4DF8" w:rsidRPr="00B2705A">
              <w:rPr>
                <w:rFonts w:ascii="Times New Roman" w:hAnsi="Times New Roman" w:cs="Times New Roman"/>
                <w:sz w:val="28"/>
                <w:szCs w:val="28"/>
              </w:rPr>
              <w:t>)</w:t>
            </w:r>
            <w:r w:rsidRPr="00B2705A">
              <w:rPr>
                <w:rFonts w:ascii="Times New Roman" w:hAnsi="Times New Roman" w:cs="Times New Roman"/>
                <w:sz w:val="28"/>
                <w:szCs w:val="28"/>
              </w:rPr>
              <w:t>, організовано онлайн-зустріч із експертами з Жешува для розроблення Концепції збереження природних об’єктів, заказників і територій Смарагдової мережі у Луцьку, укладено договір із підрядником щодо виконання додаткових робіт на об’єкті тощо.</w:t>
            </w:r>
          </w:p>
          <w:p w14:paraId="4799733A" w14:textId="20EEBBE6" w:rsidR="00F564AD" w:rsidRPr="00B2705A" w:rsidRDefault="00E4608A">
            <w:pPr>
              <w:widowControl w:val="0"/>
              <w:spacing w:after="0" w:line="240" w:lineRule="auto"/>
              <w:ind w:firstLine="353"/>
              <w:jc w:val="both"/>
              <w:rPr>
                <w:rFonts w:ascii="Times New Roman" w:hAnsi="Times New Roman" w:cs="Times New Roman"/>
                <w:spacing w:val="-1"/>
                <w:sz w:val="28"/>
                <w:szCs w:val="28"/>
                <w:lang w:eastAsia="ru-RU"/>
              </w:rPr>
            </w:pPr>
            <w:r w:rsidRPr="00B2705A">
              <w:rPr>
                <w:rFonts w:ascii="Times New Roman" w:hAnsi="Times New Roman" w:cs="Times New Roman"/>
                <w:spacing w:val="-1"/>
                <w:sz w:val="28"/>
                <w:szCs w:val="28"/>
                <w:lang w:eastAsia="ru-RU"/>
              </w:rPr>
              <w:t>«</w:t>
            </w:r>
            <w:r w:rsidRPr="00B2705A">
              <w:rPr>
                <w:rFonts w:ascii="Times New Roman" w:hAnsi="Times New Roman" w:cs="Times New Roman"/>
                <w:sz w:val="28"/>
                <w:szCs w:val="28"/>
              </w:rPr>
              <w:t>Підвищення інтересу та впливу молоді на процес прийняття рішень у громаді</w:t>
            </w:r>
            <w:r w:rsidRPr="00B2705A">
              <w:rPr>
                <w:rFonts w:ascii="Times New Roman" w:hAnsi="Times New Roman" w:cs="Times New Roman"/>
                <w:spacing w:val="-1"/>
                <w:sz w:val="28"/>
                <w:szCs w:val="28"/>
                <w:lang w:eastAsia="ru-RU"/>
              </w:rPr>
              <w:t xml:space="preserve">» (проведено засідання 5 фокус-груп у межах соціологічного дослідження потреб молоді, зокрема щодо участі в ухваленні рішень у громаді та розвитку громадянських компетенцій, проведено онлайн-опитування через Google-форму </w:t>
            </w:r>
            <w:r w:rsidRPr="00B2705A">
              <w:rPr>
                <w:rFonts w:ascii="Times New Roman" w:hAnsi="Times New Roman" w:cs="Times New Roman"/>
                <w:spacing w:val="-1"/>
                <w:sz w:val="28"/>
                <w:szCs w:val="28"/>
                <w:lang w:eastAsia="ru-RU"/>
              </w:rPr>
              <w:lastRenderedPageBreak/>
              <w:t>у соцмережах Facebook та Instagram для молоді віком від 14 до 22 років</w:t>
            </w:r>
            <w:r w:rsidR="00EB4DF8" w:rsidRPr="00B2705A">
              <w:rPr>
                <w:rFonts w:ascii="Times New Roman" w:hAnsi="Times New Roman" w:cs="Times New Roman"/>
                <w:spacing w:val="-1"/>
                <w:sz w:val="28"/>
                <w:szCs w:val="28"/>
                <w:lang w:eastAsia="ru-RU"/>
              </w:rPr>
              <w:t>)</w:t>
            </w:r>
            <w:r w:rsidRPr="00B2705A">
              <w:rPr>
                <w:rFonts w:ascii="Times New Roman" w:hAnsi="Times New Roman" w:cs="Times New Roman"/>
                <w:spacing w:val="-1"/>
                <w:sz w:val="28"/>
                <w:szCs w:val="28"/>
                <w:lang w:eastAsia="ru-RU"/>
              </w:rPr>
              <w:t>.</w:t>
            </w:r>
          </w:p>
          <w:p w14:paraId="64E64180" w14:textId="6E19ACBE" w:rsidR="00F564AD" w:rsidRPr="00B2705A" w:rsidRDefault="00E4608A" w:rsidP="00282341">
            <w:pPr>
              <w:widowControl w:val="0"/>
              <w:ind w:firstLine="390"/>
              <w:jc w:val="both"/>
              <w:rPr>
                <w:rFonts w:ascii="Times New Roman" w:hAnsi="Times New Roman" w:cs="Times New Roman"/>
                <w:sz w:val="28"/>
                <w:szCs w:val="28"/>
              </w:rPr>
            </w:pPr>
            <w:r w:rsidRPr="00B2705A">
              <w:rPr>
                <w:rFonts w:ascii="Times New Roman" w:hAnsi="Times New Roman"/>
                <w:sz w:val="28"/>
                <w:szCs w:val="28"/>
              </w:rPr>
              <w:t>В результаті комунікації з містами-партнерами у звітному році було залучено гуманітарну допомогу на підтримку ЗСУ, ВПО:</w:t>
            </w:r>
            <w:r w:rsidRPr="00B2705A">
              <w:rPr>
                <w:rFonts w:ascii="Times New Roman" w:hAnsi="Times New Roman"/>
                <w:sz w:val="28"/>
                <w:szCs w:val="28"/>
                <w:lang w:val="en-US"/>
              </w:rPr>
              <w:t> </w:t>
            </w:r>
            <w:r w:rsidRPr="00B2705A">
              <w:rPr>
                <w:rFonts w:ascii="Times New Roman" w:hAnsi="Times New Roman"/>
                <w:sz w:val="28"/>
                <w:szCs w:val="28"/>
              </w:rPr>
              <w:t>від м. Швайнфурт (ФРН) для Луцького клінічного пологового будинку:</w:t>
            </w:r>
            <w:r w:rsidRPr="00B2705A">
              <w:rPr>
                <w:rFonts w:ascii="Times New Roman" w:hAnsi="Times New Roman"/>
                <w:sz w:val="28"/>
                <w:szCs w:val="28"/>
                <w:lang w:val="en-US"/>
              </w:rPr>
              <w:t> </w:t>
            </w:r>
            <w:r w:rsidRPr="00B2705A">
              <w:rPr>
                <w:rFonts w:ascii="Times New Roman" w:hAnsi="Times New Roman"/>
                <w:sz w:val="28"/>
                <w:szCs w:val="28"/>
              </w:rPr>
              <w:t>60 тис. євро грошової допомоги від фонду Георга Людвіга Рексрота (Georg Ludwig Rexroth-Stiftung), лікарняні ліжка, столи та меблі</w:t>
            </w:r>
            <w:r w:rsidRPr="00B2705A">
              <w:rPr>
                <w:rFonts w:ascii="Times New Roman" w:hAnsi="Times New Roman" w:cs="Times New Roman"/>
                <w:sz w:val="28"/>
                <w:szCs w:val="28"/>
                <w:lang w:eastAsia="ru-RU"/>
              </w:rPr>
              <w:t>, а також 3 000 продуктових наборів</w:t>
            </w:r>
            <w:r w:rsidRPr="00B2705A">
              <w:rPr>
                <w:rFonts w:ascii="Times New Roman" w:hAnsi="Times New Roman"/>
                <w:sz w:val="28"/>
                <w:szCs w:val="28"/>
              </w:rPr>
              <w:t>; від м. Вюрцбург (ФРН) </w:t>
            </w:r>
            <w:r w:rsidRPr="00B2705A">
              <w:rPr>
                <w:rFonts w:ascii="Times New Roman" w:hAnsi="Times New Roman" w:cs="Times New Roman"/>
                <w:sz w:val="28"/>
                <w:szCs w:val="28"/>
              </w:rPr>
              <w:t>– </w:t>
            </w:r>
            <w:r w:rsidRPr="00B2705A">
              <w:rPr>
                <w:rFonts w:ascii="Times New Roman" w:hAnsi="Times New Roman"/>
                <w:sz w:val="28"/>
                <w:szCs w:val="28"/>
              </w:rPr>
              <w:t xml:space="preserve">спеціалізований автомобіль для перевезення людей з інвалідністю (на 8 осіб), </w:t>
            </w:r>
            <w:r w:rsidRPr="00B2705A">
              <w:rPr>
                <w:rFonts w:ascii="Times New Roman" w:hAnsi="Times New Roman" w:cs="Times New Roman"/>
                <w:sz w:val="28"/>
                <w:szCs w:val="28"/>
                <w:lang w:eastAsia="ru-RU"/>
              </w:rPr>
              <w:t xml:space="preserve">генератори з функцією обігріву 2,5 кВ (8 шт.), </w:t>
            </w:r>
            <w:r w:rsidRPr="00B2705A">
              <w:rPr>
                <w:rFonts w:ascii="Times New Roman" w:hAnsi="Times New Roman" w:cs="Times New Roman"/>
                <w:sz w:val="28"/>
                <w:szCs w:val="28"/>
              </w:rPr>
              <w:t xml:space="preserve">вживані нейрологічні прилади Vingmed CFM 600E, Myoscript ED 14 та Myoscript EMG 2002, вживані лікарняні ліжка, меблі, </w:t>
            </w:r>
            <w:r w:rsidRPr="00B2705A">
              <w:rPr>
                <w:rFonts w:ascii="Times New Roman" w:hAnsi="Times New Roman" w:cs="Times New Roman"/>
                <w:sz w:val="28"/>
                <w:szCs w:val="28"/>
                <w:lang w:eastAsia="ru-RU"/>
              </w:rPr>
              <w:t>матраци тощо; ві</w:t>
            </w:r>
            <w:r w:rsidRPr="00B2705A">
              <w:rPr>
                <w:rFonts w:ascii="Times New Roman" w:hAnsi="Times New Roman" w:cs="Times New Roman"/>
                <w:bCs/>
                <w:sz w:val="28"/>
                <w:szCs w:val="28"/>
                <w:lang w:eastAsia="ru-RU"/>
              </w:rPr>
              <w:t xml:space="preserve">д краю Ліппе (ФРН) </w:t>
            </w:r>
            <w:r w:rsidRPr="00B2705A">
              <w:rPr>
                <w:rFonts w:ascii="Times New Roman" w:hAnsi="Times New Roman" w:cs="Times New Roman"/>
                <w:sz w:val="28"/>
                <w:szCs w:val="28"/>
              </w:rPr>
              <w:t xml:space="preserve">– </w:t>
            </w:r>
            <w:r w:rsidRPr="00B2705A">
              <w:rPr>
                <w:rFonts w:ascii="Times New Roman" w:hAnsi="Times New Roman" w:cs="Times New Roman"/>
                <w:sz w:val="28"/>
                <w:szCs w:val="28"/>
                <w:lang w:eastAsia="ru-RU"/>
              </w:rPr>
              <w:t>два автомобілі швидкої допомоги.</w:t>
            </w:r>
          </w:p>
        </w:tc>
      </w:tr>
      <w:tr w:rsidR="00B2705A" w:rsidRPr="00B2705A" w14:paraId="5B6D40E5" w14:textId="77777777">
        <w:tc>
          <w:tcPr>
            <w:tcW w:w="15734" w:type="dxa"/>
            <w:gridSpan w:val="2"/>
            <w:tcBorders>
              <w:top w:val="single" w:sz="4" w:space="0" w:color="000000"/>
              <w:left w:val="single" w:sz="4" w:space="0" w:color="000000"/>
              <w:bottom w:val="single" w:sz="4" w:space="0" w:color="000000"/>
              <w:right w:val="single" w:sz="4" w:space="0" w:color="000000"/>
            </w:tcBorders>
          </w:tcPr>
          <w:p w14:paraId="6CBE4BC2" w14:textId="77777777" w:rsidR="00F564AD" w:rsidRPr="00B2705A" w:rsidRDefault="00E4608A">
            <w:pPr>
              <w:pStyle w:val="Standard"/>
              <w:ind w:firstLine="567"/>
              <w:jc w:val="both"/>
              <w:rPr>
                <w:color w:val="auto"/>
              </w:rPr>
            </w:pPr>
            <w:r w:rsidRPr="00B2705A">
              <w:rPr>
                <w:rFonts w:ascii="Times New Roman" w:hAnsi="Times New Roman" w:cs="Times New Roman"/>
                <w:b/>
                <w:bCs/>
                <w:color w:val="auto"/>
                <w:sz w:val="28"/>
                <w:szCs w:val="28"/>
              </w:rPr>
              <w:lastRenderedPageBreak/>
              <w:t>Фінансове забезпечення реалізації основних заходів</w:t>
            </w:r>
            <w:r w:rsidRPr="00B2705A">
              <w:rPr>
                <w:rFonts w:ascii="Times New Roman" w:hAnsi="Times New Roman" w:cs="Times New Roman"/>
                <w:bCs/>
                <w:color w:val="auto"/>
                <w:sz w:val="28"/>
                <w:szCs w:val="28"/>
              </w:rPr>
              <w:t xml:space="preserve"> здійснювалось відповідно до </w:t>
            </w:r>
            <w:r w:rsidRPr="00B2705A">
              <w:rPr>
                <w:rFonts w:ascii="Times New Roman" w:hAnsi="Times New Roman" w:cs="Times New Roman"/>
                <w:color w:val="auto"/>
                <w:sz w:val="28"/>
                <w:szCs w:val="28"/>
              </w:rPr>
              <w:t>«Програми розвитку міжнародного співробітництва Луцької міської територіальної громади та залучення міжнародної технічної допомоги на 2024-2025 роки» (додаток 1).</w:t>
            </w:r>
          </w:p>
        </w:tc>
      </w:tr>
    </w:tbl>
    <w:p w14:paraId="095F6EEE" w14:textId="77777777" w:rsidR="00F564AD" w:rsidRPr="00B2705A" w:rsidRDefault="00F564AD">
      <w:pPr>
        <w:pStyle w:val="Standard"/>
        <w:jc w:val="both"/>
        <w:rPr>
          <w:rFonts w:ascii="Times New Roman" w:hAnsi="Times New Roman"/>
          <w:color w:val="auto"/>
          <w:sz w:val="28"/>
          <w:szCs w:val="28"/>
        </w:rPr>
      </w:pPr>
    </w:p>
    <w:p w14:paraId="2D2F5CDB" w14:textId="77777777" w:rsidR="00F564AD" w:rsidRPr="00B2705A" w:rsidRDefault="00F564AD">
      <w:pPr>
        <w:pStyle w:val="Standard"/>
        <w:jc w:val="both"/>
        <w:rPr>
          <w:rFonts w:ascii="Times New Roman" w:hAnsi="Times New Roman" w:cs="Times New Roman"/>
          <w:color w:val="auto"/>
          <w:sz w:val="28"/>
          <w:szCs w:val="28"/>
        </w:rPr>
      </w:pPr>
    </w:p>
    <w:p w14:paraId="0D0A0079" w14:textId="77777777" w:rsidR="00F564AD" w:rsidRPr="00B2705A" w:rsidRDefault="00F564AD">
      <w:pPr>
        <w:pStyle w:val="Standard"/>
        <w:jc w:val="both"/>
        <w:rPr>
          <w:rFonts w:ascii="Times New Roman" w:hAnsi="Times New Roman" w:cs="Times New Roman"/>
          <w:color w:val="auto"/>
          <w:sz w:val="28"/>
          <w:szCs w:val="28"/>
        </w:rPr>
      </w:pPr>
    </w:p>
    <w:p w14:paraId="53C0DD4D" w14:textId="77777777" w:rsidR="00F564AD" w:rsidRPr="00B2705A" w:rsidRDefault="00E4608A">
      <w:pPr>
        <w:pStyle w:val="Standard"/>
        <w:shd w:val="clear" w:color="auto" w:fill="FFFFFF"/>
        <w:tabs>
          <w:tab w:val="left" w:pos="900"/>
        </w:tabs>
        <w:jc w:val="both"/>
        <w:rPr>
          <w:color w:val="auto"/>
        </w:rPr>
      </w:pPr>
      <w:r w:rsidRPr="00B2705A">
        <w:rPr>
          <w:rFonts w:ascii="Times New Roman" w:hAnsi="Times New Roman"/>
          <w:color w:val="auto"/>
          <w:sz w:val="28"/>
          <w:szCs w:val="28"/>
          <w:lang w:eastAsia="ru-RU"/>
        </w:rPr>
        <w:t>Директор департаменту</w:t>
      </w:r>
    </w:p>
    <w:p w14:paraId="28F6A76B" w14:textId="77777777" w:rsidR="00F564AD" w:rsidRPr="00B2705A" w:rsidRDefault="00E4608A">
      <w:pPr>
        <w:pStyle w:val="Standard"/>
        <w:shd w:val="clear" w:color="auto" w:fill="FFFFFF"/>
        <w:tabs>
          <w:tab w:val="left" w:pos="900"/>
        </w:tabs>
        <w:jc w:val="both"/>
        <w:rPr>
          <w:color w:val="auto"/>
        </w:rPr>
      </w:pPr>
      <w:r w:rsidRPr="00B2705A">
        <w:rPr>
          <w:rFonts w:ascii="Times New Roman" w:hAnsi="Times New Roman"/>
          <w:color w:val="auto"/>
          <w:sz w:val="28"/>
          <w:szCs w:val="28"/>
          <w:lang w:eastAsia="ru-RU"/>
        </w:rPr>
        <w:t>економічної політики                                                                                                                                                        Борис СМАЛЬ</w:t>
      </w:r>
    </w:p>
    <w:p w14:paraId="1981828C" w14:textId="77777777" w:rsidR="00F564AD" w:rsidRPr="00B2705A" w:rsidRDefault="00F564AD">
      <w:pPr>
        <w:spacing w:after="0"/>
        <w:jc w:val="both"/>
        <w:rPr>
          <w:rFonts w:ascii="Times New Roman" w:hAnsi="Times New Roman" w:cs="Times New Roman"/>
          <w:sz w:val="28"/>
          <w:szCs w:val="28"/>
        </w:rPr>
      </w:pPr>
    </w:p>
    <w:p w14:paraId="1BFA8D11" w14:textId="45B01E47" w:rsidR="00F564AD" w:rsidRPr="00B2705A" w:rsidRDefault="00F564AD">
      <w:pPr>
        <w:spacing w:after="0"/>
        <w:jc w:val="both"/>
        <w:rPr>
          <w:rFonts w:ascii="Times New Roman" w:hAnsi="Times New Roman" w:cs="Times New Roman"/>
          <w:sz w:val="28"/>
          <w:szCs w:val="28"/>
        </w:rPr>
      </w:pPr>
    </w:p>
    <w:sectPr w:rsidR="00F564AD" w:rsidRPr="00B2705A">
      <w:pgSz w:w="16838" w:h="11906" w:orient="landscape"/>
      <w:pgMar w:top="1418" w:right="567" w:bottom="1134" w:left="1134" w:header="0" w:footer="0" w:gutter="0"/>
      <w:pgNumType w:start="36"/>
      <w:cols w:space="720"/>
      <w:formProt w:val="0"/>
      <w:docGrid w:linePitch="299"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40CC" w14:textId="77777777" w:rsidR="00493A37" w:rsidRDefault="00493A37" w:rsidP="00366D62">
      <w:pPr>
        <w:spacing w:after="0" w:line="240" w:lineRule="auto"/>
      </w:pPr>
      <w:r>
        <w:separator/>
      </w:r>
    </w:p>
  </w:endnote>
  <w:endnote w:type="continuationSeparator" w:id="0">
    <w:p w14:paraId="3CF3CD0A" w14:textId="77777777" w:rsidR="00493A37" w:rsidRDefault="00493A37" w:rsidP="0036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mbria"/>
    <w:charset w:val="CC"/>
    <w:family w:val="roman"/>
    <w:pitch w:val="variable"/>
  </w:font>
  <w:font w:name="OpenSymbol">
    <w:altName w:val="Arial Unicode MS"/>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Helvetica Neu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ndale Sans 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BF6B" w14:textId="77777777" w:rsidR="00493A37" w:rsidRDefault="00493A37" w:rsidP="00366D62">
      <w:pPr>
        <w:spacing w:after="0" w:line="240" w:lineRule="auto"/>
      </w:pPr>
      <w:r>
        <w:separator/>
      </w:r>
    </w:p>
  </w:footnote>
  <w:footnote w:type="continuationSeparator" w:id="0">
    <w:p w14:paraId="62BD6C18" w14:textId="77777777" w:rsidR="00493A37" w:rsidRDefault="00493A37" w:rsidP="00366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564AD"/>
    <w:rsid w:val="000028E1"/>
    <w:rsid w:val="00070783"/>
    <w:rsid w:val="0009695F"/>
    <w:rsid w:val="000B7DB7"/>
    <w:rsid w:val="000E35F5"/>
    <w:rsid w:val="000E41D9"/>
    <w:rsid w:val="000F2794"/>
    <w:rsid w:val="00114AA1"/>
    <w:rsid w:val="00117216"/>
    <w:rsid w:val="00134313"/>
    <w:rsid w:val="00146651"/>
    <w:rsid w:val="001613EF"/>
    <w:rsid w:val="001823EF"/>
    <w:rsid w:val="0018431D"/>
    <w:rsid w:val="00187327"/>
    <w:rsid w:val="0020103F"/>
    <w:rsid w:val="00245C08"/>
    <w:rsid w:val="00252697"/>
    <w:rsid w:val="00282341"/>
    <w:rsid w:val="002A6096"/>
    <w:rsid w:val="002E445F"/>
    <w:rsid w:val="002F1E52"/>
    <w:rsid w:val="002F3B09"/>
    <w:rsid w:val="00313E7A"/>
    <w:rsid w:val="00317523"/>
    <w:rsid w:val="00335E90"/>
    <w:rsid w:val="00366D62"/>
    <w:rsid w:val="003C6D04"/>
    <w:rsid w:val="00493A37"/>
    <w:rsid w:val="005208A4"/>
    <w:rsid w:val="00564E9F"/>
    <w:rsid w:val="005C649A"/>
    <w:rsid w:val="00634C15"/>
    <w:rsid w:val="00645CB3"/>
    <w:rsid w:val="006919AB"/>
    <w:rsid w:val="006C232D"/>
    <w:rsid w:val="007F3FED"/>
    <w:rsid w:val="00853CC2"/>
    <w:rsid w:val="008B7717"/>
    <w:rsid w:val="008F48CD"/>
    <w:rsid w:val="00920DC1"/>
    <w:rsid w:val="009252EF"/>
    <w:rsid w:val="00955A6E"/>
    <w:rsid w:val="00972F7A"/>
    <w:rsid w:val="00A15C08"/>
    <w:rsid w:val="00A52E4D"/>
    <w:rsid w:val="00A72526"/>
    <w:rsid w:val="00A86510"/>
    <w:rsid w:val="00AA2B8D"/>
    <w:rsid w:val="00AB7C6C"/>
    <w:rsid w:val="00AC0F2F"/>
    <w:rsid w:val="00AD4C06"/>
    <w:rsid w:val="00B0023F"/>
    <w:rsid w:val="00B23828"/>
    <w:rsid w:val="00B2705A"/>
    <w:rsid w:val="00B3110B"/>
    <w:rsid w:val="00B32007"/>
    <w:rsid w:val="00B4627D"/>
    <w:rsid w:val="00B72246"/>
    <w:rsid w:val="00BE42F1"/>
    <w:rsid w:val="00C04FC2"/>
    <w:rsid w:val="00C5396E"/>
    <w:rsid w:val="00C57796"/>
    <w:rsid w:val="00C64F34"/>
    <w:rsid w:val="00CA7F10"/>
    <w:rsid w:val="00CC283F"/>
    <w:rsid w:val="00CF7DED"/>
    <w:rsid w:val="00D84D5B"/>
    <w:rsid w:val="00D9776D"/>
    <w:rsid w:val="00DC79DD"/>
    <w:rsid w:val="00DD7324"/>
    <w:rsid w:val="00DE4E04"/>
    <w:rsid w:val="00E40CCA"/>
    <w:rsid w:val="00E4608A"/>
    <w:rsid w:val="00E67106"/>
    <w:rsid w:val="00EA1C16"/>
    <w:rsid w:val="00EB4DF8"/>
    <w:rsid w:val="00ED780D"/>
    <w:rsid w:val="00F3056D"/>
    <w:rsid w:val="00F3156E"/>
    <w:rsid w:val="00F564AD"/>
    <w:rsid w:val="00FA2EB3"/>
    <w:rsid w:val="00FA331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A7BE"/>
  <w15:docId w15:val="{92B686C7-F344-430C-8CD2-178D9EC8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C5D"/>
    <w:pPr>
      <w:spacing w:after="160" w:line="259" w:lineRule="auto"/>
    </w:pPr>
    <w:rPr>
      <w:lang w:eastAsia="en-US"/>
    </w:rPr>
  </w:style>
  <w:style w:type="paragraph" w:styleId="1">
    <w:name w:val="heading 1"/>
    <w:basedOn w:val="user"/>
    <w:next w:val="a0"/>
    <w:link w:val="10"/>
    <w:uiPriority w:val="99"/>
    <w:qFormat/>
    <w:pPr>
      <w:outlineLvl w:val="0"/>
    </w:pPr>
    <w:rPr>
      <w:rFonts w:ascii="Liberation Serif" w:eastAsia="Calibri" w:hAnsi="Liberation Serif" w:cs="Tahoma"/>
      <w:b/>
      <w:bCs/>
      <w:sz w:val="48"/>
      <w:szCs w:val="48"/>
    </w:rPr>
  </w:style>
  <w:style w:type="paragraph" w:styleId="2">
    <w:name w:val="heading 2"/>
    <w:basedOn w:val="user"/>
    <w:next w:val="a0"/>
    <w:uiPriority w:val="99"/>
    <w:qFormat/>
    <w:pPr>
      <w:spacing w:before="200"/>
      <w:outlineLvl w:val="1"/>
    </w:pPr>
    <w:rPr>
      <w:b/>
      <w:bCs/>
      <w:sz w:val="32"/>
      <w:szCs w:val="32"/>
    </w:rPr>
  </w:style>
  <w:style w:type="paragraph" w:styleId="5">
    <w:name w:val="heading 5"/>
    <w:basedOn w:val="a"/>
    <w:next w:val="a"/>
    <w:link w:val="51"/>
    <w:uiPriority w:val="99"/>
    <w:qFormat/>
    <w:locked/>
    <w:rsid w:val="00092C5D"/>
    <w:pPr>
      <w:keepNext/>
      <w:keepLines/>
      <w:spacing w:before="40" w:after="0"/>
      <w:outlineLvl w:val="4"/>
    </w:pPr>
    <w:rPr>
      <w:rFonts w:ascii="Cambria" w:hAnsi="Cambria" w:cs="Cambria"/>
      <w:color w:val="365F91"/>
    </w:rPr>
  </w:style>
  <w:style w:type="paragraph" w:styleId="6">
    <w:name w:val="heading 6"/>
    <w:basedOn w:val="a"/>
    <w:next w:val="a"/>
    <w:link w:val="61"/>
    <w:uiPriority w:val="99"/>
    <w:qFormat/>
    <w:locked/>
    <w:rsid w:val="00092C5D"/>
    <w:pPr>
      <w:keepNext/>
      <w:keepLines/>
      <w:spacing w:before="40" w:after="0"/>
      <w:outlineLvl w:val="5"/>
    </w:pPr>
    <w:rPr>
      <w:rFonts w:ascii="Cambria" w:hAnsi="Cambria" w:cs="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locked/>
    <w:rPr>
      <w:rFonts w:ascii="Cambria" w:eastAsia="Times New Roman" w:hAnsi="Cambria" w:cs="Cambria"/>
      <w:b/>
      <w:bCs/>
      <w:kern w:val="2"/>
      <w:sz w:val="32"/>
      <w:szCs w:val="32"/>
      <w:lang w:eastAsia="en-US"/>
    </w:rPr>
  </w:style>
  <w:style w:type="character" w:customStyle="1" w:styleId="20">
    <w:name w:val="Основний текст Знак2"/>
    <w:basedOn w:val="a1"/>
    <w:link w:val="a0"/>
    <w:uiPriority w:val="99"/>
    <w:semiHidden/>
    <w:qFormat/>
    <w:locked/>
    <w:rPr>
      <w:rFonts w:ascii="Cambria" w:eastAsia="Times New Roman" w:hAnsi="Cambria" w:cs="Cambria"/>
      <w:b/>
      <w:bCs/>
      <w:i/>
      <w:iCs/>
      <w:sz w:val="28"/>
      <w:szCs w:val="28"/>
      <w:lang w:eastAsia="en-US"/>
    </w:rPr>
  </w:style>
  <w:style w:type="character" w:customStyle="1" w:styleId="51">
    <w:name w:val="Заголовок 5 Знак1"/>
    <w:basedOn w:val="a1"/>
    <w:link w:val="5"/>
    <w:uiPriority w:val="99"/>
    <w:semiHidden/>
    <w:qFormat/>
    <w:locked/>
    <w:rPr>
      <w:rFonts w:ascii="Calibri" w:eastAsia="Times New Roman" w:hAnsi="Calibri" w:cs="Calibri"/>
      <w:b/>
      <w:bCs/>
      <w:i/>
      <w:iCs/>
      <w:sz w:val="26"/>
      <w:szCs w:val="26"/>
      <w:lang w:eastAsia="en-US"/>
    </w:rPr>
  </w:style>
  <w:style w:type="character" w:customStyle="1" w:styleId="61">
    <w:name w:val="Заголовок 6 Знак1"/>
    <w:basedOn w:val="a1"/>
    <w:link w:val="6"/>
    <w:uiPriority w:val="99"/>
    <w:semiHidden/>
    <w:qFormat/>
    <w:locked/>
    <w:rPr>
      <w:rFonts w:ascii="Calibri" w:eastAsia="Times New Roman" w:hAnsi="Calibri" w:cs="Calibri"/>
      <w:b/>
      <w:bCs/>
      <w:lang w:eastAsia="en-US"/>
    </w:rPr>
  </w:style>
  <w:style w:type="character" w:styleId="a4">
    <w:name w:val="Strong"/>
    <w:basedOn w:val="a1"/>
    <w:uiPriority w:val="99"/>
    <w:qFormat/>
    <w:rPr>
      <w:rFonts w:cs="Times New Roman"/>
      <w:b/>
      <w:bCs/>
    </w:rPr>
  </w:style>
  <w:style w:type="character" w:customStyle="1" w:styleId="a5">
    <w:name w:val="Текст у виносці Знак"/>
    <w:basedOn w:val="a1"/>
    <w:uiPriority w:val="99"/>
    <w:semiHidden/>
    <w:qFormat/>
    <w:rPr>
      <w:rFonts w:ascii="Segoe UI" w:hAnsi="Segoe UI" w:cs="Segoe UI"/>
      <w:sz w:val="18"/>
      <w:szCs w:val="18"/>
    </w:rPr>
  </w:style>
  <w:style w:type="character" w:customStyle="1" w:styleId="a6">
    <w:name w:val="Основний текст Знак"/>
    <w:basedOn w:val="a1"/>
    <w:uiPriority w:val="99"/>
    <w:semiHidden/>
    <w:qFormat/>
    <w:rPr>
      <w:rFonts w:ascii="Times New Roman" w:hAnsi="Times New Roman" w:cs="Times New Roman"/>
      <w:sz w:val="24"/>
      <w:szCs w:val="24"/>
      <w:lang w:eastAsia="ru-RU"/>
    </w:rPr>
  </w:style>
  <w:style w:type="character" w:customStyle="1" w:styleId="fontstyle01">
    <w:name w:val="fontstyle01"/>
    <w:basedOn w:val="a1"/>
    <w:uiPriority w:val="99"/>
    <w:qFormat/>
    <w:rPr>
      <w:rFonts w:ascii="TimesNewRomanPSMT" w:hAnsi="TimesNewRomanPSMT" w:cs="Times New Roman"/>
      <w:color w:val="000000"/>
      <w:sz w:val="28"/>
      <w:szCs w:val="28"/>
    </w:rPr>
  </w:style>
  <w:style w:type="character" w:customStyle="1" w:styleId="apple-style-span">
    <w:name w:val="apple-style-span"/>
    <w:basedOn w:val="a1"/>
    <w:uiPriority w:val="99"/>
    <w:qFormat/>
    <w:rPr>
      <w:rFonts w:cs="Times New Roman"/>
    </w:rPr>
  </w:style>
  <w:style w:type="character" w:customStyle="1" w:styleId="11">
    <w:name w:val="Основний текст Знак1"/>
    <w:basedOn w:val="a1"/>
    <w:uiPriority w:val="99"/>
    <w:semiHidden/>
    <w:qFormat/>
    <w:rsid w:val="00092C5D"/>
    <w:rPr>
      <w:rFonts w:cs="Times New Roman"/>
      <w:lang w:eastAsia="en-US"/>
    </w:rPr>
  </w:style>
  <w:style w:type="character" w:customStyle="1" w:styleId="12">
    <w:name w:val="Текст у виносці Знак1"/>
    <w:basedOn w:val="a1"/>
    <w:uiPriority w:val="99"/>
    <w:semiHidden/>
    <w:qFormat/>
    <w:rsid w:val="00092C5D"/>
    <w:rPr>
      <w:rFonts w:ascii="Times New Roman" w:hAnsi="Times New Roman" w:cs="Times New Roman"/>
      <w:sz w:val="2"/>
      <w:lang w:eastAsia="en-US"/>
    </w:rPr>
  </w:style>
  <w:style w:type="character" w:customStyle="1" w:styleId="a7">
    <w:name w:val="Верхній колонтитул Знак"/>
    <w:basedOn w:val="a1"/>
    <w:uiPriority w:val="99"/>
    <w:semiHidden/>
    <w:qFormat/>
    <w:rsid w:val="00092C5D"/>
    <w:rPr>
      <w:rFonts w:cs="Times New Roman"/>
      <w:lang w:eastAsia="en-US"/>
    </w:rPr>
  </w:style>
  <w:style w:type="character" w:customStyle="1" w:styleId="user0">
    <w:name w:val="Маркери (user)"/>
    <w:uiPriority w:val="99"/>
    <w:qFormat/>
    <w:rPr>
      <w:rFonts w:ascii="OpenSymbol" w:hAnsi="OpenSymbol"/>
    </w:rPr>
  </w:style>
  <w:style w:type="character" w:customStyle="1" w:styleId="a8">
    <w:name w:val="Нижній колонтитул Знак"/>
    <w:basedOn w:val="a1"/>
    <w:uiPriority w:val="99"/>
    <w:qFormat/>
    <w:rsid w:val="00092C5D"/>
    <w:rPr>
      <w:rFonts w:cs="Times New Roman"/>
      <w:lang w:eastAsia="en-US"/>
    </w:rPr>
  </w:style>
  <w:style w:type="character" w:customStyle="1" w:styleId="13">
    <w:name w:val="Гіперпосилання1"/>
    <w:basedOn w:val="a1"/>
    <w:uiPriority w:val="99"/>
    <w:qFormat/>
    <w:rPr>
      <w:rFonts w:cs="Times New Roman"/>
      <w:color w:val="000080"/>
      <w:u w:val="single"/>
    </w:rPr>
  </w:style>
  <w:style w:type="character" w:customStyle="1" w:styleId="ms-1">
    <w:name w:val="ms-1"/>
    <w:basedOn w:val="a1"/>
    <w:uiPriority w:val="99"/>
    <w:qFormat/>
    <w:rsid w:val="00092C5D"/>
    <w:rPr>
      <w:rFonts w:cs="Times New Roman"/>
    </w:rPr>
  </w:style>
  <w:style w:type="character" w:customStyle="1" w:styleId="max-w-full">
    <w:name w:val="max-w-full"/>
    <w:basedOn w:val="a1"/>
    <w:uiPriority w:val="99"/>
    <w:qFormat/>
    <w:rsid w:val="00092C5D"/>
    <w:rPr>
      <w:rFonts w:cs="Times New Roman"/>
    </w:rPr>
  </w:style>
  <w:style w:type="character" w:customStyle="1" w:styleId="14">
    <w:name w:val="Виділення1"/>
    <w:uiPriority w:val="99"/>
    <w:qFormat/>
    <w:locked/>
    <w:rsid w:val="00092C5D"/>
    <w:rPr>
      <w:i/>
    </w:rPr>
  </w:style>
  <w:style w:type="character" w:customStyle="1" w:styleId="x193iq5w">
    <w:name w:val="x193iq5w"/>
    <w:uiPriority w:val="99"/>
    <w:qFormat/>
    <w:rsid w:val="00092C5D"/>
  </w:style>
  <w:style w:type="character" w:customStyle="1" w:styleId="50">
    <w:name w:val="Заголовок 5 Знак"/>
    <w:basedOn w:val="a1"/>
    <w:uiPriority w:val="99"/>
    <w:semiHidden/>
    <w:qFormat/>
    <w:rsid w:val="00092C5D"/>
    <w:rPr>
      <w:rFonts w:ascii="Cambria" w:hAnsi="Cambria" w:cs="Cambria"/>
      <w:color w:val="365F91"/>
      <w:lang w:eastAsia="en-US"/>
    </w:rPr>
  </w:style>
  <w:style w:type="character" w:customStyle="1" w:styleId="60">
    <w:name w:val="Заголовок 6 Знак"/>
    <w:basedOn w:val="a1"/>
    <w:uiPriority w:val="99"/>
    <w:semiHidden/>
    <w:qFormat/>
    <w:rsid w:val="00092C5D"/>
    <w:rPr>
      <w:rFonts w:ascii="Cambria" w:hAnsi="Cambria" w:cs="Cambria"/>
      <w:color w:val="243F60"/>
      <w:lang w:eastAsia="en-US"/>
    </w:rPr>
  </w:style>
  <w:style w:type="character" w:customStyle="1" w:styleId="15">
    <w:name w:val="Верхній колонтитул Знак1"/>
    <w:link w:val="a9"/>
    <w:uiPriority w:val="99"/>
    <w:qFormat/>
    <w:rsid w:val="00092C5D"/>
  </w:style>
  <w:style w:type="character" w:customStyle="1" w:styleId="3">
    <w:name w:val="Текст у виносці Знак3"/>
    <w:basedOn w:val="a1"/>
    <w:link w:val="aa"/>
    <w:uiPriority w:val="99"/>
    <w:semiHidden/>
    <w:qFormat/>
    <w:locked/>
    <w:rPr>
      <w:rFonts w:cs="Times New Roman"/>
      <w:lang w:eastAsia="en-US"/>
    </w:rPr>
  </w:style>
  <w:style w:type="character" w:customStyle="1" w:styleId="BalloonTextChar">
    <w:name w:val="Balloon Text Char"/>
    <w:basedOn w:val="a1"/>
    <w:uiPriority w:val="99"/>
    <w:semiHidden/>
    <w:qFormat/>
    <w:locked/>
    <w:rPr>
      <w:rFonts w:ascii="Times New Roman" w:hAnsi="Times New Roman" w:cs="Times New Roman"/>
      <w:sz w:val="2"/>
      <w:lang w:eastAsia="en-US"/>
    </w:rPr>
  </w:style>
  <w:style w:type="character" w:customStyle="1" w:styleId="21">
    <w:name w:val="Нижній колонтитул Знак2"/>
    <w:basedOn w:val="a1"/>
    <w:link w:val="ab"/>
    <w:uiPriority w:val="99"/>
    <w:semiHidden/>
    <w:qFormat/>
    <w:locked/>
    <w:rPr>
      <w:rFonts w:cs="Times New Roman"/>
      <w:lang w:eastAsia="en-US"/>
    </w:rPr>
  </w:style>
  <w:style w:type="character" w:customStyle="1" w:styleId="16">
    <w:name w:val="Нижній колонтитул Знак1"/>
    <w:basedOn w:val="a1"/>
    <w:uiPriority w:val="99"/>
    <w:semiHidden/>
    <w:qFormat/>
    <w:locked/>
    <w:rPr>
      <w:rFonts w:cs="Times New Roman"/>
      <w:lang w:eastAsia="en-US"/>
    </w:rPr>
  </w:style>
  <w:style w:type="character" w:customStyle="1" w:styleId="BodyTextChar1">
    <w:name w:val="Body Text Char1"/>
    <w:basedOn w:val="a1"/>
    <w:uiPriority w:val="99"/>
    <w:semiHidden/>
    <w:qFormat/>
    <w:rsid w:val="007E6698"/>
    <w:rPr>
      <w:lang w:eastAsia="en-US"/>
    </w:rPr>
  </w:style>
  <w:style w:type="character" w:customStyle="1" w:styleId="22">
    <w:name w:val="Текст у виносці Знак2"/>
    <w:basedOn w:val="a1"/>
    <w:uiPriority w:val="99"/>
    <w:semiHidden/>
    <w:qFormat/>
    <w:rsid w:val="007E6698"/>
    <w:rPr>
      <w:rFonts w:ascii="Times New Roman" w:hAnsi="Times New Roman"/>
      <w:sz w:val="0"/>
      <w:szCs w:val="0"/>
      <w:lang w:eastAsia="en-US"/>
    </w:rPr>
  </w:style>
  <w:style w:type="character" w:customStyle="1" w:styleId="HeaderChar1">
    <w:name w:val="Header Char1"/>
    <w:basedOn w:val="a1"/>
    <w:uiPriority w:val="99"/>
    <w:semiHidden/>
    <w:qFormat/>
    <w:rsid w:val="007E6698"/>
    <w:rPr>
      <w:lang w:eastAsia="en-US"/>
    </w:rPr>
  </w:style>
  <w:style w:type="character" w:customStyle="1" w:styleId="FooterChar1">
    <w:name w:val="Footer Char1"/>
    <w:basedOn w:val="a1"/>
    <w:uiPriority w:val="99"/>
    <w:semiHidden/>
    <w:qFormat/>
    <w:rsid w:val="007E6698"/>
    <w:rPr>
      <w:lang w:eastAsia="en-US"/>
    </w:rPr>
  </w:style>
  <w:style w:type="character" w:styleId="ac">
    <w:name w:val="Hyperlink"/>
    <w:rPr>
      <w:color w:val="000080"/>
      <w:u w:val="single"/>
    </w:rPr>
  </w:style>
  <w:style w:type="paragraph" w:customStyle="1" w:styleId="ad">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link w:val="20"/>
    <w:uiPriority w:val="99"/>
    <w:semiHidden/>
    <w:pPr>
      <w:spacing w:after="140" w:line="288" w:lineRule="auto"/>
    </w:pPr>
    <w:rPr>
      <w:rFonts w:ascii="Times New Roman" w:eastAsia="Times New Roman" w:hAnsi="Times New Roman" w:cs="Times New Roman"/>
      <w:sz w:val="24"/>
      <w:szCs w:val="24"/>
      <w:lang w:eastAsia="ru-RU"/>
    </w:rPr>
  </w:style>
  <w:style w:type="paragraph" w:styleId="ae">
    <w:name w:val="List"/>
    <w:basedOn w:val="a0"/>
    <w:uiPriority w:val="99"/>
    <w:rsid w:val="00092C5D"/>
    <w:rPr>
      <w:rFonts w:cs="Arial"/>
    </w:rPr>
  </w:style>
  <w:style w:type="paragraph" w:styleId="af">
    <w:name w:val="caption"/>
    <w:basedOn w:val="a"/>
    <w:qFormat/>
    <w:pPr>
      <w:suppressLineNumbers/>
      <w:spacing w:before="120" w:after="120"/>
    </w:pPr>
    <w:rPr>
      <w:rFonts w:cs="Lucida Sans"/>
      <w:i/>
      <w:iCs/>
      <w:sz w:val="24"/>
      <w:szCs w:val="24"/>
    </w:rPr>
  </w:style>
  <w:style w:type="paragraph" w:customStyle="1" w:styleId="af0">
    <w:name w:val="Покажчик"/>
    <w:basedOn w:val="a"/>
    <w:qFormat/>
    <w:pPr>
      <w:suppressLineNumbers/>
    </w:pPr>
    <w:rPr>
      <w:rFonts w:cs="Arial"/>
    </w:rPr>
  </w:style>
  <w:style w:type="paragraph" w:customStyle="1" w:styleId="user">
    <w:name w:val="Заголовок (user)"/>
    <w:basedOn w:val="a"/>
    <w:next w:val="a0"/>
    <w:uiPriority w:val="99"/>
    <w:qFormat/>
    <w:rsid w:val="00092C5D"/>
    <w:pPr>
      <w:keepNext/>
      <w:spacing w:before="240" w:after="120"/>
    </w:pPr>
    <w:rPr>
      <w:rFonts w:ascii="Liberation Sans" w:eastAsia="Microsoft YaHei" w:hAnsi="Liberation Sans" w:cs="Arial"/>
      <w:sz w:val="28"/>
      <w:szCs w:val="28"/>
    </w:rPr>
  </w:style>
  <w:style w:type="paragraph" w:customStyle="1" w:styleId="user1">
    <w:name w:val="Покажчик (user)"/>
    <w:basedOn w:val="a"/>
    <w:uiPriority w:val="99"/>
    <w:qFormat/>
    <w:rsid w:val="00092C5D"/>
    <w:pPr>
      <w:suppressLineNumbers/>
    </w:pPr>
    <w:rPr>
      <w:rFonts w:cs="Arial"/>
    </w:rPr>
  </w:style>
  <w:style w:type="paragraph" w:customStyle="1" w:styleId="caption1">
    <w:name w:val="caption1"/>
    <w:basedOn w:val="a"/>
    <w:uiPriority w:val="99"/>
    <w:qFormat/>
    <w:rsid w:val="00092C5D"/>
    <w:pPr>
      <w:suppressLineNumbers/>
      <w:spacing w:before="120" w:after="120"/>
    </w:pPr>
    <w:rPr>
      <w:rFonts w:cs="Arial"/>
      <w:i/>
      <w:iCs/>
      <w:sz w:val="24"/>
      <w:szCs w:val="24"/>
    </w:rPr>
  </w:style>
  <w:style w:type="paragraph" w:customStyle="1" w:styleId="Standard">
    <w:name w:val="Standard"/>
    <w:uiPriority w:val="99"/>
    <w:qFormat/>
    <w:pPr>
      <w:widowControl w:val="0"/>
      <w:textAlignment w:val="baseline"/>
    </w:pPr>
    <w:rPr>
      <w:rFonts w:ascii="Liberation Serif" w:hAnsi="Liberation Serif" w:cs="Tahoma"/>
      <w:color w:val="000000"/>
      <w:kern w:val="2"/>
      <w:sz w:val="24"/>
      <w:szCs w:val="24"/>
      <w:lang w:eastAsia="zh-CN" w:bidi="hi-IN"/>
    </w:rPr>
  </w:style>
  <w:style w:type="paragraph" w:styleId="aa">
    <w:name w:val="Balloon Text"/>
    <w:basedOn w:val="a"/>
    <w:link w:val="3"/>
    <w:uiPriority w:val="99"/>
    <w:semiHidden/>
    <w:qFormat/>
    <w:pPr>
      <w:spacing w:after="0" w:line="240" w:lineRule="auto"/>
    </w:pPr>
    <w:rPr>
      <w:rFonts w:ascii="Segoe UI" w:hAnsi="Segoe UI" w:cs="Segoe UI"/>
      <w:sz w:val="18"/>
      <w:szCs w:val="18"/>
    </w:rPr>
  </w:style>
  <w:style w:type="paragraph" w:styleId="af1">
    <w:name w:val="List Paragraph"/>
    <w:basedOn w:val="a"/>
    <w:uiPriority w:val="99"/>
    <w:qFormat/>
    <w:pPr>
      <w:ind w:left="720"/>
      <w:contextualSpacing/>
    </w:pPr>
  </w:style>
  <w:style w:type="paragraph" w:styleId="af2">
    <w:name w:val="Normal (Web)"/>
    <w:basedOn w:val="a"/>
    <w:uiPriority w:val="99"/>
    <w:qFormat/>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user2">
    <w:name w:val="Вміст таблиці (user)"/>
    <w:basedOn w:val="a"/>
    <w:uiPriority w:val="99"/>
    <w:qFormat/>
    <w:rsid w:val="00092C5D"/>
    <w:pPr>
      <w:widowControl w:val="0"/>
      <w:suppressLineNumbers/>
    </w:pPr>
  </w:style>
  <w:style w:type="paragraph" w:customStyle="1" w:styleId="user3">
    <w:name w:val="Заголовок таблиці (user)"/>
    <w:basedOn w:val="user2"/>
    <w:uiPriority w:val="99"/>
    <w:qFormat/>
    <w:rsid w:val="00092C5D"/>
    <w:pPr>
      <w:jc w:val="center"/>
    </w:pPr>
    <w:rPr>
      <w:b/>
      <w:bCs/>
    </w:rPr>
  </w:style>
  <w:style w:type="paragraph" w:customStyle="1" w:styleId="user4">
    <w:name w:val="Верхній і нижній колонтитули (user)"/>
    <w:basedOn w:val="a"/>
    <w:qFormat/>
  </w:style>
  <w:style w:type="paragraph" w:customStyle="1" w:styleId="af3">
    <w:name w:val="Верхній і нижній колонтитули"/>
    <w:basedOn w:val="a"/>
    <w:qFormat/>
  </w:style>
  <w:style w:type="paragraph" w:styleId="a9">
    <w:name w:val="header"/>
    <w:basedOn w:val="user4"/>
    <w:link w:val="15"/>
    <w:uiPriority w:val="99"/>
    <w:rsid w:val="00092C5D"/>
  </w:style>
  <w:style w:type="paragraph" w:styleId="ab">
    <w:name w:val="footer"/>
    <w:basedOn w:val="a"/>
    <w:link w:val="21"/>
    <w:uiPriority w:val="99"/>
    <w:rsid w:val="00092C5D"/>
    <w:pPr>
      <w:tabs>
        <w:tab w:val="center" w:pos="4819"/>
        <w:tab w:val="right" w:pos="9639"/>
      </w:tabs>
      <w:spacing w:after="0" w:line="240" w:lineRule="auto"/>
    </w:pPr>
  </w:style>
  <w:style w:type="paragraph" w:customStyle="1" w:styleId="western">
    <w:name w:val="western"/>
    <w:basedOn w:val="a"/>
    <w:uiPriority w:val="99"/>
    <w:qFormat/>
    <w:rsid w:val="00092C5D"/>
    <w:pPr>
      <w:suppressAutoHyphens w:val="0"/>
      <w:spacing w:beforeAutospacing="1" w:after="142" w:line="288" w:lineRule="auto"/>
    </w:pPr>
    <w:rPr>
      <w:rFonts w:ascii="Times New Roman" w:eastAsia="Times New Roman" w:hAnsi="Times New Roman" w:cs="Times New Roman"/>
      <w:sz w:val="24"/>
      <w:szCs w:val="24"/>
      <w:lang w:eastAsia="uk-UA"/>
    </w:rPr>
  </w:style>
  <w:style w:type="paragraph" w:customStyle="1" w:styleId="Style5">
    <w:name w:val="Style5"/>
    <w:basedOn w:val="a"/>
    <w:uiPriority w:val="99"/>
    <w:qFormat/>
    <w:rsid w:val="00092C5D"/>
    <w:pPr>
      <w:widowControl w:val="0"/>
      <w:spacing w:after="0" w:line="312" w:lineRule="exact"/>
      <w:ind w:firstLine="550"/>
      <w:jc w:val="both"/>
    </w:pPr>
    <w:rPr>
      <w:rFonts w:ascii="Times New Roman" w:eastAsia="Times New Roman" w:hAnsi="Times New Roman" w:cs="Times New Roman"/>
      <w:sz w:val="24"/>
      <w:szCs w:val="24"/>
      <w:lang w:eastAsia="zh-CN"/>
    </w:rPr>
  </w:style>
  <w:style w:type="paragraph" w:customStyle="1" w:styleId="af4">
    <w:name w:val="Типовий"/>
    <w:uiPriority w:val="99"/>
    <w:qFormat/>
    <w:rsid w:val="00092C5D"/>
    <w:pPr>
      <w:spacing w:before="160" w:line="288" w:lineRule="auto"/>
    </w:pPr>
    <w:rPr>
      <w:rFonts w:ascii="Helvetica Neue" w:hAnsi="Helvetica Neue" w:cs="Arial Unicode MS"/>
      <w:color w:val="000000"/>
      <w:sz w:val="24"/>
      <w:szCs w:val="24"/>
    </w:rPr>
  </w:style>
  <w:style w:type="paragraph" w:customStyle="1" w:styleId="af5">
    <w:name w:val="Без интервала"/>
    <w:uiPriority w:val="99"/>
    <w:qFormat/>
    <w:rsid w:val="00092C5D"/>
    <w:rPr>
      <w:lang w:eastAsia="zh-CN"/>
    </w:rPr>
  </w:style>
  <w:style w:type="paragraph" w:customStyle="1" w:styleId="TableParagraph">
    <w:name w:val="Table Paragraph"/>
    <w:basedOn w:val="a"/>
    <w:uiPriority w:val="99"/>
    <w:qFormat/>
    <w:rsid w:val="00092C5D"/>
    <w:pPr>
      <w:widowControl w:val="0"/>
      <w:suppressAutoHyphens w:val="0"/>
      <w:spacing w:after="0" w:line="240" w:lineRule="auto"/>
    </w:pPr>
    <w:rPr>
      <w:lang w:val="en-US"/>
    </w:rPr>
  </w:style>
  <w:style w:type="paragraph" w:styleId="af6">
    <w:name w:val="No Spacing"/>
    <w:uiPriority w:val="99"/>
    <w:qFormat/>
    <w:rsid w:val="00092C5D"/>
    <w:rPr>
      <w:lang w:val="ru-RU" w:eastAsia="zh-CN"/>
    </w:rPr>
  </w:style>
  <w:style w:type="paragraph" w:customStyle="1" w:styleId="--12">
    <w:name w:val="Текст-синій-12"/>
    <w:basedOn w:val="a"/>
    <w:uiPriority w:val="99"/>
    <w:qFormat/>
    <w:pPr>
      <w:ind w:firstLine="567"/>
      <w:jc w:val="both"/>
    </w:pPr>
    <w:rPr>
      <w:color w:val="22517D"/>
      <w:szCs w:val="26"/>
    </w:rPr>
  </w:style>
  <w:style w:type="numbering" w:customStyle="1" w:styleId="af7">
    <w:name w:val="Без маркерів"/>
    <w:uiPriority w:val="99"/>
    <w:semiHidden/>
    <w:unhideWhenUsed/>
    <w:qFormat/>
  </w:style>
  <w:style w:type="numbering" w:customStyle="1" w:styleId="user5">
    <w:name w:val="Без маркерів (user)"/>
    <w:uiPriority w:val="99"/>
    <w:semiHidden/>
    <w:unhideWhenUsed/>
    <w:qFormat/>
  </w:style>
  <w:style w:type="table" w:styleId="af8">
    <w:name w:val="Table Grid"/>
    <w:basedOn w:val="a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iznesvolyn?__cft__%5B0%5D=AZW5-N9atoPyqCXkGTsyuhCUwHFKaJaQeFuUDuU8aA27nVjPvEaL5HnHPi5yohLuWDmhs4rxZA0ORMK-nVERy65cirEX5fo1yAx9_lPvULOGhVPQUuseoKkDL7poCGzLbPqJpLVLsWlw2-t-kqH6J7FE9dk0KzMJzh8XvQNEbtkjd_8l8O3j7LrDLnNvzXdsMhS_zVfhv2yBIH6UjfOJOUKY8n_NjyklyHnX5YJpN_NIYw&amp;__tn__=-%5DK-y-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CGPARTNERCreativityForLifeUA?__cft__%5B0%5D=AZVaHPNrgEbanb1fngMpEdcF3C8WgoLRc1et7Wmc3OV3JQ6SoUbovzmmssdX6hvfiOtqoHkoUnPZGMFp2G9L6jJERTlgl8Ln_GurOxUFwyfKHnV63DXby5f6WA7zHuzsL5PESI2zS9Q-jD-HrE1gjFIUKt7voWvhbQH8zhd3xcwd_ALbmuvmzS2I24d2NyNzGwuUFXTz3DZQXwR1BY_eu23D&amp;__tn__=-%5DK-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ua/" TargetMode="External"/><Relationship Id="rId11" Type="http://schemas.openxmlformats.org/officeDocument/2006/relationships/hyperlink" Target="https://imcbs.lutsk.ua/" TargetMode="External"/><Relationship Id="rId5" Type="http://schemas.openxmlformats.org/officeDocument/2006/relationships/endnotes" Target="endnotes.xml"/><Relationship Id="rId10" Type="http://schemas.openxmlformats.org/officeDocument/2006/relationships/hyperlink" Target="https://www.facebook.com/UNICEFUkraine?__cft__%5B0%5D=AZYwPeQBAM0AToYeULJJppzRZCFXauk84yxuCAcitwmud4tj4gUzkfoCH_OQNTLetJ57nAohCIeno8p2qJnUDdXL6uFHK0PzQKo9M99WxRoTslrmeFrRzRfQEKKOmxPJ-JQtCXg9yOvA_lDEqKhpMEBy9iF3GlEkIFo2zJ58GB-rPSHDYb33bmt2VzMg_rAr2CiN_R37-tCQv6lAEM0XaC-8veAJN2KE6Q4vt4ODZCa46A&amp;__tn__=-%5DK-y-R" TargetMode="External"/><Relationship Id="rId4" Type="http://schemas.openxmlformats.org/officeDocument/2006/relationships/footnotes" Target="footnotes.xml"/><Relationship Id="rId9" Type="http://schemas.openxmlformats.org/officeDocument/2006/relationships/hyperlink" Target="https://www.facebook.com/dzherelocentre.org.ua?__cft__%5B0%5D=AZYwPeQBAM0AToYeULJJppzRZCFXauk84yxuCAcitwmud4tj4gUzkfoCH_OQNTLetJ57nAohCIeno8p2qJnUDdXL6uFHK0PzQKo9M99WxRoTslrmeFrRzRfQEKKOmxPJ-JQtCXg9yOvA_lDEqKhpMEBy9iF3GlEkIFo2zJ58GB-rPSHDYb33bmt2VzMg_rAr2CiN_R37-tCQv6lAEM0XaC-8veAJN2KE6Q4vt4ODZCa46A&amp;__tn__=-%5DK-y-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100</Pages>
  <Words>136156</Words>
  <Characters>77609</Characters>
  <Application>Microsoft Office Word</Application>
  <DocSecurity>0</DocSecurity>
  <Lines>646</Lines>
  <Paragraphs>426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Юлія Мельничук</cp:lastModifiedBy>
  <cp:revision>9</cp:revision>
  <cp:lastPrinted>2026-01-21T12:50:00Z</cp:lastPrinted>
  <dcterms:created xsi:type="dcterms:W3CDTF">2026-02-09T12:09:00Z</dcterms:created>
  <dcterms:modified xsi:type="dcterms:W3CDTF">2026-02-10T07:40:00Z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9896b244-8cfb-4ef9-ab50-8fb55cad08a6</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