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432655061"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rPr>
          <w:sz w:val="20"/>
          <w:szCs w:val="20"/>
        </w:rPr>
      </w:pPr>
      <w:r>
        <w:rPr>
          <w:sz w:val="12"/>
          <w:szCs w:val="12"/>
        </w:rPr>
        <w:t xml:space="preserve">                     </w:t>
      </w:r>
    </w:p>
    <w:p>
      <w:pPr>
        <w:pStyle w:val="Normal"/>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надання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закладу  загальної</w:t>
      </w:r>
    </w:p>
    <w:p>
      <w:pPr>
        <w:pStyle w:val="Normal"/>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середньої  освіти  «Луцький ліцей</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27 Луцької</w:t>
      </w:r>
    </w:p>
    <w:p>
      <w:pPr>
        <w:pStyle w:val="Normal"/>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міської ради» </w:t>
      </w:r>
      <w:r>
        <w:rPr>
          <w:rFonts w:eastAsia="Times New Roman" w:cs="Times New Roman"/>
          <w:b w:val="false"/>
          <w:bCs/>
          <w:i w:val="false"/>
          <w:caps w:val="false"/>
          <w:smallCaps w:val="false"/>
          <w:color w:val="000000"/>
          <w:spacing w:val="-4"/>
          <w:kern w:val="0"/>
          <w:sz w:val="28"/>
          <w:szCs w:val="28"/>
          <w:u w:val="none"/>
          <w:lang w:val="uk-UA" w:eastAsia="zh-CN" w:bidi="ar-SA"/>
        </w:rPr>
        <w:t>в постійне користування земельної</w:t>
      </w:r>
    </w:p>
    <w:p>
      <w:pPr>
        <w:pStyle w:val="Normal"/>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ділянки  </w:t>
      </w:r>
      <w:r>
        <w:rPr>
          <w:rFonts w:eastAsia="Times New Roman" w:cs="Times New Roman"/>
          <w:b w:val="false"/>
          <w:bCs/>
          <w:i w:val="false"/>
          <w:caps w:val="false"/>
          <w:smallCaps w:val="false"/>
          <w:color w:val="000000"/>
          <w:spacing w:val="-4"/>
          <w:kern w:val="0"/>
          <w:sz w:val="24"/>
          <w:szCs w:val="24"/>
          <w:u w:val="none"/>
          <w:lang w:val="uk-UA" w:eastAsia="zh-CN" w:bidi="ar-SA"/>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для    будівництва</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 xml:space="preserve"> та </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обслуговування</w:t>
      </w:r>
    </w:p>
    <w:p>
      <w:pPr>
        <w:pStyle w:val="Normal"/>
        <w:rPr>
          <w:sz w:val="28"/>
          <w:szCs w:val="28"/>
        </w:rPr>
      </w:pPr>
      <w:r>
        <w:rPr>
          <w:rFonts w:eastAsia="SimSun;宋体" w:cs="Times New Roman"/>
          <w:b w:val="false"/>
          <w:bCs/>
          <w:i w:val="false"/>
          <w:caps w:val="false"/>
          <w:smallCaps w:val="false"/>
          <w:color w:val="000000"/>
          <w:spacing w:val="-2"/>
          <w:kern w:val="2"/>
          <w:sz w:val="28"/>
          <w:szCs w:val="28"/>
          <w:u w:val="none"/>
          <w:lang w:val="uk-UA" w:eastAsia="zh-CN" w:bidi="hi-IN"/>
        </w:rPr>
        <w:t xml:space="preserve">будівель </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6"/>
          <w:szCs w:val="26"/>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закладів  освіти</w:t>
      </w:r>
      <w:r>
        <w:rPr>
          <w:rFonts w:eastAsia="Times New Roman" w:cs="Times New Roman"/>
          <w:b w:val="false"/>
          <w:bCs/>
          <w:i w:val="false"/>
          <w:caps w:val="false"/>
          <w:smallCaps w:val="false"/>
          <w:color w:val="000000"/>
          <w:spacing w:val="-2"/>
          <w:kern w:val="2"/>
          <w:sz w:val="28"/>
          <w:szCs w:val="28"/>
          <w:u w:val="none"/>
          <w:lang w:val="uk-UA" w:eastAsia="zh-CN" w:bidi="ar-SA"/>
        </w:rPr>
        <w:t xml:space="preserve">  (03.0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22"/>
          <w:szCs w:val="22"/>
          <w:u w:val="none"/>
          <w:lang w:val="uk-UA" w:eastAsia="zh-CN" w:bidi="ar-SA"/>
        </w:rPr>
        <w:t xml:space="preserve">  </w:t>
      </w:r>
      <w:r>
        <w:rPr>
          <w:rFonts w:eastAsia="SimSun;宋体" w:cs="Times New Roman"/>
          <w:b w:val="false"/>
          <w:bCs/>
          <w:i w:val="false"/>
          <w:caps w:val="false"/>
          <w:smallCaps w:val="false"/>
          <w:color w:val="auto"/>
          <w:spacing w:val="-2"/>
          <w:kern w:val="2"/>
          <w:sz w:val="28"/>
          <w:szCs w:val="28"/>
          <w:u w:val="none"/>
          <w:lang w:val="uk-UA" w:eastAsia="zh-CN" w:bidi="hi-IN"/>
        </w:rPr>
        <w:t>вул. Олеся</w:t>
      </w:r>
    </w:p>
    <w:p>
      <w:pPr>
        <w:pStyle w:val="Normal"/>
        <w:rPr>
          <w:sz w:val="28"/>
          <w:szCs w:val="28"/>
        </w:rPr>
      </w:pPr>
      <w:r>
        <w:rPr>
          <w:rFonts w:eastAsia="SimSun;宋体" w:cs="Times New Roman"/>
          <w:b w:val="false"/>
          <w:bCs/>
          <w:i w:val="false"/>
          <w:caps w:val="false"/>
          <w:smallCaps w:val="false"/>
          <w:color w:val="auto"/>
          <w:spacing w:val="-2"/>
          <w:kern w:val="2"/>
          <w:sz w:val="28"/>
          <w:szCs w:val="28"/>
          <w:u w:val="none"/>
          <w:lang w:val="uk-UA" w:eastAsia="zh-CN" w:bidi="hi-IN"/>
        </w:rPr>
        <w:t xml:space="preserve">Гончара, 5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color w:val="000000"/>
          <w:sz w:val="28"/>
          <w:szCs w:val="28"/>
          <w:lang w:val="uk-UA"/>
        </w:rPr>
        <w:t xml:space="preserve">Розглянувши заяву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комунального закладу загальної середньої освіти «Луцький ліцей № 27 Луцької міської ради» </w:t>
      </w:r>
      <w:r>
        <w:rPr>
          <w:color w:val="000000"/>
          <w:sz w:val="28"/>
          <w:szCs w:val="28"/>
          <w:lang w:val="uk-UA"/>
        </w:rPr>
        <w:t>про надання</w:t>
      </w:r>
      <w:r>
        <w:rPr>
          <w:sz w:val="28"/>
          <w:szCs w:val="28"/>
        </w:rPr>
        <w:t xml:space="preserve"> в постійне користування земельної ділянки на </w:t>
      </w:r>
      <w:r>
        <w:rPr>
          <w:rFonts w:eastAsia="SimSun;宋体" w:cs="Times New Roman"/>
          <w:b w:val="false"/>
          <w:bCs/>
          <w:i w:val="false"/>
          <w:caps w:val="false"/>
          <w:smallCaps w:val="false"/>
          <w:color w:val="auto"/>
          <w:spacing w:val="-2"/>
          <w:kern w:val="2"/>
          <w:sz w:val="28"/>
          <w:szCs w:val="28"/>
          <w:u w:val="none"/>
          <w:lang w:val="uk-UA" w:eastAsia="zh-CN" w:bidi="hi-IN"/>
        </w:rPr>
        <w:t>вул. Олеся Гончара, 5</w:t>
      </w:r>
      <w:r>
        <w:rPr>
          <w:color w:val="000000"/>
          <w:spacing w:val="-2"/>
          <w:sz w:val="28"/>
          <w:szCs w:val="28"/>
          <w:u w:val="none"/>
          <w:lang w:val="uk-UA"/>
        </w:rPr>
        <w:t xml:space="preserve"> </w:t>
      </w:r>
      <w:r>
        <w:rPr>
          <w:rFonts w:eastAsia="Times New Roman" w:cs="Times New Roman"/>
          <w:bCs/>
          <w:color w:val="000000"/>
          <w:spacing w:val="-2"/>
          <w:sz w:val="28"/>
          <w:szCs w:val="28"/>
          <w:u w:val="none"/>
          <w:lang w:val="uk-UA" w:eastAsia="zh-CN" w:bidi="ar-SA"/>
        </w:rPr>
        <w:t xml:space="preserve">у м. Луцьку </w:t>
      </w:r>
      <w:r>
        <w:rPr>
          <w:rFonts w:eastAsia="SimSun;宋体" w:cs="Times New Roman"/>
          <w:bCs/>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color w:val="000000"/>
          <w:spacing w:val="-2"/>
          <w:kern w:val="2"/>
          <w:sz w:val="28"/>
          <w:szCs w:val="28"/>
          <w:u w:val="none"/>
          <w:lang w:val="uk-UA" w:eastAsia="zh-CN" w:bidi="ar-SA"/>
        </w:rPr>
        <w:t xml:space="preserve"> (03.0</w:t>
      </w:r>
      <w:r>
        <w:rPr>
          <w:rFonts w:eastAsia="Times New Roman" w:cs="Times New Roman"/>
          <w:b w:val="false"/>
          <w:bCs/>
          <w:color w:val="000000"/>
          <w:spacing w:val="-2"/>
          <w:kern w:val="2"/>
          <w:sz w:val="28"/>
          <w:szCs w:val="28"/>
          <w:u w:val="none"/>
          <w:lang w:val="en-US" w:eastAsia="zh-CN" w:bidi="ar-SA"/>
        </w:rPr>
        <w:t>2</w:t>
      </w:r>
      <w:r>
        <w:rPr>
          <w:rFonts w:eastAsia="Times New Roman" w:cs="Times New Roman"/>
          <w:b w:val="false"/>
          <w:bCs/>
          <w:color w:val="000000"/>
          <w:spacing w:val="-2"/>
          <w:kern w:val="2"/>
          <w:sz w:val="28"/>
          <w:szCs w:val="28"/>
          <w:u w:val="none"/>
          <w:lang w:val="uk-UA" w:eastAsia="zh-CN" w:bidi="ar-SA"/>
        </w:rPr>
        <w:t>)</w:t>
      </w:r>
      <w:r>
        <w:rPr>
          <w:sz w:val="28"/>
          <w:szCs w:val="28"/>
        </w:rPr>
        <w:t xml:space="preserve">, </w:t>
      </w:r>
      <w:r>
        <w:rPr>
          <w:rFonts w:eastAsia="Times New Roman" w:cs="Times New Roman"/>
          <w:b w:val="false"/>
          <w:bCs/>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0710100000:22:074:0088 зареєстровано у Державному реєстрі речових прав на нерухоме майно від 29.10.2025, номер відомостей про речове право: 62134617,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витяг з Державного земельного кадастру про земельну ділянку від 03.02.2026 № НВ-0000159072026,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комунальний заклад загальної середньої освіти «Луцький ліцей № 27 Луцької міської ради Волинської області»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зареєстровано у Державному реєстрі речових прав на нерухоме майно від 30.05.2019, номер відомостей про речове право: 31834518, рішення Луцької міської ради від 27.07.2022 № 33/56 </w:t>
      </w:r>
      <w:r>
        <w:rPr>
          <w:rFonts w:eastAsia="Times New Roman" w:cs="Times New Roman"/>
          <w:b w:val="false"/>
          <w:bCs/>
          <w:i w:val="false"/>
          <w:caps w:val="false"/>
          <w:smallCaps w:val="false"/>
          <w:color w:val="000000"/>
          <w:spacing w:val="-4"/>
          <w:kern w:val="0"/>
          <w:sz w:val="28"/>
          <w:szCs w:val="28"/>
          <w:u w:val="none"/>
          <w:lang w:val="en-US"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перейменування комунального закладу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загальної середньої освіти «Луцький ліцей № 27 Луцької міської ради Волинської області»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у комунальний заклад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загальної середньої освіти «Луцький ліцей № 27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та затвердження його Статуту у новій редакції</w:t>
      </w:r>
      <w:r>
        <w:rPr>
          <w:rFonts w:eastAsia="Times New Roman" w:cs="Times New Roman"/>
          <w:b w:val="false"/>
          <w:bCs/>
          <w:i w:val="false"/>
          <w:caps w:val="false"/>
          <w:smallCaps w:val="false"/>
          <w:color w:val="000000"/>
          <w:spacing w:val="-4"/>
          <w:kern w:val="0"/>
          <w:sz w:val="4"/>
          <w:szCs w:val="4"/>
          <w:u w:val="none"/>
          <w:lang w:val="uk-UA" w:eastAsia="zh-CN" w:bidi="ar-SA"/>
        </w:rPr>
        <w:t> </w:t>
      </w:r>
      <w:r>
        <w:rPr>
          <w:rFonts w:eastAsia="Times New Roman" w:cs="Times New Roman"/>
          <w:b w:val="false"/>
          <w:bCs/>
          <w:i w:val="false"/>
          <w:caps w:val="false"/>
          <w:smallCaps w:val="false"/>
          <w:color w:val="000000"/>
          <w:spacing w:val="-4"/>
          <w:kern w:val="0"/>
          <w:sz w:val="28"/>
          <w:szCs w:val="28"/>
          <w:u w:val="none"/>
          <w:lang w:val="en-US"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статут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комунального закладу загальної середньої освіти «Луцький ліцей № 27 Луцької міської ради» та </w:t>
      </w:r>
      <w:r>
        <w:rPr>
          <w:rFonts w:eastAsia="Times New Roman" w:cs="Times New Roman"/>
          <w:b w:val="false"/>
          <w:bCs/>
          <w:i w:val="false"/>
          <w:caps w:val="false"/>
          <w:smallCaps w:val="false"/>
          <w:color w:val="000000"/>
          <w:spacing w:val="-4"/>
          <w:kern w:val="0"/>
          <w:sz w:val="28"/>
          <w:szCs w:val="28"/>
          <w:u w:val="none"/>
          <w:lang w:val="uk-UA" w:eastAsia="ru-RU" w:bidi="ar-SA"/>
        </w:rPr>
        <w:t>інформацію з Єдиного державного реєстру юридичних осіб, фізичних осіб-підприємців та громадських формувань,</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 xml:space="preserve"> </w:t>
      </w:r>
      <w:r>
        <w:rPr>
          <w:sz w:val="28"/>
          <w:szCs w:val="28"/>
        </w:rPr>
        <w:t xml:space="preserve">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ind w:firstLine="748" w:right="-185"/>
        <w:jc w:val="center"/>
        <w:rPr>
          <w:sz w:val="28"/>
          <w:szCs w:val="28"/>
        </w:rPr>
      </w:pPr>
      <w:r>
        <w:rPr>
          <w:sz w:val="28"/>
          <w:szCs w:val="28"/>
        </w:rPr>
      </w:r>
    </w:p>
    <w:p>
      <w:pPr>
        <w:pStyle w:val="Normal"/>
        <w:ind w:right="-185"/>
        <w:rPr>
          <w:szCs w:val="28"/>
        </w:rPr>
      </w:pPr>
      <w:r>
        <w:rPr>
          <w:szCs w:val="28"/>
        </w:rPr>
        <w:t>ВИРІШИЛА:</w:t>
      </w:r>
    </w:p>
    <w:p>
      <w:pPr>
        <w:pStyle w:val="Normal"/>
        <w:ind w:firstLine="748" w:right="-185"/>
        <w:jc w:val="center"/>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sz w:val="28"/>
          <w:szCs w:val="28"/>
        </w:rPr>
        <w:t>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закладу загальної середньої освіти «Луцький ліцей № 27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земельну ділянку на </w:t>
      </w:r>
      <w:r>
        <w:rPr>
          <w:rFonts w:eastAsia="SimSun;宋体" w:cs="Times New Roman"/>
          <w:b w:val="false"/>
          <w:bCs/>
          <w:i w:val="false"/>
          <w:caps w:val="false"/>
          <w:smallCaps w:val="false"/>
          <w:color w:val="auto"/>
          <w:spacing w:val="-2"/>
          <w:kern w:val="2"/>
          <w:sz w:val="28"/>
          <w:szCs w:val="28"/>
          <w:u w:val="none"/>
          <w:lang w:val="uk-UA" w:eastAsia="zh-CN" w:bidi="hi-IN"/>
        </w:rPr>
        <w:t>вул. Олеся Гончара, 5</w:t>
      </w:r>
      <w:r>
        <w:rPr>
          <w:rFonts w:eastAsia="SimSun;宋体" w:cs="Times New Roman"/>
          <w:b w:val="false"/>
          <w:bCs/>
          <w:i w:val="false"/>
          <w:caps w:val="false"/>
          <w:smallCaps w:val="false"/>
          <w:color w:val="000000"/>
          <w:spacing w:val="-4"/>
          <w:kern w:val="2"/>
          <w:sz w:val="28"/>
          <w:szCs w:val="28"/>
          <w:u w:val="none"/>
          <w:lang w:val="uk-UA" w:eastAsia="zh-CN" w:bidi="hi-IN"/>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 площею 1,7985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0710100000:22:074:0088 </w:t>
      </w:r>
      <w:r>
        <w:rPr>
          <w:rFonts w:eastAsia="SimSun;宋体" w:cs="Times New Roman"/>
          <w:b w:val="false"/>
          <w:bCs/>
          <w:i w:val="false"/>
          <w:caps w:val="false"/>
          <w:smallCaps w:val="false"/>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i w:val="false"/>
          <w:caps w:val="false"/>
          <w:smallCaps w:val="false"/>
          <w:color w:val="000000"/>
          <w:spacing w:val="-2"/>
          <w:kern w:val="2"/>
          <w:sz w:val="28"/>
          <w:szCs w:val="28"/>
          <w:u w:val="none"/>
          <w:lang w:val="uk-UA" w:eastAsia="zh-CN" w:bidi="ar-SA"/>
        </w:rPr>
        <w:t xml:space="preserve"> (03.0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w:t>
      </w:r>
    </w:p>
    <w:p>
      <w:pPr>
        <w:pStyle w:val="Normal"/>
        <w:widowControl/>
        <w:suppressAutoHyphens w:val="true"/>
        <w:overflowPunct w:val="tru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омунальному закладу загальної середньої освіти «Луцький ліцей № 27 Луцької міської ради» </w:t>
      </w:r>
      <w:r>
        <w:rPr>
          <w:rFonts w:eastAsia="Times New Roman" w:cs="Times New Roman"/>
          <w:b w:val="false"/>
          <w:bCs/>
          <w:i w:val="false"/>
          <w:caps w:val="false"/>
          <w:smallCaps w:val="false"/>
          <w:color w:val="000000"/>
          <w:spacing w:val="-4"/>
          <w:kern w:val="0"/>
          <w:sz w:val="28"/>
          <w:szCs w:val="28"/>
          <w:u w:val="none"/>
          <w:lang w:val="uk-UA" w:eastAsia="zh-CN" w:bidi="ar-SA"/>
        </w:rPr>
        <w:t>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2300</TotalTime>
  <Application>LibreOffice/7.6.4.1$Windows_X86_64 LibreOffice_project/e19e193f88cd6c0525a17fb7a176ed8e6a3e2aa1</Application>
  <AppVersion>15.0000</AppVersion>
  <Pages>2</Pages>
  <Words>496</Words>
  <Characters>3169</Characters>
  <CharactersWithSpaces>3845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2026-02-09T11:46:23Z</cp:lastPrinted>
  <dcterms:modified xsi:type="dcterms:W3CDTF">2026-02-09T15:18:31Z</dcterms:modified>
  <cp:revision>398</cp:revision>
  <dc:subject/>
  <dc:title>  </dc:title>
</cp:coreProperties>
</file>

<file path=docProps/custom.xml><?xml version="1.0" encoding="utf-8"?>
<Properties xmlns="http://schemas.openxmlformats.org/officeDocument/2006/custom-properties" xmlns:vt="http://schemas.openxmlformats.org/officeDocument/2006/docPropsVTypes"/>
</file>