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682610976"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Янцевичу М.М.</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   і</w:t>
      </w:r>
      <w:r>
        <w:rPr>
          <w:sz w:val="24"/>
          <w:szCs w:val="24"/>
        </w:rPr>
        <w:t xml:space="preserve">   </w:t>
      </w:r>
      <w:r>
        <w:rPr>
          <w:szCs w:val="28"/>
        </w:rPr>
        <w:t>обслуговування</w:t>
      </w:r>
      <w:r>
        <w:rPr>
          <w:sz w:val="24"/>
          <w:szCs w:val="24"/>
        </w:rPr>
        <w:t xml:space="preserve">   </w:t>
      </w:r>
      <w:r>
        <w:rPr>
          <w:szCs w:val="28"/>
        </w:rPr>
        <w:t>жит-</w:t>
      </w:r>
    </w:p>
    <w:p>
      <w:pPr>
        <w:pStyle w:val="Normal"/>
        <w:overflowPunct w:val="false"/>
        <w:ind w:right="-868" w:hanging="0"/>
        <w:jc w:val="both"/>
        <w:rPr>
          <w:szCs w:val="28"/>
        </w:rPr>
      </w:pPr>
      <w:r>
        <w:rPr>
          <w:szCs w:val="28"/>
        </w:rPr>
        <w:t>лового  будинку,    господарських   будівель</w:t>
      </w:r>
    </w:p>
    <w:p>
      <w:pPr>
        <w:pStyle w:val="Normal"/>
        <w:overflowPunct w:val="false"/>
        <w:ind w:right="-868" w:hanging="0"/>
        <w:jc w:val="both"/>
        <w:rPr>
          <w:szCs w:val="28"/>
        </w:rPr>
      </w:pPr>
      <w:r>
        <w:rPr>
          <w:szCs w:val="28"/>
        </w:rPr>
        <w:t>і  споруд  (присадибна</w:t>
      </w:r>
      <w:r>
        <w:rPr>
          <w:sz w:val="32"/>
          <w:szCs w:val="32"/>
        </w:rPr>
        <w:t xml:space="preserve">  </w:t>
      </w:r>
      <w:r>
        <w:rPr>
          <w:szCs w:val="28"/>
        </w:rPr>
        <w:t>ділянка)  (02.01)   на</w:t>
      </w:r>
    </w:p>
    <w:p>
      <w:pPr>
        <w:pStyle w:val="Normal"/>
        <w:overflowPunct w:val="false"/>
        <w:ind w:right="-868" w:hanging="0"/>
        <w:jc w:val="both"/>
        <w:rPr>
          <w:szCs w:val="28"/>
        </w:rPr>
      </w:pPr>
      <w:r>
        <w:rPr>
          <w:szCs w:val="28"/>
        </w:rPr>
        <w:t>вул.</w:t>
      </w:r>
      <w:r>
        <w:rPr>
          <w:sz w:val="28"/>
          <w:szCs w:val="28"/>
        </w:rPr>
        <w:t xml:space="preserve"> </w:t>
      </w:r>
      <w:r>
        <w:rPr>
          <w:rFonts w:eastAsia="Times New Roman" w:cs="Times New Roman"/>
          <w:color w:val="auto"/>
          <w:kern w:val="0"/>
          <w:sz w:val="28"/>
          <w:szCs w:val="28"/>
          <w:lang w:val="uk-UA" w:eastAsia="zh-CN" w:bidi="ar-SA"/>
        </w:rPr>
        <w:t>Садовій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90 </w:t>
      </w:r>
      <w:r>
        <w:rPr>
          <w:spacing w:val="-4"/>
          <w:szCs w:val="28"/>
        </w:rPr>
        <w:t>у</w:t>
      </w:r>
      <w:r>
        <w:rPr>
          <w:spacing w:val="-4"/>
          <w:sz w:val="32"/>
          <w:szCs w:val="32"/>
        </w:rPr>
        <w:t xml:space="preserve"> </w:t>
      </w:r>
      <w:r>
        <w:rPr>
          <w:spacing w:val="-4"/>
          <w:szCs w:val="28"/>
        </w:rPr>
        <w:t>с.</w:t>
      </w:r>
      <w:r>
        <w:rPr>
          <w:spacing w:val="-4"/>
          <w:sz w:val="30"/>
          <w:szCs w:val="30"/>
        </w:rPr>
        <w:t> </w:t>
      </w:r>
      <w:r>
        <w:rPr>
          <w:rFonts w:eastAsia="Times New Roman" w:cs="Times New Roman"/>
          <w:color w:val="auto"/>
          <w:spacing w:val="-4"/>
          <w:kern w:val="0"/>
          <w:sz w:val="28"/>
          <w:szCs w:val="28"/>
          <w:lang w:val="uk-UA" w:eastAsia="zh-CN" w:bidi="ar-SA"/>
        </w:rPr>
        <w:t xml:space="preserve">Озденіж </w:t>
      </w:r>
      <w:r>
        <w:rPr>
          <w:spacing w:val="-4"/>
          <w:szCs w:val="28"/>
        </w:rPr>
        <w:t>Луцького рай</w:t>
      </w:r>
      <w:r>
        <w:rPr>
          <w:rFonts w:eastAsia="Times New Roman" w:cs="Times New Roman"/>
          <w:spacing w:val="-4"/>
          <w:sz w:val="28"/>
          <w:szCs w:val="28"/>
          <w:lang w:bidi="ar-SA"/>
        </w:rPr>
        <w:t>ону</w:t>
      </w:r>
    </w:p>
    <w:p>
      <w:pPr>
        <w:pStyle w:val="Normal"/>
        <w:overflowPunct w:val="false"/>
        <w:ind w:right="-868" w:hanging="0"/>
        <w:jc w:val="both"/>
        <w:rPr>
          <w:szCs w:val="28"/>
        </w:rPr>
      </w:pP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Янцевича Миколи Миколайовича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Садовій, 90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Озденіж</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 xml:space="preserve">.2025 </w:t>
      </w:r>
      <w:r>
        <w:rPr>
          <w:szCs w:val="28"/>
        </w:rPr>
        <w:t>№ НВ-</w:t>
      </w:r>
      <w:r>
        <w:rPr>
          <w:rFonts w:eastAsia="Times New Roman" w:cs="Times New Roman"/>
          <w:color w:val="auto"/>
          <w:kern w:val="0"/>
          <w:sz w:val="28"/>
          <w:szCs w:val="28"/>
          <w:lang w:val="uk-UA" w:eastAsia="zh-CN" w:bidi="ar-SA"/>
        </w:rPr>
        <w:t>610128277</w:t>
      </w:r>
      <w:r>
        <w:rPr>
          <w:rFonts w:eastAsia="Times New Roman" w:cs="Times New Roman"/>
          <w:color w:val="auto"/>
          <w:kern w:val="0"/>
          <w:sz w:val="28"/>
          <w:szCs w:val="28"/>
          <w:lang w:val="uk-UA" w:eastAsia="zh-CN" w:bidi="ar-SA"/>
        </w:rPr>
        <w:t>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Садовій, 90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Озденіж</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Янцевича Миколи Миколайовича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auto"/>
          <w:spacing w:val="-4"/>
          <w:kern w:val="0"/>
          <w:sz w:val="28"/>
          <w:szCs w:val="28"/>
          <w:lang w:val="uk-UA" w:eastAsia="zh-CN" w:bidi="ar-SA"/>
        </w:rPr>
        <w:t>вул. Садовій, 90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Озденіж</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свідоцтво про право власності на нерухоме майно від 13.03.2008 видане на підставі рішення Іваничівської сільської ради від 23.11.2007 № 39,                                 </w:t>
      </w:r>
      <w:r>
        <w:rPr>
          <w:rFonts w:eastAsia="Times New Roman" w:cs="Times New Roman"/>
          <w:color w:val="000000"/>
          <w:spacing w:val="-4"/>
          <w:kern w:val="0"/>
          <w:sz w:val="28"/>
          <w:szCs w:val="28"/>
          <w:lang w:val="uk-UA" w:eastAsia="zh-CN" w:bidi="ar-SA"/>
        </w:rPr>
        <w:t>витяг про реєстрацію права власності на нерухоме майно від 24.03.2008 реєстраційний номер 22471450, номер запису 33 в книзі 2,</w:t>
      </w:r>
      <w:r>
        <w:rPr>
          <w:color w:val="000000"/>
          <w:spacing w:val="-4"/>
          <w:szCs w:val="28"/>
        </w:rPr>
        <w:t xml:space="preserve"> свідоцтво про право        на спадщину за за</w:t>
      </w:r>
      <w:r>
        <w:rPr>
          <w:rFonts w:eastAsia="Times New Roman" w:cs="Times New Roman"/>
          <w:color w:val="000000"/>
          <w:spacing w:val="-4"/>
          <w:kern w:val="0"/>
          <w:sz w:val="28"/>
          <w:szCs w:val="28"/>
          <w:lang w:val="uk-UA" w:eastAsia="zh-CN" w:bidi="ar-SA"/>
        </w:rPr>
        <w:t>кон</w:t>
      </w:r>
      <w:r>
        <w:rPr>
          <w:color w:val="000000"/>
          <w:spacing w:val="-4"/>
          <w:szCs w:val="28"/>
        </w:rPr>
        <w:t xml:space="preserve">ом від </w:t>
      </w:r>
      <w:r>
        <w:rPr>
          <w:rFonts w:eastAsia="Times New Roman" w:cs="Times New Roman"/>
          <w:color w:val="000000"/>
          <w:spacing w:val="-4"/>
          <w:kern w:val="0"/>
          <w:sz w:val="28"/>
          <w:szCs w:val="28"/>
          <w:lang w:val="uk-UA" w:eastAsia="zh-CN" w:bidi="ar-SA"/>
        </w:rPr>
        <w:t>30</w:t>
      </w:r>
      <w:r>
        <w:rPr>
          <w:color w:val="000000"/>
          <w:spacing w:val="-4"/>
          <w:szCs w:val="28"/>
        </w:rPr>
        <w:t>.</w:t>
      </w:r>
      <w:r>
        <w:rPr>
          <w:rFonts w:eastAsia="Times New Roman" w:cs="Times New Roman"/>
          <w:color w:val="000000"/>
          <w:spacing w:val="-4"/>
          <w:kern w:val="0"/>
          <w:sz w:val="28"/>
          <w:szCs w:val="28"/>
          <w:lang w:val="uk-UA" w:eastAsia="zh-CN" w:bidi="ar-SA"/>
        </w:rPr>
        <w:t>10</w:t>
      </w:r>
      <w:r>
        <w:rPr>
          <w:color w:val="000000"/>
          <w:spacing w:val="-4"/>
          <w:szCs w:val="28"/>
        </w:rPr>
        <w:t>.20</w:t>
      </w:r>
      <w:r>
        <w:rPr>
          <w:rFonts w:eastAsia="Times New Roman" w:cs="Times New Roman"/>
          <w:color w:val="000000"/>
          <w:spacing w:val="-4"/>
          <w:kern w:val="0"/>
          <w:sz w:val="28"/>
          <w:szCs w:val="28"/>
          <w:lang w:val="uk-UA" w:eastAsia="zh-CN" w:bidi="ar-SA"/>
        </w:rPr>
        <w:t>17</w:t>
      </w:r>
      <w:r>
        <w:rPr>
          <w:color w:val="000000"/>
          <w:spacing w:val="-4"/>
          <w:szCs w:val="28"/>
        </w:rPr>
        <w:t xml:space="preserve"> зареєстровано в реєстрі за № </w:t>
      </w:r>
      <w:r>
        <w:rPr>
          <w:rFonts w:eastAsia="Times New Roman" w:cs="Times New Roman"/>
          <w:color w:val="000000"/>
          <w:spacing w:val="-4"/>
          <w:kern w:val="0"/>
          <w:sz w:val="28"/>
          <w:szCs w:val="28"/>
          <w:lang w:val="uk-UA" w:eastAsia="zh-CN" w:bidi="ar-SA"/>
        </w:rPr>
        <w:t>1779</w:t>
      </w:r>
      <w:r>
        <w:rPr>
          <w:color w:val="000000"/>
          <w:spacing w:val="-4"/>
          <w:szCs w:val="28"/>
        </w:rPr>
        <w:t>, спадкова справа № </w:t>
      </w:r>
      <w:r>
        <w:rPr>
          <w:rFonts w:eastAsia="Times New Roman" w:cs="Times New Roman"/>
          <w:color w:val="000000"/>
          <w:spacing w:val="-4"/>
          <w:kern w:val="0"/>
          <w:sz w:val="28"/>
          <w:szCs w:val="28"/>
          <w:lang w:val="uk-UA" w:eastAsia="zh-CN" w:bidi="ar-SA"/>
        </w:rPr>
        <w:t>117/2016</w:t>
      </w:r>
      <w:r>
        <w:rPr>
          <w:color w:val="000000"/>
          <w:spacing w:val="-4"/>
          <w:szCs w:val="28"/>
        </w:rPr>
        <w:t xml:space="preserve">, </w:t>
      </w:r>
      <w:r>
        <w:rPr>
          <w:color w:val="000000"/>
          <w:spacing w:val="-4"/>
          <w:sz w:val="28"/>
          <w:szCs w:val="28"/>
        </w:rPr>
        <w:t xml:space="preserve">витяг з </w:t>
      </w:r>
      <w:r>
        <w:rPr>
          <w:rFonts w:eastAsia="Times New Roman" w:cs="Times New Roman"/>
          <w:color w:val="000000"/>
          <w:spacing w:val="-4"/>
          <w:kern w:val="0"/>
          <w:sz w:val="28"/>
          <w:szCs w:val="28"/>
          <w:lang w:val="uk-UA" w:eastAsia="zh-CN" w:bidi="ar-SA"/>
        </w:rPr>
        <w:t>Державного реєстру речових прав                                на нерухоме майно про реєстрацію права власності від 30.10.2017, номер запису про право власності 23090911,</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w:t>
      </w:r>
      <w:r>
        <w:rPr>
          <w:bCs/>
          <w:color w:val="000000"/>
          <w:spacing w:val="-4"/>
          <w:sz w:val="28"/>
          <w:szCs w:val="28"/>
          <w:shd w:fill="FFFFFF" w:val="clear"/>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Янцевичу Миколі Миколайовичу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xml:space="preserve"> вул. Садовій, 90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Озденіж</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4582600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0403</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Янцевичу Миколі Миколайовичу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Садовій, 90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Озденіж</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0,2500 га, з кадастровим номером 0724582600:02:001:0403</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Янцевича Миколу Миколайовича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rPr>
      </w:pPr>
      <w:r>
        <w:rPr>
          <w:sz w:val="24"/>
          <w:szCs w:val="24"/>
        </w:rPr>
        <w:t>Туз 777 863</w:t>
      </w:r>
    </w:p>
    <w:p>
      <w:pPr>
        <w:pStyle w:val="Normal"/>
        <w:jc w:val="both"/>
        <w:rPr>
          <w:sz w:val="24"/>
          <w:szCs w:val="24"/>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922</TotalTime>
  <Application>LibreOffice/7.0.3.1$Windows_X86_64 LibreOffice_project/d7547858d014d4cf69878db179d326fc3483e082</Application>
  <Pages>2</Pages>
  <Words>547</Words>
  <Characters>3550</Characters>
  <CharactersWithSpaces>4576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2026-01-22T12:46:20Z</cp:lastPrinted>
  <dcterms:modified xsi:type="dcterms:W3CDTF">2026-01-22T12:46:52Z</dcterms:modified>
  <cp:revision>140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