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1830" cy="671830"/>
                <wp:effectExtent l="0" t="0" r="0" b="0"/>
                <wp:wrapNone/>
                <wp:docPr id="1" name="shapetype_ole_rId2"/>
                <a:graphic xmlns:a="http://schemas.openxmlformats.org/drawingml/2006/main">
                  <a:graphicData uri="http://schemas.microsoft.com/office/word/2010/wordprocessingShape">
                    <wps:wsp>
                      <wps:cNvSpPr/>
                      <wps:spPr>
                        <a:xfrm>
                          <a:off x="0" y="0"/>
                          <a:ext cx="671040" cy="6710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2.8pt;height:52.8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45795" cy="645795"/>
                <wp:effectExtent l="0" t="0" r="0" b="0"/>
                <wp:wrapNone/>
                <wp:docPr id="2" name="Зображення1"/>
                <a:graphic xmlns:a="http://schemas.openxmlformats.org/drawingml/2006/main">
                  <a:graphicData uri="http://schemas.microsoft.com/office/word/2010/wordprocessingShape">
                    <wps:wsp>
                      <wps:cNvSpPr/>
                      <wps:spPr>
                        <a:xfrm>
                          <a:off x="0" y="0"/>
                          <a:ext cx="645120" cy="6451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0.75pt;height:50.75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321872901"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м. Луцьк                                       №______________</w:t>
      </w:r>
    </w:p>
    <w:p>
      <w:pPr>
        <w:pStyle w:val="Normal"/>
        <w:rPr>
          <w:sz w:val="16"/>
          <w:szCs w:val="16"/>
        </w:rPr>
      </w:pPr>
      <w:r>
        <w:rPr>
          <w:sz w:val="16"/>
          <w:szCs w:val="16"/>
        </w:rPr>
        <w:t xml:space="preserve">                                                                                       </w:t>
      </w:r>
    </w:p>
    <w:p>
      <w:pPr>
        <w:pStyle w:val="Normal"/>
        <w:tabs>
          <w:tab w:val="clear" w:pos="709"/>
          <w:tab w:val="left" w:pos="8075" w:leader="none"/>
        </w:tabs>
        <w:ind w:right="-319" w:hanging="0"/>
        <w:rPr>
          <w:sz w:val="28"/>
          <w:szCs w:val="28"/>
        </w:rPr>
      </w:pPr>
      <w:r>
        <w:rPr>
          <w:spacing w:val="-12"/>
          <w:sz w:val="28"/>
          <w:szCs w:val="28"/>
        </w:rPr>
        <w:t xml:space="preserve">Про затвердження  громадянину </w:t>
      </w:r>
      <w:r>
        <w:rPr>
          <w:rFonts w:eastAsia="Times New Roman" w:cs="Times New Roman"/>
          <w:color w:val="auto"/>
          <w:spacing w:val="-12"/>
          <w:kern w:val="0"/>
          <w:sz w:val="28"/>
          <w:szCs w:val="28"/>
          <w:lang w:val="uk-UA" w:eastAsia="zh-CN" w:bidi="ar-SA"/>
        </w:rPr>
        <w:t>Чижику О.В.</w:t>
      </w:r>
    </w:p>
    <w:p>
      <w:pPr>
        <w:pStyle w:val="Normal"/>
        <w:jc w:val="both"/>
        <w:rPr>
          <w:sz w:val="28"/>
          <w:szCs w:val="28"/>
        </w:rPr>
      </w:pPr>
      <w:r>
        <w:rPr>
          <w:sz w:val="28"/>
          <w:szCs w:val="28"/>
        </w:rPr>
        <w:t>проєкту    землеустрою  щодо   відведення</w:t>
      </w:r>
    </w:p>
    <w:p>
      <w:pPr>
        <w:pStyle w:val="Normal"/>
        <w:jc w:val="both"/>
        <w:rPr>
          <w:sz w:val="28"/>
          <w:szCs w:val="28"/>
        </w:rPr>
      </w:pPr>
      <w:r>
        <w:rPr>
          <w:sz w:val="28"/>
          <w:szCs w:val="28"/>
        </w:rPr>
        <w:t>земельної    ділянки   та  зміну її цільового</w:t>
      </w:r>
    </w:p>
    <w:p>
      <w:pPr>
        <w:pStyle w:val="Normal"/>
        <w:jc w:val="both"/>
        <w:rPr>
          <w:sz w:val="28"/>
          <w:szCs w:val="28"/>
        </w:rPr>
      </w:pPr>
      <w:r>
        <w:rPr>
          <w:sz w:val="28"/>
          <w:szCs w:val="28"/>
        </w:rPr>
        <w:t xml:space="preserve">призначення </w:t>
      </w:r>
      <w:r>
        <w:rPr>
          <w:spacing w:val="-8"/>
          <w:sz w:val="28"/>
          <w:szCs w:val="28"/>
        </w:rPr>
        <w:t>для будівництва і обслуговува-</w:t>
      </w:r>
    </w:p>
    <w:p>
      <w:pPr>
        <w:pStyle w:val="Normal"/>
        <w:jc w:val="both"/>
        <w:rPr>
          <w:sz w:val="28"/>
          <w:szCs w:val="28"/>
        </w:rPr>
      </w:pPr>
      <w:r>
        <w:rPr>
          <w:spacing w:val="-8"/>
          <w:sz w:val="28"/>
          <w:szCs w:val="28"/>
        </w:rPr>
        <w:t>ння     житлового</w:t>
      </w:r>
      <w:r>
        <w:rPr>
          <w:spacing w:val="2"/>
          <w:sz w:val="28"/>
          <w:szCs w:val="28"/>
        </w:rPr>
        <w:t xml:space="preserve">    </w:t>
      </w:r>
      <w:r>
        <w:rPr>
          <w:spacing w:val="-8"/>
          <w:sz w:val="28"/>
          <w:szCs w:val="28"/>
        </w:rPr>
        <w:t xml:space="preserve">будинку, </w:t>
      </w:r>
      <w:r>
        <w:rPr>
          <w:spacing w:val="4"/>
          <w:sz w:val="28"/>
          <w:szCs w:val="28"/>
        </w:rPr>
        <w:t>господарських</w:t>
      </w:r>
    </w:p>
    <w:p>
      <w:pPr>
        <w:pStyle w:val="Normal"/>
        <w:jc w:val="both"/>
        <w:rPr>
          <w:sz w:val="28"/>
          <w:szCs w:val="28"/>
        </w:rPr>
      </w:pPr>
      <w:r>
        <w:rPr>
          <w:spacing w:val="-16"/>
          <w:sz w:val="28"/>
          <w:szCs w:val="28"/>
        </w:rPr>
        <w:t xml:space="preserve">будівель   </w:t>
      </w:r>
      <w:r>
        <w:rPr>
          <w:spacing w:val="2"/>
          <w:sz w:val="28"/>
          <w:szCs w:val="28"/>
        </w:rPr>
        <w:t>і   споруд   (присадибна  ділянка)</w:t>
      </w:r>
    </w:p>
    <w:p>
      <w:pPr>
        <w:pStyle w:val="Normal"/>
        <w:jc w:val="both"/>
        <w:rPr>
          <w:sz w:val="28"/>
          <w:szCs w:val="28"/>
        </w:rPr>
      </w:pPr>
      <w:r>
        <w:rPr>
          <w:spacing w:val="2"/>
          <w:sz w:val="28"/>
          <w:szCs w:val="28"/>
        </w:rPr>
        <w:t xml:space="preserve">(02.01)   у  </w:t>
      </w:r>
      <w:r>
        <w:rPr>
          <w:spacing w:val="-2"/>
          <w:sz w:val="28"/>
          <w:szCs w:val="28"/>
        </w:rPr>
        <w:t xml:space="preserve">с. </w:t>
      </w:r>
      <w:r>
        <w:rPr>
          <w:rFonts w:eastAsia="Times New Roman" w:cs="Times New Roman"/>
          <w:color w:val="auto"/>
          <w:spacing w:val="-2"/>
          <w:kern w:val="0"/>
          <w:sz w:val="28"/>
          <w:szCs w:val="28"/>
          <w:lang w:val="uk-UA" w:eastAsia="zh-CN" w:bidi="ar-SA"/>
        </w:rPr>
        <w:t>Богушівка</w:t>
      </w:r>
      <w:r>
        <w:rPr>
          <w:spacing w:val="-2"/>
          <w:sz w:val="28"/>
          <w:szCs w:val="28"/>
        </w:rPr>
        <w:t xml:space="preserve">  Луцького   району</w:t>
      </w:r>
    </w:p>
    <w:p>
      <w:pPr>
        <w:pStyle w:val="Normal"/>
        <w:jc w:val="both"/>
        <w:rPr>
          <w:sz w:val="28"/>
          <w:szCs w:val="28"/>
        </w:rPr>
      </w:pPr>
      <w:r>
        <w:rPr>
          <w:spacing w:val="-2"/>
          <w:sz w:val="28"/>
          <w:szCs w:val="28"/>
        </w:rPr>
        <w:t xml:space="preserve">Волинської </w:t>
      </w:r>
      <w:r>
        <w:rPr>
          <w:spacing w:val="-8"/>
          <w:sz w:val="28"/>
          <w:szCs w:val="28"/>
        </w:rPr>
        <w:t>області</w:t>
      </w:r>
    </w:p>
    <w:p>
      <w:pPr>
        <w:pStyle w:val="Normal"/>
        <w:rPr>
          <w:sz w:val="26"/>
          <w:szCs w:val="26"/>
        </w:rPr>
      </w:pPr>
      <w:r>
        <w:rPr>
          <w:sz w:val="26"/>
          <w:szCs w:val="26"/>
        </w:rPr>
      </w:r>
    </w:p>
    <w:p>
      <w:pPr>
        <w:pStyle w:val="Normal"/>
        <w:ind w:firstLine="567"/>
        <w:jc w:val="both"/>
        <w:rPr>
          <w:sz w:val="26"/>
          <w:szCs w:val="26"/>
        </w:rPr>
      </w:pPr>
      <w:r>
        <w:rPr>
          <w:sz w:val="28"/>
          <w:szCs w:val="28"/>
        </w:rPr>
        <w:t xml:space="preserve">Розглянувши заяву громадянина </w:t>
      </w:r>
      <w:r>
        <w:rPr>
          <w:rFonts w:eastAsia="Times New Roman" w:cs="Times New Roman"/>
          <w:color w:val="auto"/>
          <w:kern w:val="0"/>
          <w:sz w:val="28"/>
          <w:szCs w:val="28"/>
          <w:lang w:val="uk-UA" w:eastAsia="zh-CN" w:bidi="ar-SA"/>
        </w:rPr>
        <w:t>Чижика Олександра Валентиновича</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Богушівка</w:t>
      </w:r>
      <w:r>
        <w:rPr>
          <w:spacing w:val="-2"/>
          <w:sz w:val="28"/>
          <w:szCs w:val="28"/>
        </w:rPr>
        <w:t xml:space="preserve">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Богушівка</w:t>
      </w:r>
      <w:r>
        <w:rPr>
          <w:spacing w:val="-2"/>
          <w:sz w:val="28"/>
          <w:szCs w:val="28"/>
        </w:rPr>
        <w:t xml:space="preserve"> Луцького району Волинської області</w:t>
      </w:r>
      <w:r>
        <w:rPr>
          <w:sz w:val="28"/>
          <w:szCs w:val="28"/>
        </w:rPr>
        <w:t xml:space="preserve">, </w:t>
      </w:r>
      <w:r>
        <w:rPr>
          <w:color w:val="000000"/>
          <w:sz w:val="28"/>
          <w:szCs w:val="28"/>
        </w:rPr>
        <w:t>договір дарування земельної ділянки від 07.12.2016 зареєстрований в реєстрі за № 2217,</w:t>
      </w:r>
      <w:r>
        <w:rPr>
          <w:sz w:val="28"/>
          <w:szCs w:val="28"/>
        </w:rPr>
        <w:t xml:space="preserve"> витяг з Державного реєстру речових прав на нерухоме майно про реєстрацію права власності</w:t>
      </w:r>
      <w:r>
        <w:rPr>
          <w:color w:val="000000"/>
          <w:sz w:val="28"/>
          <w:szCs w:val="28"/>
        </w:rPr>
        <w:t>, відповідно до якого право власності на земельну ділянку, площею 0,</w:t>
      </w:r>
      <w:r>
        <w:rPr>
          <w:rFonts w:eastAsia="Times New Roman" w:cs="Times New Roman"/>
          <w:color w:val="000000"/>
          <w:kern w:val="0"/>
          <w:sz w:val="28"/>
          <w:szCs w:val="28"/>
          <w:lang w:val="uk-UA" w:eastAsia="zh-CN" w:bidi="ar-SA"/>
        </w:rPr>
        <w:t>3930</w:t>
      </w:r>
      <w:r>
        <w:rPr>
          <w:color w:val="000000"/>
          <w:sz w:val="28"/>
          <w:szCs w:val="28"/>
        </w:rPr>
        <w:t xml:space="preserve"> га зареєстровано від </w:t>
      </w:r>
      <w:r>
        <w:rPr>
          <w:rFonts w:eastAsia="Times New Roman" w:cs="Times New Roman"/>
          <w:color w:val="auto"/>
          <w:kern w:val="0"/>
          <w:sz w:val="28"/>
          <w:szCs w:val="28"/>
          <w:lang w:val="uk-UA" w:eastAsia="zh-CN" w:bidi="ar-SA"/>
        </w:rPr>
        <w:t>21.10.2025</w:t>
      </w:r>
      <w:r>
        <w:rPr>
          <w:color w:val="000000"/>
          <w:sz w:val="28"/>
          <w:szCs w:val="28"/>
        </w:rPr>
        <w:t>, номер відомостей про речове право/право власності: </w:t>
      </w:r>
      <w:r>
        <w:rPr>
          <w:rFonts w:eastAsia="Times New Roman" w:cs="Times New Roman"/>
          <w:color w:val="000000"/>
          <w:kern w:val="0"/>
          <w:sz w:val="28"/>
          <w:szCs w:val="28"/>
          <w:lang w:val="uk-UA" w:eastAsia="zh-CN" w:bidi="ar-SA"/>
        </w:rPr>
        <w:t>62080207</w:t>
      </w:r>
      <w:r>
        <w:rPr>
          <w:color w:val="000000"/>
          <w:sz w:val="28"/>
          <w:szCs w:val="28"/>
        </w:rPr>
        <w:t xml:space="preserve">, витяг з Державного земельного кадастру про земельну ділянку від </w:t>
      </w:r>
      <w:r>
        <w:rPr>
          <w:rFonts w:eastAsia="Times New Roman" w:cs="Times New Roman"/>
          <w:color w:val="000000"/>
          <w:kern w:val="0"/>
          <w:sz w:val="28"/>
          <w:szCs w:val="28"/>
          <w:lang w:val="uk-UA" w:eastAsia="zh-CN" w:bidi="ar-SA"/>
        </w:rPr>
        <w:t>06.01.2026</w:t>
      </w:r>
      <w:r>
        <w:rPr>
          <w:color w:val="000000"/>
          <w:sz w:val="28"/>
          <w:szCs w:val="28"/>
        </w:rPr>
        <w:t xml:space="preserve"> № НВ-</w:t>
      </w:r>
      <w:r>
        <w:rPr>
          <w:rFonts w:eastAsia="Times New Roman" w:cs="Times New Roman"/>
          <w:color w:val="000000"/>
          <w:kern w:val="0"/>
          <w:sz w:val="28"/>
          <w:szCs w:val="28"/>
          <w:lang w:val="uk-UA" w:eastAsia="zh-CN" w:bidi="ar-SA"/>
        </w:rPr>
        <w:t>0000010292026</w:t>
      </w:r>
      <w:r>
        <w:rPr>
          <w:color w:val="000000"/>
          <w:sz w:val="28"/>
          <w:szCs w:val="28"/>
        </w:rPr>
        <w:t xml:space="preserve">, враховуючи: </w:t>
      </w:r>
      <w:r>
        <w:rPr>
          <w:rFonts w:eastAsia="Times New Roman" w:cs="Times New Roman"/>
          <w:color w:val="000000"/>
          <w:spacing w:val="-6"/>
          <w:kern w:val="0"/>
          <w:sz w:val="28"/>
          <w:szCs w:val="28"/>
          <w:lang w:val="uk-UA" w:eastAsia="zh-CN" w:bidi="ar-SA"/>
        </w:rPr>
        <w:t>Схему планування території Боголюбської сільської ради</w:t>
      </w:r>
      <w:r>
        <w:rPr>
          <w:color w:val="000000"/>
          <w:spacing w:val="-6"/>
          <w:sz w:val="28"/>
          <w:szCs w:val="28"/>
        </w:rPr>
        <w:t xml:space="preserve"> затверджен</w:t>
      </w:r>
      <w:r>
        <w:rPr>
          <w:rFonts w:eastAsia="Times New Roman" w:cs="Times New Roman"/>
          <w:color w:val="000000"/>
          <w:spacing w:val="-6"/>
          <w:kern w:val="0"/>
          <w:sz w:val="28"/>
          <w:szCs w:val="28"/>
          <w:lang w:val="uk-UA" w:eastAsia="zh-CN" w:bidi="ar-SA"/>
        </w:rPr>
        <w:t>у</w:t>
      </w:r>
      <w:r>
        <w:rPr>
          <w:color w:val="000000"/>
          <w:spacing w:val="-6"/>
          <w:sz w:val="28"/>
          <w:szCs w:val="28"/>
        </w:rPr>
        <w:t xml:space="preserve"> рішенням </w:t>
      </w:r>
      <w:r>
        <w:rPr>
          <w:rFonts w:eastAsia="Times New Roman" w:cs="Times New Roman"/>
          <w:color w:val="000000"/>
          <w:spacing w:val="-6"/>
          <w:kern w:val="0"/>
          <w:sz w:val="28"/>
          <w:szCs w:val="28"/>
          <w:lang w:val="uk-UA" w:eastAsia="zh-CN" w:bidi="ar-SA"/>
        </w:rPr>
        <w:t>Боголюбської</w:t>
      </w:r>
      <w:r>
        <w:rPr>
          <w:color w:val="000000"/>
          <w:spacing w:val="-6"/>
          <w:sz w:val="28"/>
          <w:szCs w:val="28"/>
        </w:rPr>
        <w:t xml:space="preserve"> сільської ради від </w:t>
      </w:r>
      <w:r>
        <w:rPr>
          <w:rFonts w:eastAsia="Times New Roman" w:cs="Times New Roman"/>
          <w:color w:val="000000"/>
          <w:spacing w:val="-6"/>
          <w:kern w:val="0"/>
          <w:sz w:val="28"/>
          <w:szCs w:val="28"/>
          <w:lang w:val="uk-UA" w:eastAsia="zh-CN" w:bidi="ar-SA"/>
        </w:rPr>
        <w:t>15.07.2016</w:t>
      </w:r>
      <w:r>
        <w:rPr>
          <w:color w:val="000000"/>
          <w:spacing w:val="-6"/>
          <w:sz w:val="28"/>
          <w:szCs w:val="28"/>
        </w:rPr>
        <w:t xml:space="preserve"> № </w:t>
      </w:r>
      <w:r>
        <w:rPr>
          <w:rFonts w:eastAsia="Times New Roman" w:cs="Times New Roman"/>
          <w:color w:val="000000"/>
          <w:spacing w:val="-6"/>
          <w:kern w:val="0"/>
          <w:sz w:val="28"/>
          <w:szCs w:val="28"/>
          <w:lang w:val="uk-UA" w:eastAsia="zh-CN" w:bidi="ar-SA"/>
        </w:rPr>
        <w:t>11</w:t>
      </w:r>
      <w:r>
        <w:rPr>
          <w:color w:val="000000"/>
          <w:spacing w:val="-6"/>
          <w:sz w:val="28"/>
          <w:szCs w:val="28"/>
        </w:rPr>
        <w:t>/</w:t>
      </w:r>
      <w:r>
        <w:rPr>
          <w:rFonts w:eastAsia="Times New Roman" w:cs="Times New Roman"/>
          <w:color w:val="000000"/>
          <w:spacing w:val="-6"/>
          <w:kern w:val="0"/>
          <w:sz w:val="28"/>
          <w:szCs w:val="28"/>
          <w:lang w:val="uk-UA" w:eastAsia="zh-CN" w:bidi="ar-SA"/>
        </w:rPr>
        <w:t>4</w:t>
      </w:r>
      <w:r>
        <w:rPr>
          <w:color w:val="111111"/>
          <w:spacing w:val="-2"/>
          <w:sz w:val="28"/>
          <w:szCs w:val="28"/>
        </w:rPr>
        <w:t>, </w:t>
      </w:r>
      <w:r>
        <w:rPr>
          <w:color w:val="000000"/>
          <w:spacing w:val="-2"/>
          <w:sz w:val="28"/>
          <w:szCs w:val="28"/>
        </w:rPr>
        <w:t xml:space="preserve">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24.12.</w:t>
      </w:r>
      <w:r>
        <w:rPr>
          <w:color w:val="000000"/>
          <w:spacing w:val="-2"/>
          <w:sz w:val="28"/>
          <w:szCs w:val="28"/>
        </w:rPr>
        <w:t>2025 № </w:t>
      </w:r>
      <w:r>
        <w:rPr>
          <w:rFonts w:eastAsia="Times New Roman" w:cs="Times New Roman"/>
          <w:color w:val="000000"/>
          <w:spacing w:val="-2"/>
          <w:kern w:val="0"/>
          <w:sz w:val="28"/>
          <w:szCs w:val="28"/>
          <w:lang w:val="uk-UA" w:eastAsia="zh-CN" w:bidi="ar-SA"/>
        </w:rPr>
        <w:t>2339</w:t>
      </w:r>
      <w:r>
        <w:rPr>
          <w:color w:val="000000"/>
          <w:spacing w:val="-2"/>
          <w:sz w:val="28"/>
          <w:szCs w:val="28"/>
        </w:rPr>
        <w:t>-П/2025,</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w:t>
      </w:r>
      <w:r>
        <w:rPr>
          <w:sz w:val="26"/>
          <w:szCs w:val="26"/>
        </w:rPr>
        <w:t xml:space="preserve"> </w:t>
      </w:r>
      <w:r>
        <w:rPr>
          <w:sz w:val="28"/>
          <w:szCs w:val="28"/>
        </w:rPr>
        <w:t>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right="43" w:hanging="0"/>
        <w:jc w:val="both"/>
        <w:rPr>
          <w:sz w:val="28"/>
          <w:szCs w:val="28"/>
        </w:rPr>
      </w:pPr>
      <w:r>
        <w:rPr>
          <w:sz w:val="28"/>
          <w:szCs w:val="28"/>
        </w:rPr>
      </w:r>
    </w:p>
    <w:p>
      <w:pPr>
        <w:pStyle w:val="Normal"/>
        <w:ind w:right="43" w:hanging="0"/>
        <w:jc w:val="both"/>
        <w:rPr>
          <w:sz w:val="28"/>
          <w:szCs w:val="28"/>
        </w:rPr>
      </w:pPr>
      <w:r>
        <w:rPr>
          <w:sz w:val="28"/>
          <w:szCs w:val="28"/>
        </w:rPr>
        <w:t>ВИРІШИЛА:</w:t>
      </w:r>
    </w:p>
    <w:p>
      <w:pPr>
        <w:pStyle w:val="Normal"/>
        <w:ind w:right="43" w:hanging="0"/>
        <w:jc w:val="center"/>
        <w:rPr>
          <w:sz w:val="28"/>
          <w:szCs w:val="28"/>
        </w:rPr>
      </w:pPr>
      <w:r>
        <w:rPr>
          <w:sz w:val="28"/>
          <w:szCs w:val="28"/>
        </w:rPr>
      </w:r>
    </w:p>
    <w:p>
      <w:pPr>
        <w:pStyle w:val="Normal"/>
        <w:ind w:firstLine="567"/>
        <w:jc w:val="both"/>
        <w:rPr>
          <w:sz w:val="28"/>
          <w:szCs w:val="28"/>
        </w:rPr>
      </w:pPr>
      <w:r>
        <w:rPr>
          <w:sz w:val="28"/>
          <w:szCs w:val="28"/>
        </w:rPr>
        <w:t xml:space="preserve">1. Затвердити громадянину </w:t>
      </w:r>
      <w:r>
        <w:rPr>
          <w:rFonts w:eastAsia="Times New Roman" w:cs="Times New Roman"/>
          <w:color w:val="auto"/>
          <w:kern w:val="0"/>
          <w:sz w:val="28"/>
          <w:szCs w:val="28"/>
          <w:lang w:val="uk-UA" w:eastAsia="zh-CN" w:bidi="ar-SA"/>
        </w:rPr>
        <w:t>Чижику Олександру Валентиновичу</w:t>
      </w:r>
      <w:r>
        <w:rPr>
          <w:sz w:val="28"/>
          <w:szCs w:val="28"/>
        </w:rPr>
        <w:t xml:space="preserve"> проєкт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ar-SA" w:bidi="ar-SA"/>
        </w:rPr>
        <w:t>Б</w:t>
      </w:r>
      <w:r>
        <w:rPr>
          <w:rFonts w:eastAsia="Times New Roman" w:cs="Times New Roman"/>
          <w:spacing w:val="-2"/>
          <w:sz w:val="28"/>
          <w:szCs w:val="28"/>
          <w:lang w:eastAsia="ar-SA"/>
        </w:rPr>
        <w:t>огушівка</w:t>
      </w:r>
      <w:r>
        <w:rPr>
          <w:spacing w:val="-2"/>
          <w:sz w:val="28"/>
          <w:szCs w:val="28"/>
        </w:rPr>
        <w:t xml:space="preserve"> Луцького району Волинської області,</w:t>
      </w:r>
      <w:r>
        <w:rPr>
          <w:sz w:val="28"/>
          <w:szCs w:val="28"/>
        </w:rPr>
        <w:t xml:space="preserve"> площею 0,</w:t>
      </w:r>
      <w:r>
        <w:rPr>
          <w:rFonts w:eastAsia="Times New Roman" w:cs="Times New Roman"/>
          <w:color w:val="auto"/>
          <w:kern w:val="0"/>
          <w:sz w:val="28"/>
          <w:szCs w:val="28"/>
          <w:lang w:val="uk-UA" w:eastAsia="zh-CN" w:bidi="ar-SA"/>
        </w:rPr>
        <w:t>3930</w:t>
      </w:r>
      <w:r>
        <w:rPr>
          <w:sz w:val="28"/>
          <w:szCs w:val="28"/>
        </w:rPr>
        <w:t xml:space="preserve"> га з кадастровим номером 0722</w:t>
      </w:r>
      <w:r>
        <w:rPr>
          <w:rFonts w:eastAsia="Times New Roman" w:cs="Times New Roman"/>
          <w:color w:val="auto"/>
          <w:kern w:val="0"/>
          <w:sz w:val="28"/>
          <w:szCs w:val="28"/>
          <w:lang w:val="uk-UA" w:eastAsia="zh-CN" w:bidi="ar-SA"/>
        </w:rPr>
        <w:t>881000</w:t>
      </w:r>
      <w:r>
        <w:rPr>
          <w:sz w:val="28"/>
          <w:szCs w:val="28"/>
        </w:rPr>
        <w:t>:0</w:t>
      </w:r>
      <w:r>
        <w:rPr>
          <w:rFonts w:eastAsia="Times New Roman" w:cs="Times New Roman"/>
          <w:color w:val="auto"/>
          <w:kern w:val="0"/>
          <w:sz w:val="28"/>
          <w:szCs w:val="28"/>
          <w:lang w:val="uk-UA" w:eastAsia="zh-CN" w:bidi="ar-SA"/>
        </w:rPr>
        <w:t>2</w:t>
      </w:r>
      <w:r>
        <w:rPr>
          <w:sz w:val="28"/>
          <w:szCs w:val="28"/>
        </w:rPr>
        <w:t>:001:</w:t>
      </w:r>
      <w:r>
        <w:rPr>
          <w:rFonts w:eastAsia="Times New Roman" w:cs="Times New Roman"/>
          <w:color w:val="auto"/>
          <w:kern w:val="0"/>
          <w:sz w:val="28"/>
          <w:szCs w:val="28"/>
          <w:lang w:val="uk-UA" w:eastAsia="zh-CN" w:bidi="ar-SA"/>
        </w:rPr>
        <w:t>0074</w:t>
      </w:r>
      <w:r>
        <w:rPr>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 xml:space="preserve">2. Змінити громадянину </w:t>
      </w:r>
      <w:r>
        <w:rPr>
          <w:rFonts w:eastAsia="Times New Roman" w:cs="Times New Roman"/>
          <w:color w:val="auto"/>
          <w:kern w:val="0"/>
          <w:sz w:val="28"/>
          <w:szCs w:val="28"/>
          <w:lang w:val="uk-UA" w:eastAsia="zh-CN" w:bidi="ar-SA"/>
        </w:rPr>
        <w:t>Чижику Олександру Валентиновичу</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ar-SA" w:bidi="ar-SA"/>
        </w:rPr>
        <w:t>Богушівка</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0,3930 га з кадастровим номером 0722881000:02:001:0074</w:t>
      </w:r>
      <w:r>
        <w:rPr>
          <w:sz w:val="28"/>
          <w:szCs w:val="28"/>
        </w:rPr>
        <w:t>,                     з «для ведення особистого селянського господарства (01.03)» на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16"/>
          <w:sz w:val="30"/>
          <w:szCs w:val="30"/>
        </w:rPr>
        <w:t xml:space="preserve"> </w:t>
      </w:r>
      <w:r>
        <w:rPr>
          <w:spacing w:val="-16"/>
          <w:sz w:val="28"/>
          <w:szCs w:val="28"/>
        </w:rPr>
        <w:t>(02.01)</w:t>
      </w:r>
      <w:r>
        <w:rPr>
          <w:sz w:val="28"/>
          <w:szCs w:val="28"/>
        </w:rPr>
        <w:t>», згідно з додатком.</w:t>
      </w:r>
    </w:p>
    <w:p>
      <w:pPr>
        <w:pStyle w:val="Normal"/>
        <w:ind w:firstLine="567"/>
        <w:jc w:val="both"/>
        <w:rPr>
          <w:sz w:val="28"/>
          <w:szCs w:val="28"/>
        </w:rPr>
      </w:pPr>
      <w:r>
        <w:rPr>
          <w:sz w:val="28"/>
          <w:szCs w:val="28"/>
        </w:rPr>
        <w:t>3. Змінити громадянину</w:t>
      </w:r>
      <w:r>
        <w:rPr>
          <w:rFonts w:eastAsia="Times New Roman" w:cs="Times New Roman"/>
          <w:sz w:val="28"/>
          <w:szCs w:val="28"/>
          <w:lang w:bidi="ar-SA"/>
        </w:rPr>
        <w:t xml:space="preserve"> </w:t>
      </w:r>
      <w:r>
        <w:rPr>
          <w:rFonts w:eastAsia="Times New Roman" w:cs="Times New Roman"/>
          <w:color w:val="auto"/>
          <w:kern w:val="0"/>
          <w:sz w:val="28"/>
          <w:szCs w:val="28"/>
          <w:lang w:val="uk-UA" w:eastAsia="zh-CN" w:bidi="ar-SA"/>
        </w:rPr>
        <w:t xml:space="preserve"> Чижику Олександру Валентиновичу</w:t>
      </w:r>
      <w:r>
        <w:rPr>
          <w:color w:val="000000"/>
          <w:spacing w:val="-6"/>
          <w:sz w:val="28"/>
          <w:szCs w:val="28"/>
        </w:rPr>
        <w:t xml:space="preserve"> категорію земель земельної ділянки </w:t>
      </w:r>
      <w:r>
        <w:rPr>
          <w:bCs/>
          <w:color w:val="000000"/>
          <w:spacing w:val="-6"/>
          <w:sz w:val="28"/>
          <w:szCs w:val="28"/>
        </w:rPr>
        <w:t>у с. </w:t>
      </w:r>
      <w:r>
        <w:rPr>
          <w:rFonts w:eastAsia="Times New Roman" w:cs="Times New Roman"/>
          <w:bCs/>
          <w:color w:val="auto"/>
          <w:spacing w:val="-2"/>
          <w:kern w:val="0"/>
          <w:sz w:val="28"/>
          <w:szCs w:val="28"/>
          <w:lang w:val="uk-UA" w:eastAsia="ar-SA" w:bidi="ar-SA"/>
        </w:rPr>
        <w:t>Богушівка</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 xml:space="preserve">площею </w:t>
      </w:r>
      <w:r>
        <w:rPr>
          <w:rFonts w:eastAsia="Times New Roman" w:cs="Times New Roman"/>
          <w:color w:val="auto"/>
          <w:kern w:val="0"/>
          <w:sz w:val="28"/>
          <w:szCs w:val="28"/>
          <w:lang w:val="uk-UA" w:eastAsia="zh-CN" w:bidi="ar-SA"/>
        </w:rPr>
        <w:t xml:space="preserve"> </w:t>
      </w:r>
      <w:r>
        <w:rPr>
          <w:rFonts w:eastAsia="Times New Roman" w:cs="Times New Roman"/>
          <w:bCs/>
          <w:color w:val="auto"/>
          <w:spacing w:val="-6"/>
          <w:kern w:val="0"/>
          <w:sz w:val="28"/>
          <w:szCs w:val="28"/>
          <w:lang w:val="uk-UA" w:eastAsia="zh-CN" w:bidi="ar-SA"/>
        </w:rPr>
        <w:t>0,3930 га з кадастровим номером 0722881000:02:001:0074</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 xml:space="preserve">4. Зобов’язати громадянина </w:t>
      </w:r>
      <w:r>
        <w:rPr>
          <w:rFonts w:eastAsia="Times New Roman" w:cs="Times New Roman"/>
          <w:color w:val="auto"/>
          <w:kern w:val="0"/>
          <w:sz w:val="28"/>
          <w:szCs w:val="28"/>
          <w:lang w:val="uk-UA" w:eastAsia="zh-CN" w:bidi="ar-SA"/>
        </w:rPr>
        <w:t>Чижика Олександра Валентиновича</w:t>
      </w:r>
      <w:r>
        <w:rPr>
          <w:sz w:val="28"/>
          <w:szCs w:val="28"/>
        </w:rPr>
        <w:t>:</w:t>
      </w:r>
    </w:p>
    <w:p>
      <w:pPr>
        <w:pStyle w:val="Normal"/>
        <w:ind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6"/>
          <w:kern w:val="0"/>
          <w:sz w:val="28"/>
          <w:szCs w:val="28"/>
          <w:lang w:val="uk-UA" w:eastAsia="zh-CN" w:bidi="ar-SA"/>
        </w:rPr>
        <w:t>0722881000:02:001:0074</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статті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6"/>
          <w:szCs w:val="26"/>
        </w:rPr>
      </w:pPr>
      <w:r>
        <w:rPr>
          <w:sz w:val="26"/>
          <w:szCs w:val="26"/>
        </w:rPr>
      </w:r>
    </w:p>
    <w:p>
      <w:pPr>
        <w:pStyle w:val="Normal"/>
        <w:rPr>
          <w:sz w:val="26"/>
          <w:szCs w:val="26"/>
        </w:rPr>
      </w:pPr>
      <w:r>
        <w:rPr>
          <w:sz w:val="26"/>
          <w:szCs w:val="26"/>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2"/>
          <w:szCs w:val="22"/>
        </w:rPr>
      </w:pPr>
      <w:r>
        <w:rPr>
          <w:sz w:val="22"/>
          <w:szCs w:val="22"/>
        </w:rPr>
      </w:r>
    </w:p>
    <w:p>
      <w:pPr>
        <w:pStyle w:val="Normal"/>
        <w:jc w:val="both"/>
        <w:rPr>
          <w:sz w:val="22"/>
          <w:szCs w:val="22"/>
        </w:rPr>
      </w:pPr>
      <w:r>
        <w:rPr>
          <w:sz w:val="22"/>
          <w:szCs w:val="22"/>
        </w:rPr>
      </w:r>
    </w:p>
    <w:p>
      <w:pPr>
        <w:pStyle w:val="Normal"/>
        <w:widowControl w:val="false"/>
        <w:tabs>
          <w:tab w:val="clear" w:pos="709"/>
          <w:tab w:val="left" w:pos="993" w:leader="none"/>
        </w:tabs>
        <w:jc w:val="both"/>
        <w:rPr>
          <w:sz w:val="24"/>
          <w:szCs w:val="24"/>
        </w:rPr>
      </w:pPr>
      <w:r>
        <w:rPr>
          <w:sz w:val="24"/>
          <w:szCs w:val="24"/>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71"/>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2351</TotalTime>
  <Application>LibreOffice/7.0.3.1$Windows_X86_64 LibreOffice_project/d7547858d014d4cf69878db179d326fc3483e082</Application>
  <Pages>2</Pages>
  <Words>567</Words>
  <Characters>3955</Characters>
  <CharactersWithSpaces>4807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cp:lastPrinted>2026-02-06T12:09:47Z</cp:lastPrinted>
  <dcterms:modified xsi:type="dcterms:W3CDTF">2026-02-06T12:10:12Z</dcterms:modified>
  <cp:revision>494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