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33696444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pacing w:val="-14"/>
        </w:rPr>
      </w:pPr>
      <w:r>
        <w:rPr>
          <w:rFonts w:cs="Times New Roman"/>
          <w:spacing w:val="-14"/>
          <w:sz w:val="28"/>
          <w:szCs w:val="28"/>
          <w:lang w:val="uk-UA"/>
        </w:rPr>
        <w:t xml:space="preserve">Про надання ТОВ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«СВІТОГОР АГРО»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земельної ділянки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0,1406 га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для іншого  сільсько-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господарського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4"/>
          <w:szCs w:val="24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приз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начення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(01.13)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у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Боголюби    Луцького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12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заяву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ТОВАРИСТВА З ОБМЕЖЕНОЮ ВІДПОВІДАЛЬНІСТЮ «СВІТОГОР АГРО»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щодо нада</w:t>
      </w:r>
      <w:r>
        <w:rPr>
          <w:rFonts w:cs="Times New Roman"/>
          <w:spacing w:val="-12"/>
          <w:sz w:val="28"/>
          <w:szCs w:val="28"/>
          <w:lang w:val="uk-UA"/>
        </w:rPr>
        <w:t xml:space="preserve">ння на умовах оренди земельної ділянки                       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0,1406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:01:001:5039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(01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.13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 реєстрацію права власності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06.08.2018 номер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право власності 27423197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майна 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піднавіс для зварювальних робіт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піднавіс для зварювальних робіт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03.02.2026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9939091712026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ї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право власності                         Луцької міської територіальної громади, від імені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якої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діє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Луцька міська рада,                             на земельну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ділянку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0,1406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:01:001:5039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зареєстровано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Державному реєстрі речових прав                                      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19.07.2023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номер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запису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право власності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51085280,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про наявні в межах об’єкта землеустрою обмеження у використанні               земель,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120, 122, 123-126 та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постановою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кадастру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 xml:space="preserve"> V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cs="Times New Roman"/>
          <w:spacing w:val="-1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Надати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земельну ділянку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5 років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 дати укладення договору оренди землі,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0,1406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:01:001:5039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01.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)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                у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с. </w:t>
      </w:r>
      <w:r>
        <w:rPr>
          <w:rFonts w:eastAsia="Times New Roman"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 w:eastAsia="zh-CN" w:bidi="ar-SA"/>
        </w:rPr>
        <w:t>Боголюби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Луцького району Волинської області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2. Укласти з 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» договір оренди землі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0,1406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:01:001:5039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, на вказаних в рішенні умовах,                        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 Зобов’язати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»: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4. Надати згоду на відновлення меж земельної ділянки комунальної власності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0,1406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:01:001:5039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 не підписало договір оренди землі впродовж шести календарних місяців з моменту прийняття рішення, пункти 1-3 рішення будуть відкликані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8"/>
          <w:kern w:val="0"/>
          <w:sz w:val="28"/>
          <w:szCs w:val="28"/>
          <w:highlight w:val="whit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Туз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3">
    <w:name w:val="Символ нумерации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Название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3">
    <w:name w:val="Указатель"/>
    <w:basedOn w:val="Normal"/>
    <w:qFormat/>
    <w:pPr/>
    <w:rPr>
      <w:rFonts w:eastAsia="Mangal"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Indexheading">
    <w:name w:val="index heading"/>
    <w:basedOn w:val="Normal"/>
    <w:qFormat/>
    <w:pPr/>
    <w:rPr>
      <w:rFonts w:eastAsia="Mangal"/>
      <w:lang w:eastAsia="ar-SA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Application>LibreOffice/7.0.3.1$Windows_X86_64 LibreOffice_project/d7547858d014d4cf69878db179d326fc3483e082</Application>
  <Pages>2</Pages>
  <Words>625</Words>
  <Characters>4110</Characters>
  <CharactersWithSpaces>5125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2026-02-10T12:49:21Z</cp:lastPrinted>
  <dcterms:modified xsi:type="dcterms:W3CDTF">2026-02-10T12:49:50Z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