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03855243"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м. </w:t>
      </w:r>
      <w:r>
        <w:rPr>
          <w:sz w:val="24"/>
        </w:rPr>
        <w:t>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rPr>
      </w:pPr>
      <w:r>
        <w:rPr>
          <w:lang w:val="uk-UA" w:eastAsia="zh-CN" w:bidi="ar-SA"/>
        </w:rPr>
        <w:t xml:space="preserve">Про надання </w:t>
      </w:r>
      <w:r>
        <w:rPr>
          <w:sz w:val="28"/>
          <w:szCs w:val="28"/>
          <w:lang w:val="uk-UA" w:eastAsia="zh-CN" w:bidi="ar-SA"/>
        </w:rPr>
        <w:t>громадянці Мельничук А.В</w:t>
      </w:r>
      <w:r>
        <w:rPr>
          <w:lang w:val="uk-UA" w:eastAsia="ru-RU" w:bidi="ar-SA"/>
        </w:rPr>
        <w:t>.</w:t>
      </w:r>
    </w:p>
    <w:p>
      <w:pPr>
        <w:pStyle w:val="Normal"/>
        <w:rPr>
          <w:rFonts w:ascii="Times New Roman" w:hAnsi="Times New Roman"/>
        </w:rPr>
      </w:pPr>
      <w:r>
        <w:rPr>
          <w:lang w:val="uk-UA" w:eastAsia="zh-CN" w:bidi="ar-SA"/>
        </w:rPr>
        <w:t>дозволу  на  розроблення  технічної доку-</w:t>
      </w:r>
    </w:p>
    <w:p>
      <w:pPr>
        <w:pStyle w:val="Normal"/>
        <w:rPr>
          <w:rFonts w:ascii="Times New Roman" w:hAnsi="Times New Roman"/>
        </w:rPr>
      </w:pPr>
      <w:r>
        <w:rPr>
          <w:lang w:val="uk-UA" w:eastAsia="zh-CN" w:bidi="ar-SA"/>
        </w:rPr>
        <w:t>ментації із землеустрою щодо  встановле-</w:t>
      </w:r>
    </w:p>
    <w:p>
      <w:pPr>
        <w:pStyle w:val="Normal"/>
        <w:rPr>
          <w:rFonts w:ascii="Times New Roman" w:hAnsi="Times New Roman"/>
        </w:rPr>
      </w:pPr>
      <w:r>
        <w:rPr>
          <w:lang w:val="uk-UA" w:eastAsia="zh-CN" w:bidi="ar-SA"/>
        </w:rPr>
        <w:t>ння (відновлення) меж земельної ділянки</w:t>
      </w:r>
    </w:p>
    <w:p>
      <w:pPr>
        <w:pStyle w:val="Normal"/>
        <w:rPr>
          <w:rFonts w:ascii="Times New Roman" w:hAnsi="Times New Roman"/>
        </w:rPr>
      </w:pPr>
      <w:r>
        <w:rPr>
          <w:lang w:val="uk-UA" w:eastAsia="zh-CN" w:bidi="ar-SA"/>
        </w:rPr>
        <w:t>в натурі (на місцевості) на вул. Олімпійсь-</w:t>
      </w:r>
    </w:p>
    <w:p>
      <w:pPr>
        <w:pStyle w:val="Normal"/>
        <w:rPr>
          <w:rFonts w:ascii="Times New Roman" w:hAnsi="Times New Roman"/>
        </w:rPr>
      </w:pPr>
      <w:r>
        <w:rPr>
          <w:lang w:val="uk-UA" w:eastAsia="zh-CN" w:bidi="ar-SA"/>
        </w:rPr>
        <w:t>кій, 3-А/2 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громадянки Мельничук Аліни Валентинівни</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Олімпійській, 3-А/2 у м. Луцьку, </w:t>
      </w:r>
      <w:r>
        <w:rPr>
          <w:color w:val="000000"/>
        </w:rPr>
        <w:t>договір оренди зем</w:t>
      </w:r>
      <w:r>
        <w:rPr>
          <w:color w:val="000000"/>
          <w:lang w:val="uk-UA"/>
        </w:rPr>
        <w:t>лі</w:t>
      </w:r>
      <w:r>
        <w:rPr>
          <w:color w:val="000000"/>
        </w:rPr>
        <w:t xml:space="preserve">, укладений між Луцькою міською радою та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громадянкою Мельничук Аліною Валентинівною</w:t>
      </w:r>
      <w:r>
        <w:rPr>
          <w:color w:val="000000"/>
        </w:rPr>
        <w:t xml:space="preserve">, зареєстрований </w:t>
      </w:r>
      <w:r>
        <w:rPr>
          <w:color w:val="000000"/>
          <w:sz w:val="28"/>
          <w:szCs w:val="28"/>
          <w:lang w:val="uk-UA" w:eastAsia="ru-RU"/>
        </w:rPr>
        <w:t xml:space="preserve">у Державному реєстрі земель від </w:t>
      </w:r>
      <w:r>
        <w:rPr>
          <w:rFonts w:eastAsia="Times New Roman" w:cs="Times New Roman"/>
          <w:b w:val="false"/>
          <w:bCs w:val="false"/>
          <w:color w:val="auto"/>
          <w:spacing w:val="-6"/>
          <w:sz w:val="28"/>
          <w:szCs w:val="28"/>
          <w:lang w:val="uk-UA" w:eastAsia="zh-CN" w:bidi="ar-SA"/>
        </w:rPr>
        <w:t>04.03.2009 за № 040907700128</w:t>
      </w:r>
      <w:r>
        <w:rPr>
          <w:color w:val="00000A"/>
        </w:rPr>
        <w:t>,</w:t>
      </w:r>
      <w:r>
        <w:rPr>
          <w:color w:val="000000"/>
        </w:rPr>
        <w:t xml:space="preserve"> строк дії якого закінчився,</w:t>
      </w:r>
      <w:r>
        <w:rPr>
          <w:color w:val="000000"/>
          <w:lang w:val="uk-UA"/>
        </w:rPr>
        <w:t xml:space="preserve"> </w:t>
      </w:r>
      <w:r>
        <w:rPr>
          <w:b w:val="false"/>
          <w:bCs w:val="false"/>
          <w:color w:val="000000"/>
          <w:lang w:val="uk-UA"/>
        </w:rPr>
        <w:t xml:space="preserve">акт приймання-передачі земельної ділянки від </w:t>
      </w:r>
      <w:r>
        <w:rPr>
          <w:b w:val="false"/>
          <w:bCs w:val="false"/>
          <w:color w:val="000000"/>
          <w:lang w:val="uk-UA"/>
        </w:rPr>
        <w:t>05</w:t>
      </w:r>
      <w:r>
        <w:rPr>
          <w:b w:val="false"/>
          <w:bCs w:val="false"/>
          <w:color w:val="000000"/>
          <w:lang w:val="uk-UA"/>
        </w:rPr>
        <w:t>.02.2026</w:t>
      </w:r>
      <w:r>
        <w:rPr>
          <w:color w:val="000000"/>
          <w:lang w:val="uk-UA"/>
        </w:rPr>
        <w:t xml:space="preserve">, </w:t>
      </w:r>
      <w:r>
        <w:rPr>
          <w:color w:val="000000"/>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 xml:space="preserve">ромадянки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Мельничук Аліни Валентинівни</w:t>
      </w:r>
      <w:r>
        <w:rPr>
          <w:color w:val="000000"/>
        </w:rPr>
        <w:t xml:space="preserve"> на об’єкти нерухомого майна на </w:t>
      </w:r>
      <w:r>
        <w:rPr>
          <w:color w:val="000000"/>
          <w:lang w:val="uk-UA" w:eastAsia="zh-CN" w:bidi="ar-SA"/>
        </w:rPr>
        <w:t>вул. Олімпійсь</w:t>
      </w:r>
      <w:r>
        <w:rPr>
          <w:rFonts w:eastAsia="Times New Roman" w:cs="Times New Roman"/>
          <w:b w:val="false"/>
          <w:bCs w:val="false"/>
          <w:i w:val="false"/>
          <w:iCs w:val="false"/>
          <w:color w:val="auto"/>
          <w:spacing w:val="4"/>
          <w:kern w:val="0"/>
          <w:sz w:val="28"/>
          <w:szCs w:val="28"/>
          <w:highlight w:val="white"/>
          <w:u w:val="none"/>
          <w:lang w:val="uk-UA" w:eastAsia="zh-CN" w:bidi="ar-SA"/>
        </w:rPr>
        <w:t>кій, 3-А/2</w:t>
      </w:r>
      <w:r>
        <w:rPr>
          <w:b/>
          <w:bCs/>
          <w:color w:val="000000"/>
        </w:rPr>
        <w:t xml:space="preserve"> </w:t>
      </w:r>
      <w:r>
        <w:rPr>
          <w:color w:val="000000"/>
        </w:rPr>
        <w:t>у м. Луцьку:</w:t>
      </w:r>
      <w:r>
        <w:rPr>
          <w:color w:val="000000"/>
          <w:lang w:val="uk-UA"/>
        </w:rPr>
        <w:t xml:space="preserve"> </w:t>
      </w:r>
      <w:r>
        <w:rPr>
          <w:color w:val="000000"/>
          <w:lang w:val="uk-UA"/>
        </w:rPr>
        <w:t xml:space="preserve">дублікат </w:t>
      </w:r>
      <w:r>
        <w:rPr>
          <w:rFonts w:eastAsia="Times New Roman" w:cs="Times New Roman"/>
          <w:b w:val="false"/>
          <w:bCs w:val="false"/>
          <w:color w:val="000000"/>
          <w:spacing w:val="-4"/>
          <w:sz w:val="28"/>
          <w:szCs w:val="28"/>
          <w:lang w:val="uk-UA" w:eastAsia="zh-CN" w:bidi="ar-SA"/>
        </w:rPr>
        <w:t>догов</w:t>
      </w:r>
      <w:r>
        <w:rPr>
          <w:rFonts w:eastAsia="Times New Roman" w:cs="Times New Roman"/>
          <w:b w:val="false"/>
          <w:bCs w:val="false"/>
          <w:color w:val="000000"/>
          <w:spacing w:val="-4"/>
          <w:sz w:val="28"/>
          <w:szCs w:val="28"/>
          <w:lang w:val="uk-UA" w:eastAsia="zh-CN" w:bidi="ar-SA"/>
        </w:rPr>
        <w:t>ору</w:t>
      </w:r>
      <w:r>
        <w:rPr>
          <w:rFonts w:eastAsia="Times New Roman" w:cs="Times New Roman"/>
          <w:b w:val="false"/>
          <w:bCs w:val="false"/>
          <w:color w:val="000000"/>
          <w:spacing w:val="-4"/>
          <w:sz w:val="28"/>
          <w:szCs w:val="28"/>
          <w:lang w:val="uk-UA" w:eastAsia="zh-CN" w:bidi="ar-SA"/>
        </w:rPr>
        <w:t xml:space="preserve"> від 14.04.2006 за № 3080, </w:t>
      </w:r>
      <w:r>
        <w:rPr>
          <w:rFonts w:eastAsia="Times New Roman" w:cs="Times New Roman"/>
          <w:b w:val="false"/>
          <w:bCs w:val="false"/>
          <w:color w:val="000000"/>
          <w:spacing w:val="-4"/>
          <w:sz w:val="28"/>
          <w:szCs w:val="28"/>
          <w:lang w:val="uk-UA" w:eastAsia="zh-CN" w:bidi="ar-SA"/>
        </w:rPr>
        <w:t>виданий нотаріусом Луцького міського нотаріального округу Волинської області 11.09.2018, зареєстрований в реєстрі за № 801,</w:t>
      </w:r>
      <w:r>
        <w:rPr>
          <w:rFonts w:eastAsia="Times New Roman" w:cs="Times New Roman"/>
          <w:b w:val="false"/>
          <w:bCs w:val="false"/>
          <w:color w:val="000000"/>
          <w:spacing w:val="-4"/>
          <w:sz w:val="28"/>
          <w:szCs w:val="28"/>
          <w:lang w:val="uk-UA" w:eastAsia="zh-CN" w:bidi="ar-SA"/>
        </w:rPr>
        <w:t xml:space="preserve"> відповідно до якого право власності на 1/2 частки житлового будинку з відповідною часткою надвірних будівель і споруд </w:t>
      </w:r>
      <w:r>
        <w:rPr>
          <w:rFonts w:eastAsia="Times New Roman" w:cs="Times New Roman"/>
          <w:b w:val="false"/>
          <w:bCs w:val="false"/>
          <w:color w:val="000000"/>
          <w:spacing w:val="-4"/>
          <w:sz w:val="28"/>
          <w:szCs w:val="28"/>
          <w:lang w:val="uk-UA" w:eastAsia="zh-CN" w:bidi="ar-SA"/>
        </w:rPr>
        <w:t>перенесено до Державного реєстру речових прав на нерухоме майно 29.01.2026, номер відомостей про речове право: 63350205</w:t>
      </w:r>
      <w:r>
        <w:rPr>
          <w:color w:val="000000"/>
          <w:lang w:val="uk-UA"/>
        </w:rPr>
        <w:t xml:space="preserve">, технічний паспорт на об’єкт нерухомого майна від 12.05.2006, </w:t>
      </w:r>
      <w:r>
        <w:rPr>
          <w:bCs/>
          <w:color w:val="000000"/>
          <w:lang w:eastAsia="ar-SA"/>
        </w:rPr>
        <w:t>Державний акт на право власності на зем</w:t>
      </w:r>
      <w:r>
        <w:rPr>
          <w:bCs/>
          <w:color w:val="000000"/>
          <w:lang w:val="uk-UA" w:eastAsia="ar-SA"/>
        </w:rPr>
        <w:t>ельну ділянку</w:t>
      </w:r>
      <w:r>
        <w:rPr>
          <w:bCs/>
          <w:color w:val="000000"/>
          <w:lang w:eastAsia="ar-SA"/>
        </w:rPr>
        <w:t>, зареєстрований в Книзі записів державних актів на право власності на землю т</w:t>
      </w:r>
      <w:r>
        <w:rPr>
          <w:bCs/>
          <w:color w:val="000000"/>
          <w:lang w:val="uk-UA" w:eastAsia="ar-SA"/>
        </w:rPr>
        <w:t>а на право постійного користування землею, договорів оренди землі від 04.03.2009 за № 010907700298, відповідно до якого право власності на земельну ділянку з кадастровим номером 0710100000:34:034:0058 площею 0,0500 га перенесено до Державного реєстру речових прав на нерухоме майно 25.04.2019, номер запису про право власності: 31386249,</w:t>
      </w:r>
      <w:r>
        <w:rPr/>
        <w:t xml:space="preserve"> </w:t>
      </w:r>
      <w:r>
        <w:rPr>
          <w:bCs/>
          <w:color w:val="000000"/>
          <w:lang w:eastAsia="ar-SA"/>
        </w:rPr>
        <w:t xml:space="preserve">враховуючи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рішення Луцької міської ради від 30.08.2023 № 50/56 «</w:t>
      </w:r>
      <w:r>
        <w:rPr>
          <w:b w:val="false"/>
          <w:i w:val="false"/>
          <w:color w:val="000000"/>
          <w:sz w:val="28"/>
        </w:rPr>
        <w:t>Про перейменування вулиці Писаревського у місті Луцьку</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керуючись статтями 12, 79-1, 93,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 xml:space="preserve">ромадянці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Мельничук Аліні Валентинівні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вул. Олімпійсь</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кій, 3-А/2 у м. Луцьку площею 0,0740 га.</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 xml:space="preserve">ромадянку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Мельничук Аліну Валентинівну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rPr>
          <w:sz w:val="24"/>
          <w:szCs w:val="24"/>
          <w:lang w:val="uk-UA"/>
        </w:rPr>
      </w:pPr>
      <w:r>
        <w:rPr>
          <w:sz w:val="24"/>
          <w:szCs w:val="24"/>
          <w:lang w:val="uk-U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2057</TotalTime>
  <Application>LibreOffice/25.2.7.2$Windows_X86_64 LibreOffice_project/5cbfd1ab6520636bb5f7b99185aa69bd7456825d</Application>
  <AppVersion>15.0000</AppVersion>
  <Pages>2</Pages>
  <Words>450</Words>
  <Characters>2905</Characters>
  <CharactersWithSpaces>3553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2026-02-05T16:31:05Z</cp:lastPrinted>
  <dcterms:modified xsi:type="dcterms:W3CDTF">2026-02-05T16:33:17Z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