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A379" w14:textId="77777777" w:rsidR="00D10991" w:rsidRDefault="00DE51C6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19CA606" wp14:editId="4199F85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D345F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4AD9ECDD" wp14:editId="2560B56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89438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0A1BD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6A4AA223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2305451" r:id="rId5"/>
        </w:object>
      </w:r>
    </w:p>
    <w:p w14:paraId="66D12A67" w14:textId="77777777" w:rsidR="00D10991" w:rsidRDefault="00D10991">
      <w:pPr>
        <w:jc w:val="center"/>
        <w:rPr>
          <w:sz w:val="16"/>
          <w:szCs w:val="16"/>
        </w:rPr>
      </w:pPr>
    </w:p>
    <w:p w14:paraId="01549C45" w14:textId="77777777" w:rsidR="00D10991" w:rsidRDefault="00DE51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5FBB74B" w14:textId="77777777" w:rsidR="00D10991" w:rsidRDefault="00D10991">
      <w:pPr>
        <w:rPr>
          <w:color w:val="FF0000"/>
          <w:sz w:val="10"/>
          <w:szCs w:val="10"/>
        </w:rPr>
      </w:pPr>
    </w:p>
    <w:p w14:paraId="44B382E0" w14:textId="77777777" w:rsidR="00D10991" w:rsidRDefault="00DE51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5B0AD6B" w14:textId="77777777" w:rsidR="00D10991" w:rsidRDefault="00D10991">
      <w:pPr>
        <w:jc w:val="center"/>
        <w:rPr>
          <w:b/>
          <w:bCs/>
          <w:sz w:val="20"/>
          <w:szCs w:val="20"/>
        </w:rPr>
      </w:pPr>
    </w:p>
    <w:p w14:paraId="55F9C287" w14:textId="77777777" w:rsidR="00D10991" w:rsidRDefault="00DE51C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9A89B05" w14:textId="77777777" w:rsidR="00D10991" w:rsidRDefault="00D10991">
      <w:pPr>
        <w:jc w:val="center"/>
        <w:rPr>
          <w:bCs/>
          <w:sz w:val="40"/>
          <w:szCs w:val="40"/>
        </w:rPr>
      </w:pPr>
    </w:p>
    <w:p w14:paraId="044FF0D4" w14:textId="77777777" w:rsidR="00D10991" w:rsidRDefault="00DE51C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3E4D5BE" w14:textId="77777777" w:rsidR="001014E6" w:rsidRPr="001014E6" w:rsidRDefault="001014E6" w:rsidP="00970510">
      <w:pPr>
        <w:suppressAutoHyphens w:val="0"/>
        <w:ind w:right="4392"/>
        <w:jc w:val="both"/>
      </w:pPr>
    </w:p>
    <w:p w14:paraId="63762CFB" w14:textId="200B1301" w:rsidR="00970510" w:rsidRPr="001014E6" w:rsidRDefault="00970510" w:rsidP="001014E6">
      <w:pPr>
        <w:tabs>
          <w:tab w:val="left" w:pos="4678"/>
        </w:tabs>
        <w:suppressAutoHyphens w:val="0"/>
        <w:ind w:right="4392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Про проведення конкурсу проєктів соціального спрямування, розроблених інститутами громадянського суспільства, у 2026 році</w:t>
      </w:r>
    </w:p>
    <w:p w14:paraId="47A88B13" w14:textId="77777777" w:rsidR="00970510" w:rsidRDefault="00970510" w:rsidP="00970510">
      <w:pPr>
        <w:suppressAutoHyphens w:val="0"/>
        <w:ind w:firstLine="654"/>
        <w:jc w:val="both"/>
        <w:rPr>
          <w:sz w:val="28"/>
          <w:szCs w:val="28"/>
        </w:rPr>
      </w:pPr>
    </w:p>
    <w:p w14:paraId="27EC3557" w14:textId="19BA550D" w:rsidR="00970510" w:rsidRPr="001014E6" w:rsidRDefault="00970510" w:rsidP="00970510">
      <w:pPr>
        <w:ind w:firstLine="567"/>
        <w:jc w:val="both"/>
        <w:rPr>
          <w:sz w:val="28"/>
          <w:szCs w:val="28"/>
          <w:lang w:eastAsia="zh-CN" w:bidi="hi-IN"/>
        </w:rPr>
      </w:pPr>
      <w:r w:rsidRPr="001014E6">
        <w:rPr>
          <w:sz w:val="28"/>
          <w:szCs w:val="28"/>
        </w:rPr>
        <w:t>Відповідно до ст. 52 Закону України «Про місцеве самоврядування в Україні»,</w:t>
      </w:r>
      <w:r w:rsidRPr="001014E6">
        <w:rPr>
          <w:i/>
          <w:sz w:val="28"/>
          <w:szCs w:val="28"/>
        </w:rPr>
        <w:t xml:space="preserve"> </w:t>
      </w:r>
      <w:r w:rsidRPr="001014E6">
        <w:rPr>
          <w:sz w:val="28"/>
          <w:szCs w:val="28"/>
        </w:rPr>
        <w:t>з метою розвитку партнерства з інститутами громадянського суспільства соціального спрямування та залучення їх до розв’язання соціальних проблем мешканців Луцької міської територіальної гр</w:t>
      </w:r>
      <w:r w:rsidR="00DE51C6" w:rsidRPr="001014E6">
        <w:rPr>
          <w:sz w:val="28"/>
          <w:szCs w:val="28"/>
        </w:rPr>
        <w:t>омади,</w:t>
      </w:r>
      <w:r w:rsidRPr="001014E6">
        <w:rPr>
          <w:sz w:val="28"/>
          <w:szCs w:val="28"/>
        </w:rPr>
        <w:t xml:space="preserve"> у межах реалізації </w:t>
      </w:r>
      <w:r w:rsidRPr="001014E6">
        <w:rPr>
          <w:sz w:val="28"/>
          <w:szCs w:val="28"/>
          <w:lang w:eastAsia="zh-CN" w:bidi="hi-IN"/>
        </w:rPr>
        <w:t xml:space="preserve">Програми надання інтегрованих соціальних послуг для сімей, дітей та молоді Луцької міської територіальної громади на </w:t>
      </w:r>
      <w:r w:rsidR="001014E6">
        <w:rPr>
          <w:sz w:val="28"/>
          <w:szCs w:val="28"/>
          <w:lang w:eastAsia="zh-CN" w:bidi="hi-IN"/>
        </w:rPr>
        <w:t xml:space="preserve">             </w:t>
      </w:r>
      <w:r w:rsidRPr="001014E6">
        <w:rPr>
          <w:sz w:val="28"/>
          <w:szCs w:val="28"/>
          <w:lang w:eastAsia="zh-CN" w:bidi="hi-IN"/>
        </w:rPr>
        <w:t>2026</w:t>
      </w:r>
      <w:r w:rsidR="001014E6">
        <w:rPr>
          <w:sz w:val="28"/>
          <w:szCs w:val="28"/>
          <w:lang w:eastAsia="zh-CN" w:bidi="hi-IN"/>
        </w:rPr>
        <w:t>–</w:t>
      </w:r>
      <w:r w:rsidRPr="001014E6">
        <w:rPr>
          <w:sz w:val="28"/>
          <w:szCs w:val="28"/>
          <w:lang w:eastAsia="zh-CN" w:bidi="hi-IN"/>
        </w:rPr>
        <w:t>2030 роки</w:t>
      </w:r>
      <w:r w:rsidRPr="001014E6">
        <w:rPr>
          <w:sz w:val="28"/>
          <w:szCs w:val="28"/>
        </w:rPr>
        <w:t>, затвердженої рішенням міської ради від 24.09.2025 № 81/77, виконавчий комітет міської ради</w:t>
      </w:r>
    </w:p>
    <w:p w14:paraId="2BC7117D" w14:textId="77777777" w:rsidR="00970510" w:rsidRPr="001014E6" w:rsidRDefault="00970510" w:rsidP="00970510">
      <w:pPr>
        <w:suppressAutoHyphens w:val="0"/>
        <w:ind w:firstLine="654"/>
        <w:jc w:val="both"/>
        <w:rPr>
          <w:sz w:val="20"/>
          <w:szCs w:val="20"/>
        </w:rPr>
      </w:pPr>
    </w:p>
    <w:p w14:paraId="0EF6BBCF" w14:textId="77777777" w:rsidR="00970510" w:rsidRPr="001014E6" w:rsidRDefault="00970510" w:rsidP="00970510">
      <w:pPr>
        <w:suppressAutoHyphens w:val="0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ВИРІШИВ:</w:t>
      </w:r>
    </w:p>
    <w:p w14:paraId="2A8FAE0C" w14:textId="77777777" w:rsidR="00970510" w:rsidRPr="001014E6" w:rsidRDefault="00970510" w:rsidP="00970510">
      <w:pPr>
        <w:suppressAutoHyphens w:val="0"/>
        <w:ind w:firstLine="654"/>
        <w:jc w:val="both"/>
        <w:rPr>
          <w:sz w:val="20"/>
          <w:szCs w:val="20"/>
        </w:rPr>
      </w:pPr>
    </w:p>
    <w:p w14:paraId="6514BE86" w14:textId="77777777" w:rsidR="00970510" w:rsidRPr="001014E6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1. Провести в Луцькій міській територіальній громаді у 2026 році конкурс проєктів соціального спрямування, розроблених інститутами громадянського суспільства.</w:t>
      </w:r>
    </w:p>
    <w:p w14:paraId="67DE1569" w14:textId="77777777" w:rsidR="00970510" w:rsidRPr="001014E6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2. Затвердити Положення про проведення конкурсу проєктів соціального спрямування, розроблених інститутами громадянського суспільства, згідно з додатком 1.</w:t>
      </w:r>
    </w:p>
    <w:p w14:paraId="4DE84B37" w14:textId="77777777" w:rsidR="00970510" w:rsidRPr="001014E6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3. Затвердити склад конкурсної комісії згідно з додатком 2.</w:t>
      </w:r>
    </w:p>
    <w:p w14:paraId="639A504D" w14:textId="77777777" w:rsidR="00970510" w:rsidRPr="001014E6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4. Організаційне забезпечення конкурсу покласти на управління соціальних служб для сім’ї, дітей та молоді міської ради.</w:t>
      </w:r>
    </w:p>
    <w:p w14:paraId="32077337" w14:textId="77777777" w:rsidR="00970510" w:rsidRPr="001014E6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1014E6">
        <w:rPr>
          <w:sz w:val="28"/>
          <w:szCs w:val="28"/>
        </w:rPr>
        <w:t>5. Управлінню інформаційної роботи міської ради забезпечити висвітлення конкурсу в медіа.</w:t>
      </w:r>
    </w:p>
    <w:p w14:paraId="62DBC544" w14:textId="77777777" w:rsidR="00970510" w:rsidRPr="00970510" w:rsidRDefault="00970510" w:rsidP="00970510">
      <w:pPr>
        <w:suppressAutoHyphens w:val="0"/>
        <w:ind w:firstLine="567"/>
        <w:jc w:val="both"/>
        <w:rPr>
          <w:sz w:val="28"/>
          <w:szCs w:val="28"/>
        </w:rPr>
      </w:pPr>
      <w:r w:rsidRPr="00970510">
        <w:rPr>
          <w:sz w:val="28"/>
          <w:szCs w:val="28"/>
        </w:rPr>
        <w:t>6. Контроль за виконанням рішення покласти на заступника міського голови Ірину Чебелюк.</w:t>
      </w:r>
    </w:p>
    <w:p w14:paraId="242BBC10" w14:textId="77777777" w:rsidR="00970510" w:rsidRPr="001014E6" w:rsidRDefault="00970510" w:rsidP="00DE51C6">
      <w:pPr>
        <w:suppressAutoHyphens w:val="0"/>
        <w:jc w:val="both"/>
        <w:rPr>
          <w:sz w:val="20"/>
          <w:szCs w:val="20"/>
        </w:rPr>
      </w:pPr>
    </w:p>
    <w:p w14:paraId="7506247F" w14:textId="77777777" w:rsidR="001014E6" w:rsidRPr="001014E6" w:rsidRDefault="001014E6" w:rsidP="00DE51C6">
      <w:pPr>
        <w:suppressAutoHyphens w:val="0"/>
        <w:jc w:val="both"/>
        <w:rPr>
          <w:sz w:val="20"/>
          <w:szCs w:val="20"/>
        </w:rPr>
      </w:pPr>
    </w:p>
    <w:p w14:paraId="6B7CD550" w14:textId="77777777" w:rsidR="00970510" w:rsidRPr="00970510" w:rsidRDefault="00970510" w:rsidP="00970510">
      <w:pPr>
        <w:tabs>
          <w:tab w:val="left" w:pos="993"/>
        </w:tabs>
        <w:suppressAutoHyphens w:val="0"/>
        <w:jc w:val="both"/>
        <w:rPr>
          <w:bCs/>
          <w:sz w:val="28"/>
          <w:szCs w:val="28"/>
          <w:shd w:val="clear" w:color="auto" w:fill="FFFFFF"/>
        </w:rPr>
      </w:pPr>
      <w:r w:rsidRPr="00970510">
        <w:rPr>
          <w:bCs/>
          <w:sz w:val="28"/>
          <w:szCs w:val="28"/>
          <w:shd w:val="clear" w:color="auto" w:fill="FFFFFF"/>
        </w:rPr>
        <w:t>Міський голова</w:t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</w:r>
      <w:r w:rsidRPr="00970510">
        <w:rPr>
          <w:bCs/>
          <w:sz w:val="28"/>
          <w:szCs w:val="28"/>
          <w:shd w:val="clear" w:color="auto" w:fill="FFFFFF"/>
        </w:rPr>
        <w:tab/>
        <w:t>Ігор ПОЛІЩУК</w:t>
      </w:r>
    </w:p>
    <w:p w14:paraId="5EDDCBB9" w14:textId="77777777" w:rsidR="00DE51C6" w:rsidRPr="00970510" w:rsidRDefault="00DE51C6" w:rsidP="00970510">
      <w:pPr>
        <w:suppressAutoHyphens w:val="0"/>
        <w:rPr>
          <w:bCs/>
          <w:sz w:val="28"/>
          <w:szCs w:val="28"/>
        </w:rPr>
      </w:pPr>
    </w:p>
    <w:p w14:paraId="7DDD6752" w14:textId="77777777" w:rsidR="00970510" w:rsidRPr="00970510" w:rsidRDefault="00970510" w:rsidP="00970510">
      <w:pPr>
        <w:rPr>
          <w:bCs/>
          <w:sz w:val="28"/>
          <w:szCs w:val="28"/>
          <w:lang w:eastAsia="zh-CN"/>
        </w:rPr>
      </w:pPr>
      <w:r w:rsidRPr="00970510">
        <w:rPr>
          <w:bCs/>
          <w:sz w:val="28"/>
          <w:szCs w:val="28"/>
          <w:lang w:eastAsia="zh-CN"/>
        </w:rPr>
        <w:t>Заступник міського голови,</w:t>
      </w:r>
    </w:p>
    <w:p w14:paraId="31D1C34E" w14:textId="77777777" w:rsidR="00970510" w:rsidRPr="00970510" w:rsidRDefault="00970510" w:rsidP="00970510">
      <w:pPr>
        <w:rPr>
          <w:bCs/>
          <w:sz w:val="28"/>
          <w:szCs w:val="28"/>
          <w:lang w:eastAsia="zh-CN"/>
        </w:rPr>
      </w:pPr>
      <w:r w:rsidRPr="00970510">
        <w:rPr>
          <w:bCs/>
          <w:sz w:val="28"/>
          <w:szCs w:val="28"/>
          <w:lang w:eastAsia="zh-CN"/>
        </w:rPr>
        <w:t xml:space="preserve">керуючий справами виконкому </w:t>
      </w:r>
      <w:r w:rsidRPr="00970510">
        <w:rPr>
          <w:bCs/>
          <w:sz w:val="28"/>
          <w:szCs w:val="28"/>
          <w:lang w:eastAsia="zh-CN"/>
        </w:rPr>
        <w:tab/>
      </w:r>
      <w:r w:rsidRPr="00970510">
        <w:rPr>
          <w:bCs/>
          <w:sz w:val="28"/>
          <w:szCs w:val="28"/>
          <w:lang w:eastAsia="zh-CN"/>
        </w:rPr>
        <w:tab/>
      </w:r>
      <w:r w:rsidRPr="00970510">
        <w:rPr>
          <w:bCs/>
          <w:sz w:val="28"/>
          <w:szCs w:val="28"/>
          <w:lang w:eastAsia="zh-CN"/>
        </w:rPr>
        <w:tab/>
      </w:r>
      <w:r w:rsidRPr="00970510">
        <w:rPr>
          <w:bCs/>
          <w:sz w:val="28"/>
          <w:szCs w:val="28"/>
          <w:lang w:eastAsia="zh-CN"/>
        </w:rPr>
        <w:tab/>
      </w:r>
      <w:r w:rsidRPr="00970510">
        <w:rPr>
          <w:bCs/>
          <w:sz w:val="28"/>
          <w:szCs w:val="28"/>
          <w:lang w:eastAsia="zh-CN"/>
        </w:rPr>
        <w:tab/>
        <w:t>Юрій  ВЕРБИЧ</w:t>
      </w:r>
    </w:p>
    <w:p w14:paraId="5F0EFA4B" w14:textId="77777777" w:rsidR="001014E6" w:rsidRDefault="001014E6" w:rsidP="001014E6">
      <w:pPr>
        <w:rPr>
          <w:bCs/>
        </w:rPr>
      </w:pPr>
    </w:p>
    <w:p w14:paraId="13B493F4" w14:textId="243D4F11" w:rsidR="00D10991" w:rsidRDefault="00970510" w:rsidP="001014E6">
      <w:pPr>
        <w:rPr>
          <w:sz w:val="28"/>
          <w:szCs w:val="28"/>
        </w:rPr>
      </w:pPr>
      <w:r w:rsidRPr="00970510">
        <w:rPr>
          <w:bCs/>
        </w:rPr>
        <w:t>Галан 716 772</w:t>
      </w:r>
    </w:p>
    <w:sectPr w:rsidR="00D10991" w:rsidSect="001014E6">
      <w:pgSz w:w="11906" w:h="16838"/>
      <w:pgMar w:top="454" w:right="567" w:bottom="102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991"/>
    <w:rsid w:val="001014E6"/>
    <w:rsid w:val="00970510"/>
    <w:rsid w:val="00D10991"/>
    <w:rsid w:val="00DE51C6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9F6200"/>
  <w15:docId w15:val="{0D6E66D7-F4D4-433F-A04B-608C6FB2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2026-02-11T06:58:00Z</dcterms:modified>
  <dc:language>uk-UA</dc:language>
</cp:coreProperties>
</file>