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D804" w14:textId="77777777" w:rsidR="00D93659" w:rsidRPr="009167B5" w:rsidRDefault="00D93659" w:rsidP="00D93659">
      <w:pPr>
        <w:tabs>
          <w:tab w:val="left" w:pos="4320"/>
        </w:tabs>
        <w:jc w:val="center"/>
      </w:pPr>
      <w:r w:rsidRPr="009167B5">
        <w:object w:dxaOrig="3096" w:dyaOrig="3281" w14:anchorId="05588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2391617" r:id="rId7"/>
        </w:object>
      </w:r>
    </w:p>
    <w:p w14:paraId="344DE5AC" w14:textId="77777777" w:rsidR="00D93659" w:rsidRPr="009167B5" w:rsidRDefault="00D93659" w:rsidP="00D93659">
      <w:pPr>
        <w:jc w:val="center"/>
        <w:rPr>
          <w:sz w:val="16"/>
          <w:szCs w:val="16"/>
        </w:rPr>
      </w:pPr>
    </w:p>
    <w:p w14:paraId="2B70D79E" w14:textId="77777777" w:rsidR="00D93659" w:rsidRPr="00867ACA" w:rsidRDefault="00D93659" w:rsidP="00D93659">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230CA3F7" w14:textId="77777777" w:rsidR="00D93659" w:rsidRPr="003C6E43" w:rsidRDefault="00D93659" w:rsidP="00D93659">
      <w:pPr>
        <w:rPr>
          <w:color w:val="FF0000"/>
          <w:sz w:val="10"/>
          <w:szCs w:val="10"/>
        </w:rPr>
      </w:pPr>
    </w:p>
    <w:p w14:paraId="36FAECDC" w14:textId="77777777" w:rsidR="00D93659" w:rsidRPr="002C0097" w:rsidRDefault="00D93659" w:rsidP="00D93659">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535D7B41" w14:textId="77777777" w:rsidR="00D93659" w:rsidRPr="009167B5" w:rsidRDefault="00D93659" w:rsidP="00D93659">
      <w:pPr>
        <w:jc w:val="center"/>
        <w:rPr>
          <w:b/>
          <w:bCs/>
          <w:sz w:val="20"/>
          <w:szCs w:val="20"/>
        </w:rPr>
      </w:pPr>
    </w:p>
    <w:p w14:paraId="444E4375" w14:textId="77777777" w:rsidR="00D93659" w:rsidRPr="009167B5" w:rsidRDefault="00D93659" w:rsidP="00D93659">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097EA6FD" w14:textId="77777777" w:rsidR="00D93659" w:rsidRPr="009167B5" w:rsidRDefault="00D93659" w:rsidP="00D93659">
      <w:pPr>
        <w:jc w:val="center"/>
        <w:rPr>
          <w:bCs/>
          <w:sz w:val="40"/>
          <w:szCs w:val="40"/>
        </w:rPr>
      </w:pPr>
    </w:p>
    <w:p w14:paraId="5AD8F653" w14:textId="77777777" w:rsidR="00D93659" w:rsidRDefault="00D93659" w:rsidP="00D93659">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rsidRPr="004D48AD">
        <w:t xml:space="preserve">Луцьк </w:t>
      </w:r>
      <w:r>
        <w:rPr>
          <w:lang w:val="uk-UA"/>
        </w:rPr>
        <w:tab/>
      </w:r>
      <w:r>
        <w:rPr>
          <w:lang w:val="uk-UA"/>
        </w:rPr>
        <w:tab/>
      </w:r>
      <w:r>
        <w:rPr>
          <w:lang w:val="uk-UA"/>
        </w:rPr>
        <w:tab/>
      </w:r>
      <w:r w:rsidRPr="004D48AD">
        <w:t>№________________</w:t>
      </w:r>
    </w:p>
    <w:p w14:paraId="506EB3C1" w14:textId="77777777" w:rsidR="00D93659" w:rsidRPr="00CE1FE1" w:rsidRDefault="00D93659" w:rsidP="00D93659">
      <w:pPr>
        <w:spacing w:line="360" w:lineRule="auto"/>
        <w:ind w:right="4959"/>
        <w:jc w:val="both"/>
      </w:pPr>
    </w:p>
    <w:p w14:paraId="301CA4F3" w14:textId="77777777" w:rsidR="00CE1FE1" w:rsidRPr="00CE1FE1" w:rsidRDefault="00CE1FE1" w:rsidP="00D93659">
      <w:pPr>
        <w:spacing w:line="360" w:lineRule="auto"/>
        <w:ind w:right="4959"/>
        <w:jc w:val="both"/>
      </w:pPr>
    </w:p>
    <w:p w14:paraId="41F2D8A4" w14:textId="77777777" w:rsidR="009E691D" w:rsidRPr="009E691D" w:rsidRDefault="009E691D" w:rsidP="009E691D">
      <w:pPr>
        <w:ind w:right="4959"/>
        <w:jc w:val="both"/>
        <w:rPr>
          <w:sz w:val="28"/>
          <w:szCs w:val="28"/>
        </w:rPr>
      </w:pPr>
      <w:r w:rsidRPr="009E691D">
        <w:rPr>
          <w:sz w:val="28"/>
          <w:szCs w:val="28"/>
        </w:rPr>
        <w:t>Про надання адресної грошової допомоги пільговим категоріям громадян для придбання лікарських засобів, препаратів та виробів медичного призначення</w:t>
      </w:r>
    </w:p>
    <w:p w14:paraId="1C6DEA24" w14:textId="77777777" w:rsidR="00AF23C7" w:rsidRPr="00CE1FE1" w:rsidRDefault="00AF23C7" w:rsidP="00AF23C7">
      <w:pPr>
        <w:widowControl w:val="0"/>
      </w:pPr>
    </w:p>
    <w:p w14:paraId="110AA652" w14:textId="77777777" w:rsidR="00CE1FE1" w:rsidRPr="00CE1FE1" w:rsidRDefault="00CE1FE1" w:rsidP="00AF23C7">
      <w:pPr>
        <w:widowControl w:val="0"/>
      </w:pPr>
    </w:p>
    <w:p w14:paraId="3FBC2365" w14:textId="77777777" w:rsidR="009E691D" w:rsidRPr="00066857" w:rsidRDefault="009E691D" w:rsidP="00AF23C7">
      <w:pPr>
        <w:widowControl w:val="0"/>
        <w:rPr>
          <w:sz w:val="28"/>
          <w:szCs w:val="28"/>
        </w:rPr>
      </w:pPr>
    </w:p>
    <w:p w14:paraId="2FA6BC00" w14:textId="77777777" w:rsidR="009E691D" w:rsidRPr="009E691D" w:rsidRDefault="009E691D" w:rsidP="009E691D">
      <w:pPr>
        <w:ind w:firstLine="567"/>
        <w:jc w:val="both"/>
        <w:rPr>
          <w:sz w:val="28"/>
          <w:szCs w:val="28"/>
        </w:rPr>
      </w:pPr>
      <w:r w:rsidRPr="009E691D">
        <w:rPr>
          <w:sz w:val="28"/>
          <w:szCs w:val="28"/>
        </w:rPr>
        <w:t>Керуючись Законом України «Про місцеве самоврядування в Україні», постановою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зі змінами, на виконання заходів Програми соціального захисту населення Луцької міської територіальної громади на 2026–2028 роки, затвердженої рішенням міської ради від 24.09.2025 № 81/74, зі змінами, та Програми «Охорона здоров’я в Луцькій міській територіальній громаді на 2026–2030 роки», затвердженої рішенням міської ради від 26.11.2025 № 84/105, виконавчий комітет міської ради</w:t>
      </w:r>
    </w:p>
    <w:p w14:paraId="2A870B77" w14:textId="77777777" w:rsidR="009E691D" w:rsidRDefault="009E691D" w:rsidP="009E691D">
      <w:pPr>
        <w:jc w:val="both"/>
        <w:rPr>
          <w:sz w:val="28"/>
          <w:szCs w:val="28"/>
        </w:rPr>
      </w:pPr>
    </w:p>
    <w:p w14:paraId="19CFA84D" w14:textId="77777777" w:rsidR="009E691D" w:rsidRPr="009E691D" w:rsidRDefault="009E691D" w:rsidP="009E691D">
      <w:pPr>
        <w:jc w:val="both"/>
        <w:rPr>
          <w:sz w:val="28"/>
          <w:szCs w:val="28"/>
        </w:rPr>
      </w:pPr>
    </w:p>
    <w:p w14:paraId="4E78642B" w14:textId="77777777" w:rsidR="009E691D" w:rsidRPr="009E691D" w:rsidRDefault="009E691D" w:rsidP="009E691D">
      <w:pPr>
        <w:pStyle w:val="a8"/>
        <w:spacing w:after="0"/>
        <w:rPr>
          <w:sz w:val="28"/>
          <w:szCs w:val="28"/>
        </w:rPr>
      </w:pPr>
      <w:r w:rsidRPr="009E691D">
        <w:rPr>
          <w:sz w:val="28"/>
          <w:szCs w:val="28"/>
        </w:rPr>
        <w:t>ВИРІШИВ:</w:t>
      </w:r>
    </w:p>
    <w:p w14:paraId="7BA7A96C" w14:textId="77777777" w:rsidR="009E691D" w:rsidRPr="009E691D" w:rsidRDefault="009E691D" w:rsidP="009E691D">
      <w:pPr>
        <w:pStyle w:val="a8"/>
        <w:spacing w:after="0"/>
        <w:rPr>
          <w:sz w:val="28"/>
          <w:szCs w:val="28"/>
        </w:rPr>
      </w:pPr>
    </w:p>
    <w:p w14:paraId="6A1B9256" w14:textId="434A2630" w:rsidR="009E691D" w:rsidRPr="009E691D" w:rsidRDefault="009E691D" w:rsidP="009E691D">
      <w:pPr>
        <w:ind w:firstLine="567"/>
        <w:jc w:val="both"/>
        <w:rPr>
          <w:sz w:val="28"/>
          <w:szCs w:val="28"/>
        </w:rPr>
      </w:pPr>
      <w:r w:rsidRPr="009E691D">
        <w:rPr>
          <w:sz w:val="28"/>
          <w:szCs w:val="28"/>
        </w:rPr>
        <w:t>1. Затвердити Порядок надання адресної грошової допомоги пільговим категоріям громадян для придбання лікарських засобів, препаратів та виробів медичного призначення згідно з додатком 1.</w:t>
      </w:r>
    </w:p>
    <w:p w14:paraId="3EC9E20E" w14:textId="77777777" w:rsidR="009E691D" w:rsidRPr="009E691D" w:rsidRDefault="009E691D" w:rsidP="009E691D">
      <w:pPr>
        <w:tabs>
          <w:tab w:val="left" w:pos="0"/>
        </w:tabs>
        <w:ind w:firstLine="567"/>
        <w:jc w:val="both"/>
        <w:rPr>
          <w:sz w:val="28"/>
          <w:szCs w:val="28"/>
        </w:rPr>
      </w:pPr>
      <w:r w:rsidRPr="009E691D">
        <w:rPr>
          <w:sz w:val="28"/>
          <w:szCs w:val="28"/>
        </w:rPr>
        <w:t>2. Затвердити склад комісії з питань надання адресної грошової допомоги пільговим категоріям громадян для придбання лікарських засобів, препаратів та виробів медичного призначення згідно з додатком 2.</w:t>
      </w:r>
    </w:p>
    <w:p w14:paraId="61F213BE" w14:textId="00695FFA" w:rsidR="009E691D" w:rsidRPr="009E691D" w:rsidRDefault="009E691D" w:rsidP="009E691D">
      <w:pPr>
        <w:pStyle w:val="a8"/>
        <w:spacing w:after="0"/>
        <w:ind w:firstLine="567"/>
        <w:jc w:val="both"/>
        <w:rPr>
          <w:sz w:val="28"/>
          <w:szCs w:val="28"/>
        </w:rPr>
      </w:pPr>
      <w:r w:rsidRPr="009E691D">
        <w:rPr>
          <w:sz w:val="28"/>
          <w:szCs w:val="28"/>
        </w:rPr>
        <w:t>3. Визнати таким, що втратило чинність</w:t>
      </w:r>
      <w:r w:rsidR="00B103A4">
        <w:rPr>
          <w:sz w:val="28"/>
          <w:szCs w:val="28"/>
          <w:lang w:val="en-US"/>
        </w:rPr>
        <w:t>.</w:t>
      </w:r>
      <w:r w:rsidRPr="009E691D">
        <w:rPr>
          <w:sz w:val="28"/>
          <w:szCs w:val="28"/>
        </w:rPr>
        <w:t xml:space="preserve"> рішення виконавчого комітету  міської ради від 12.02.2025 № 92-1 «Про надання адресної грошової </w:t>
      </w:r>
      <w:r w:rsidRPr="009E691D">
        <w:rPr>
          <w:sz w:val="28"/>
          <w:szCs w:val="28"/>
        </w:rPr>
        <w:lastRenderedPageBreak/>
        <w:t>допомоги пільговим категоріям громадян для придбання лікарських засобів, препаратів та виробів медичного призначення».</w:t>
      </w:r>
    </w:p>
    <w:p w14:paraId="497826AE" w14:textId="77777777" w:rsidR="009E691D" w:rsidRPr="009E691D" w:rsidRDefault="009E691D" w:rsidP="009E691D">
      <w:pPr>
        <w:pStyle w:val="a8"/>
        <w:spacing w:after="0"/>
        <w:ind w:firstLine="567"/>
        <w:jc w:val="both"/>
        <w:rPr>
          <w:sz w:val="28"/>
          <w:szCs w:val="28"/>
        </w:rPr>
      </w:pPr>
      <w:r w:rsidRPr="009E691D">
        <w:rPr>
          <w:sz w:val="28"/>
          <w:szCs w:val="28"/>
        </w:rPr>
        <w:t>4. Контроль за виконанням рішення покласти на заступника міського голови Ірину Чебелюк.</w:t>
      </w:r>
    </w:p>
    <w:p w14:paraId="2170C5C4" w14:textId="77777777" w:rsidR="009E691D" w:rsidRPr="009E691D" w:rsidRDefault="009E691D" w:rsidP="009E691D">
      <w:pPr>
        <w:pStyle w:val="a8"/>
        <w:spacing w:after="0"/>
        <w:ind w:firstLine="709"/>
        <w:jc w:val="both"/>
        <w:rPr>
          <w:sz w:val="28"/>
          <w:szCs w:val="28"/>
        </w:rPr>
      </w:pPr>
    </w:p>
    <w:p w14:paraId="7E5FC0E6" w14:textId="77777777" w:rsidR="009E691D" w:rsidRDefault="009E691D" w:rsidP="009E691D">
      <w:pPr>
        <w:pStyle w:val="a8"/>
        <w:spacing w:after="0"/>
        <w:rPr>
          <w:sz w:val="28"/>
          <w:szCs w:val="28"/>
        </w:rPr>
      </w:pPr>
    </w:p>
    <w:p w14:paraId="788A2331" w14:textId="77777777" w:rsidR="00CE1FE1" w:rsidRPr="009E691D" w:rsidRDefault="00CE1FE1" w:rsidP="009E691D">
      <w:pPr>
        <w:pStyle w:val="a8"/>
        <w:spacing w:after="0"/>
        <w:rPr>
          <w:sz w:val="28"/>
          <w:szCs w:val="28"/>
        </w:rPr>
      </w:pPr>
    </w:p>
    <w:p w14:paraId="3A782972" w14:textId="77777777" w:rsidR="009E691D" w:rsidRPr="009E691D" w:rsidRDefault="009E691D" w:rsidP="009E691D">
      <w:pPr>
        <w:pStyle w:val="a8"/>
        <w:spacing w:after="0"/>
        <w:rPr>
          <w:sz w:val="28"/>
          <w:szCs w:val="28"/>
        </w:rPr>
      </w:pPr>
      <w:r w:rsidRPr="009E691D">
        <w:rPr>
          <w:sz w:val="28"/>
          <w:szCs w:val="28"/>
        </w:rPr>
        <w:t>Міський голова</w:t>
      </w:r>
      <w:r w:rsidRPr="009E691D">
        <w:rPr>
          <w:sz w:val="28"/>
          <w:szCs w:val="28"/>
        </w:rPr>
        <w:tab/>
      </w:r>
      <w:r w:rsidRPr="009E691D">
        <w:rPr>
          <w:sz w:val="28"/>
          <w:szCs w:val="28"/>
        </w:rPr>
        <w:tab/>
      </w:r>
      <w:r w:rsidRPr="009E691D">
        <w:rPr>
          <w:sz w:val="28"/>
          <w:szCs w:val="28"/>
        </w:rPr>
        <w:tab/>
      </w:r>
      <w:r w:rsidRPr="009E691D">
        <w:rPr>
          <w:sz w:val="28"/>
          <w:szCs w:val="28"/>
        </w:rPr>
        <w:tab/>
      </w:r>
      <w:r w:rsidRPr="009E691D">
        <w:rPr>
          <w:sz w:val="28"/>
          <w:szCs w:val="28"/>
        </w:rPr>
        <w:tab/>
        <w:t xml:space="preserve">        </w:t>
      </w:r>
      <w:r w:rsidRPr="009E691D">
        <w:rPr>
          <w:sz w:val="28"/>
          <w:szCs w:val="28"/>
        </w:rPr>
        <w:tab/>
        <w:t xml:space="preserve"> </w:t>
      </w:r>
      <w:r w:rsidRPr="009E691D">
        <w:rPr>
          <w:sz w:val="28"/>
          <w:szCs w:val="28"/>
        </w:rPr>
        <w:tab/>
        <w:t xml:space="preserve">      Ігор ПОЛІЩУК</w:t>
      </w:r>
    </w:p>
    <w:p w14:paraId="2EDAD7DA" w14:textId="77777777" w:rsidR="009E691D" w:rsidRPr="009E691D" w:rsidRDefault="009E691D" w:rsidP="009E691D">
      <w:pPr>
        <w:pStyle w:val="a8"/>
        <w:spacing w:after="0"/>
        <w:rPr>
          <w:sz w:val="28"/>
          <w:szCs w:val="28"/>
        </w:rPr>
      </w:pPr>
    </w:p>
    <w:p w14:paraId="1C978D14" w14:textId="77777777" w:rsidR="009E691D" w:rsidRPr="009E691D" w:rsidRDefault="009E691D" w:rsidP="009E691D">
      <w:pPr>
        <w:pStyle w:val="a8"/>
        <w:spacing w:after="0"/>
        <w:rPr>
          <w:sz w:val="28"/>
          <w:szCs w:val="28"/>
        </w:rPr>
      </w:pPr>
    </w:p>
    <w:p w14:paraId="7D0C0BA8" w14:textId="77777777" w:rsidR="009E691D" w:rsidRPr="009E691D" w:rsidRDefault="009E691D" w:rsidP="009E691D">
      <w:pPr>
        <w:pStyle w:val="a8"/>
        <w:spacing w:after="0"/>
        <w:rPr>
          <w:sz w:val="28"/>
          <w:szCs w:val="28"/>
        </w:rPr>
      </w:pPr>
      <w:r w:rsidRPr="009E691D">
        <w:rPr>
          <w:sz w:val="28"/>
          <w:szCs w:val="28"/>
        </w:rPr>
        <w:t>Заступник міського голови,</w:t>
      </w:r>
    </w:p>
    <w:p w14:paraId="5228329A" w14:textId="77777777" w:rsidR="009E691D" w:rsidRPr="00AE21CE" w:rsidRDefault="009E691D" w:rsidP="009E691D">
      <w:pPr>
        <w:pStyle w:val="a8"/>
        <w:spacing w:after="0"/>
      </w:pPr>
      <w:r w:rsidRPr="009E691D">
        <w:rPr>
          <w:sz w:val="28"/>
          <w:szCs w:val="28"/>
        </w:rPr>
        <w:t>керуючий справами виконкому                                            Юрій ВЕРБИЧ</w:t>
      </w:r>
      <w:r>
        <w:rPr>
          <w:szCs w:val="28"/>
        </w:rPr>
        <w:t xml:space="preserve">                            </w:t>
      </w:r>
    </w:p>
    <w:p w14:paraId="6B2A2079" w14:textId="77777777" w:rsidR="009E691D" w:rsidRDefault="009E691D" w:rsidP="009E691D">
      <w:pPr>
        <w:pStyle w:val="a8"/>
        <w:spacing w:after="0"/>
      </w:pPr>
    </w:p>
    <w:p w14:paraId="4A2CBCB0" w14:textId="77777777" w:rsidR="009E691D" w:rsidRDefault="009E691D" w:rsidP="009E691D">
      <w:pPr>
        <w:pStyle w:val="a8"/>
        <w:spacing w:after="0"/>
      </w:pPr>
    </w:p>
    <w:p w14:paraId="314F9A29" w14:textId="77777777" w:rsidR="009E691D" w:rsidRDefault="009E691D" w:rsidP="009E691D">
      <w:pPr>
        <w:pStyle w:val="a8"/>
        <w:spacing w:after="0"/>
      </w:pPr>
      <w:r>
        <w:t>Майборода 284 177</w:t>
      </w:r>
    </w:p>
    <w:p w14:paraId="55D9D1CA" w14:textId="77777777" w:rsidR="009E691D" w:rsidRPr="00F830AB" w:rsidRDefault="009E691D" w:rsidP="009E691D">
      <w:pPr>
        <w:tabs>
          <w:tab w:val="left" w:pos="0"/>
        </w:tabs>
        <w:jc w:val="both"/>
      </w:pPr>
      <w:r w:rsidRPr="00F830AB">
        <w:t>Лотвін 722</w:t>
      </w:r>
      <w:r>
        <w:t> </w:t>
      </w:r>
      <w:r w:rsidRPr="00F830AB">
        <w:t>251</w:t>
      </w:r>
    </w:p>
    <w:p w14:paraId="20520362" w14:textId="77777777" w:rsidR="008F58BE" w:rsidRDefault="008F58BE">
      <w:pPr>
        <w:rPr>
          <w:lang w:val="ru-RU"/>
        </w:rPr>
      </w:pPr>
    </w:p>
    <w:sectPr w:rsidR="008F58BE" w:rsidSect="00CE1FE1">
      <w:headerReference w:type="default" r:id="rId8"/>
      <w:pgSz w:w="11906" w:h="16838"/>
      <w:pgMar w:top="567" w:right="567" w:bottom="1985"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1C3F" w14:textId="77777777" w:rsidR="00700A42" w:rsidRDefault="00700A42" w:rsidP="008F58BE">
      <w:r>
        <w:separator/>
      </w:r>
    </w:p>
  </w:endnote>
  <w:endnote w:type="continuationSeparator" w:id="0">
    <w:p w14:paraId="0D8733F9" w14:textId="77777777" w:rsidR="00700A42" w:rsidRDefault="00700A42" w:rsidP="008F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7F99" w14:textId="77777777" w:rsidR="00700A42" w:rsidRDefault="00700A42" w:rsidP="008F58BE">
      <w:r>
        <w:separator/>
      </w:r>
    </w:p>
  </w:footnote>
  <w:footnote w:type="continuationSeparator" w:id="0">
    <w:p w14:paraId="06760F53" w14:textId="77777777" w:rsidR="00700A42" w:rsidRDefault="00700A42" w:rsidP="008F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63750"/>
      <w:docPartObj>
        <w:docPartGallery w:val="Page Numbers (Top of Page)"/>
        <w:docPartUnique/>
      </w:docPartObj>
    </w:sdtPr>
    <w:sdtContent>
      <w:p w14:paraId="6C29F273" w14:textId="77777777" w:rsidR="008F58BE" w:rsidRDefault="00713D55">
        <w:pPr>
          <w:pStyle w:val="12"/>
          <w:jc w:val="center"/>
          <w:rPr>
            <w:sz w:val="28"/>
            <w:szCs w:val="28"/>
          </w:rPr>
        </w:pPr>
        <w:r>
          <w:rPr>
            <w:sz w:val="28"/>
            <w:szCs w:val="28"/>
          </w:rPr>
          <w:fldChar w:fldCharType="begin"/>
        </w:r>
        <w:r w:rsidR="008F58BE">
          <w:rPr>
            <w:sz w:val="28"/>
            <w:szCs w:val="28"/>
          </w:rPr>
          <w:instrText>PAGE</w:instrText>
        </w:r>
        <w:r>
          <w:rPr>
            <w:sz w:val="28"/>
            <w:szCs w:val="28"/>
          </w:rPr>
          <w:fldChar w:fldCharType="separate"/>
        </w:r>
        <w:r w:rsidR="009E691D">
          <w:rPr>
            <w:noProof/>
            <w:sz w:val="28"/>
            <w:szCs w:val="28"/>
          </w:rPr>
          <w:t>2</w:t>
        </w:r>
        <w:r>
          <w:rPr>
            <w:sz w:val="28"/>
            <w:szCs w:val="28"/>
          </w:rPr>
          <w:fldChar w:fldCharType="end"/>
        </w:r>
      </w:p>
    </w:sdtContent>
  </w:sdt>
  <w:p w14:paraId="204715CC" w14:textId="77777777" w:rsidR="008F58BE" w:rsidRDefault="008F58BE">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58BE"/>
    <w:rsid w:val="00066857"/>
    <w:rsid w:val="001000DE"/>
    <w:rsid w:val="003737D2"/>
    <w:rsid w:val="003837D3"/>
    <w:rsid w:val="00500918"/>
    <w:rsid w:val="005922BF"/>
    <w:rsid w:val="00596E3D"/>
    <w:rsid w:val="006B0242"/>
    <w:rsid w:val="00700A42"/>
    <w:rsid w:val="00713D55"/>
    <w:rsid w:val="00750CF4"/>
    <w:rsid w:val="008A6B0A"/>
    <w:rsid w:val="008C72A0"/>
    <w:rsid w:val="008F58BE"/>
    <w:rsid w:val="009B118F"/>
    <w:rsid w:val="009E691D"/>
    <w:rsid w:val="00A071D2"/>
    <w:rsid w:val="00AF23C7"/>
    <w:rsid w:val="00B103A4"/>
    <w:rsid w:val="00C21820"/>
    <w:rsid w:val="00CE1FE1"/>
    <w:rsid w:val="00D46A08"/>
    <w:rsid w:val="00D93659"/>
    <w:rsid w:val="00DD3A9A"/>
    <w:rsid w:val="00DF38DE"/>
    <w:rsid w:val="00F9058C"/>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E61D"/>
  <w15:docId w15:val="{5DEE03AA-3C41-4168-A4B5-32CDC501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D93659"/>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D93659"/>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paragraph" w:customStyle="1" w:styleId="a9">
    <w:name w:val="Заголовок"/>
    <w:basedOn w:val="a"/>
    <w:next w:val="a8"/>
    <w:qFormat/>
    <w:rsid w:val="008F58BE"/>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a">
    <w:name w:val="List"/>
    <w:basedOn w:val="a8"/>
    <w:rsid w:val="008F58BE"/>
    <w:rPr>
      <w:rFonts w:cs="Lucida Sans"/>
    </w:rPr>
  </w:style>
  <w:style w:type="paragraph" w:customStyle="1" w:styleId="15">
    <w:name w:val="Назва об'єкта1"/>
    <w:basedOn w:val="a"/>
    <w:qFormat/>
    <w:rsid w:val="008F58BE"/>
    <w:pPr>
      <w:suppressLineNumbers/>
      <w:spacing w:before="120" w:after="120"/>
    </w:pPr>
    <w:rPr>
      <w:rFonts w:cs="Lucida Sans"/>
      <w:i/>
      <w:iCs/>
    </w:rPr>
  </w:style>
  <w:style w:type="paragraph" w:customStyle="1" w:styleId="ab">
    <w:name w:val="Покажчик"/>
    <w:basedOn w:val="a"/>
    <w:qFormat/>
    <w:rsid w:val="008F58BE"/>
    <w:pPr>
      <w:suppressLineNumbers/>
    </w:pPr>
    <w:rPr>
      <w:rFonts w:cs="Lucida Sans"/>
    </w:rPr>
  </w:style>
  <w:style w:type="paragraph" w:styleId="ac">
    <w:name w:val="caption"/>
    <w:basedOn w:val="a"/>
    <w:qFormat/>
    <w:rsid w:val="008F58BE"/>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d">
    <w:name w:val="Верхній і нижній колонтитули"/>
    <w:basedOn w:val="a"/>
    <w:qFormat/>
    <w:rsid w:val="008F58BE"/>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e">
    <w:name w:val="List Paragraph"/>
    <w:basedOn w:val="a"/>
    <w:qFormat/>
    <w:rsid w:val="004F65E3"/>
    <w:pPr>
      <w:ind w:left="720"/>
      <w:contextualSpacing/>
    </w:pPr>
    <w:rPr>
      <w:rFonts w:eastAsia="Calibri"/>
      <w:sz w:val="28"/>
      <w:szCs w:val="28"/>
      <w:lang w:val="ru-RU" w:eastAsia="en-US"/>
    </w:rPr>
  </w:style>
  <w:style w:type="numbering" w:customStyle="1" w:styleId="af">
    <w:name w:val="Без маркерів"/>
    <w:uiPriority w:val="99"/>
    <w:semiHidden/>
    <w:unhideWhenUsed/>
    <w:qFormat/>
    <w:rsid w:val="008F58BE"/>
  </w:style>
  <w:style w:type="character" w:customStyle="1" w:styleId="110">
    <w:name w:val="Заголовок 1 Знак1"/>
    <w:basedOn w:val="a0"/>
    <w:rsid w:val="00D93659"/>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D93659"/>
    <w:rPr>
      <w:rFonts w:asciiTheme="majorHAnsi" w:eastAsiaTheme="majorEastAsia" w:hAnsiTheme="majorHAnsi" w:cstheme="majorBidi"/>
      <w:color w:val="365F91" w:themeColor="accent1" w:themeShade="BF"/>
      <w:sz w:val="26"/>
      <w:szCs w:val="26"/>
      <w:lang w:eastAsia="ru-RU"/>
    </w:rPr>
  </w:style>
  <w:style w:type="paragraph" w:styleId="af0">
    <w:name w:val="header"/>
    <w:basedOn w:val="a"/>
    <w:link w:val="17"/>
    <w:uiPriority w:val="99"/>
    <w:unhideWhenUsed/>
    <w:rsid w:val="00D93659"/>
    <w:pPr>
      <w:tabs>
        <w:tab w:val="center" w:pos="4819"/>
        <w:tab w:val="right" w:pos="9639"/>
      </w:tabs>
    </w:pPr>
  </w:style>
  <w:style w:type="character" w:customStyle="1" w:styleId="17">
    <w:name w:val="Верхній колонтитул Знак1"/>
    <w:basedOn w:val="a0"/>
    <w:link w:val="af0"/>
    <w:uiPriority w:val="99"/>
    <w:rsid w:val="00D93659"/>
    <w:rPr>
      <w:rFonts w:ascii="Times New Roman" w:eastAsia="Times New Roman" w:hAnsi="Times New Roman" w:cs="Times New Roman"/>
      <w:sz w:val="24"/>
      <w:szCs w:val="24"/>
      <w:lang w:eastAsia="ru-RU"/>
    </w:rPr>
  </w:style>
  <w:style w:type="paragraph" w:styleId="af1">
    <w:name w:val="footer"/>
    <w:basedOn w:val="a"/>
    <w:link w:val="18"/>
    <w:uiPriority w:val="99"/>
    <w:unhideWhenUsed/>
    <w:rsid w:val="00D93659"/>
    <w:pPr>
      <w:tabs>
        <w:tab w:val="center" w:pos="4819"/>
        <w:tab w:val="right" w:pos="9639"/>
      </w:tabs>
    </w:pPr>
  </w:style>
  <w:style w:type="character" w:customStyle="1" w:styleId="18">
    <w:name w:val="Нижній колонтитул Знак1"/>
    <w:basedOn w:val="a0"/>
    <w:link w:val="af1"/>
    <w:uiPriority w:val="99"/>
    <w:rsid w:val="00D936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1261</Words>
  <Characters>720</Characters>
  <Application>Microsoft Office Word</Application>
  <DocSecurity>0</DocSecurity>
  <Lines>6</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5</cp:revision>
  <cp:lastPrinted>2022-05-30T14:19:00Z</cp:lastPrinted>
  <dcterms:created xsi:type="dcterms:W3CDTF">2026-02-10T13:53:00Z</dcterms:created>
  <dcterms:modified xsi:type="dcterms:W3CDTF">2026-02-12T06:54:00Z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