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118696213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z w:val="28"/>
          <w:szCs w:val="28"/>
        </w:rPr>
      </w:pPr>
      <w:r>
        <w:rPr>
          <w:sz w:val="28"/>
          <w:szCs w:val="28"/>
        </w:rPr>
        <w:t>Про</w:t>
      </w:r>
      <w:r>
        <w:rPr>
          <w:sz w:val="30"/>
          <w:szCs w:val="30"/>
        </w:rPr>
        <w:t xml:space="preserve">  </w:t>
      </w:r>
      <w:r>
        <w:rPr>
          <w:sz w:val="28"/>
          <w:szCs w:val="28"/>
        </w:rPr>
        <w:t xml:space="preserve">надання </w:t>
      </w:r>
      <w:r>
        <w:rPr>
          <w:sz w:val="30"/>
          <w:szCs w:val="30"/>
        </w:rPr>
        <w:t xml:space="preserve">  </w:t>
      </w:r>
      <w:r>
        <w:rPr>
          <w:sz w:val="28"/>
          <w:szCs w:val="28"/>
        </w:rPr>
        <w:t>к</w:t>
      </w:r>
      <w:r>
        <w:rPr>
          <w:rFonts w:eastAsia="Times New Roman" w:cs="Times New Roman"/>
          <w:color w:val="auto"/>
          <w:kern w:val="0"/>
          <w:sz w:val="28"/>
          <w:szCs w:val="28"/>
          <w:lang w:val="uk-UA" w:eastAsia="zh-CN" w:bidi="ar-SA"/>
        </w:rPr>
        <w:t xml:space="preserve">омунальному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656</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 xml:space="preserve">для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w:t>
      </w:r>
      <w:r>
        <w:rPr>
          <w:rFonts w:eastAsia="Times New Roman" w:cs="Times New Roman"/>
          <w:b w:val="false"/>
          <w:i w:val="false"/>
          <w:caps w:val="false"/>
          <w:smallCaps w:val="false"/>
          <w:color w:val="auto"/>
          <w:spacing w:val="0"/>
          <w:kern w:val="0"/>
          <w:sz w:val="28"/>
          <w:szCs w:val="28"/>
          <w:lang w:val="uk-UA" w:eastAsia="zh-CN" w:bidi="ar-SA"/>
        </w:rPr>
        <w:t>Боголюби</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Волинської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656</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rFonts w:eastAsia="Times New Roman" w:cs="Times New Roman"/>
          <w:b w:val="false"/>
          <w:i w:val="false"/>
          <w:caps w:val="false"/>
          <w:smallCaps w:val="false"/>
          <w:color w:val="000000"/>
          <w:spacing w:val="-8"/>
          <w:kern w:val="0"/>
          <w:sz w:val="28"/>
          <w:szCs w:val="28"/>
          <w:lang w:val="uk-UA" w:eastAsia="zh-CN" w:bidi="ar-SA"/>
        </w:rPr>
        <w:t xml:space="preserve">витяг з Державного земельного кадастру про земельну ділянку від </w:t>
      </w:r>
      <w:r>
        <w:rPr>
          <w:rFonts w:eastAsia="Times New Roman" w:cs="Times New Roman"/>
          <w:b w:val="false"/>
          <w:i w:val="false"/>
          <w:caps w:val="false"/>
          <w:smallCaps w:val="false"/>
          <w:color w:val="000000"/>
          <w:spacing w:val="-8"/>
          <w:kern w:val="0"/>
          <w:sz w:val="28"/>
          <w:szCs w:val="28"/>
          <w:lang w:val="uk-UA" w:eastAsia="zh-CN" w:bidi="ar-SA"/>
        </w:rPr>
        <w:t>19</w:t>
      </w:r>
      <w:r>
        <w:rPr>
          <w:rFonts w:eastAsia="Times New Roman" w:cs="Times New Roman"/>
          <w:b w:val="false"/>
          <w:i w:val="false"/>
          <w:caps w:val="false"/>
          <w:smallCaps w:val="false"/>
          <w:color w:val="000000"/>
          <w:spacing w:val="-8"/>
          <w:kern w:val="0"/>
          <w:sz w:val="28"/>
          <w:szCs w:val="28"/>
          <w:lang w:val="uk-UA" w:eastAsia="zh-CN" w:bidi="ar-SA"/>
        </w:rPr>
        <w:t>.</w:t>
      </w:r>
      <w:r>
        <w:rPr>
          <w:rFonts w:eastAsia="Times New Roman" w:cs="Times New Roman"/>
          <w:b w:val="false"/>
          <w:i w:val="false"/>
          <w:caps w:val="false"/>
          <w:smallCaps w:val="false"/>
          <w:color w:val="000000"/>
          <w:spacing w:val="-8"/>
          <w:kern w:val="0"/>
          <w:sz w:val="28"/>
          <w:szCs w:val="28"/>
          <w:lang w:val="uk-UA" w:eastAsia="zh-CN" w:bidi="ar-SA"/>
        </w:rPr>
        <w:t>02</w:t>
      </w:r>
      <w:r>
        <w:rPr>
          <w:rFonts w:eastAsia="Times New Roman" w:cs="Times New Roman"/>
          <w:b w:val="false"/>
          <w:i w:val="false"/>
          <w:caps w:val="false"/>
          <w:smallCaps w:val="false"/>
          <w:color w:val="000000"/>
          <w:spacing w:val="-8"/>
          <w:kern w:val="0"/>
          <w:sz w:val="28"/>
          <w:szCs w:val="28"/>
          <w:lang w:val="uk-UA" w:eastAsia="zh-CN" w:bidi="ar-SA"/>
        </w:rPr>
        <w:t>.202</w:t>
      </w:r>
      <w:r>
        <w:rPr>
          <w:rFonts w:eastAsia="Times New Roman" w:cs="Times New Roman"/>
          <w:b w:val="false"/>
          <w:i w:val="false"/>
          <w:caps w:val="false"/>
          <w:smallCaps w:val="false"/>
          <w:color w:val="000000"/>
          <w:spacing w:val="-8"/>
          <w:kern w:val="0"/>
          <w:sz w:val="28"/>
          <w:szCs w:val="28"/>
          <w:lang w:val="uk-UA" w:eastAsia="zh-CN" w:bidi="ar-SA"/>
        </w:rPr>
        <w:t>6</w:t>
      </w:r>
      <w:r>
        <w:rPr>
          <w:rFonts w:eastAsia="Times New Roman" w:cs="Times New Roman"/>
          <w:b w:val="false"/>
          <w:i w:val="false"/>
          <w:caps w:val="false"/>
          <w:smallCaps w:val="false"/>
          <w:color w:val="000000"/>
          <w:spacing w:val="-8"/>
          <w:kern w:val="0"/>
          <w:sz w:val="28"/>
          <w:szCs w:val="28"/>
          <w:lang w:val="uk-UA" w:eastAsia="zh-CN" w:bidi="ar-SA"/>
        </w:rPr>
        <w:t xml:space="preserve"> № НВ-</w:t>
      </w:r>
      <w:r>
        <w:rPr>
          <w:rFonts w:eastAsia="Times New Roman" w:cs="Times New Roman"/>
          <w:b w:val="false"/>
          <w:i w:val="false"/>
          <w:caps w:val="false"/>
          <w:smallCaps w:val="false"/>
          <w:color w:val="000000"/>
          <w:spacing w:val="-8"/>
          <w:kern w:val="0"/>
          <w:sz w:val="28"/>
          <w:szCs w:val="28"/>
          <w:lang w:val="uk-UA" w:eastAsia="zh-CN" w:bidi="ar-SA"/>
        </w:rPr>
        <w:t>560021565</w:t>
      </w:r>
      <w:r>
        <w:rPr>
          <w:rFonts w:eastAsia="Times New Roman" w:cs="Times New Roman"/>
          <w:b w:val="false"/>
          <w:i w:val="false"/>
          <w:caps w:val="false"/>
          <w:smallCaps w:val="false"/>
          <w:color w:val="000000"/>
          <w:spacing w:val="-8"/>
          <w:kern w:val="0"/>
          <w:sz w:val="28"/>
          <w:szCs w:val="28"/>
          <w:lang w:val="uk-UA" w:eastAsia="zh-CN" w:bidi="ar-SA"/>
        </w:rPr>
        <w:t>202</w:t>
      </w:r>
      <w:r>
        <w:rPr>
          <w:rFonts w:eastAsia="Times New Roman" w:cs="Times New Roman"/>
          <w:b w:val="false"/>
          <w:i w:val="false"/>
          <w:caps w:val="false"/>
          <w:smallCaps w:val="false"/>
          <w:color w:val="000000"/>
          <w:spacing w:val="-8"/>
          <w:kern w:val="0"/>
          <w:sz w:val="28"/>
          <w:szCs w:val="28"/>
          <w:lang w:val="uk-UA" w:eastAsia="zh-CN" w:bidi="ar-SA"/>
        </w:rPr>
        <w:t>6</w:t>
      </w:r>
      <w:r>
        <w:rPr>
          <w:rFonts w:eastAsia="Times New Roman" w:cs="Times New Roman"/>
          <w:b w:val="false"/>
          <w:i w:val="false"/>
          <w:caps w:val="false"/>
          <w:smallCaps w:val="false"/>
          <w:color w:val="000000"/>
          <w:spacing w:val="-8"/>
          <w:kern w:val="0"/>
          <w:sz w:val="28"/>
          <w:szCs w:val="28"/>
          <w:lang w:val="uk-UA" w:eastAsia="zh-CN" w:bidi="ar-SA"/>
        </w:rPr>
        <w:t>,</w:t>
      </w:r>
      <w:r>
        <w:rPr>
          <w:rFonts w:eastAsia="Times New Roman" w:cs="Times New Roman"/>
          <w:b w:val="false"/>
          <w:i w:val="false"/>
          <w:caps w:val="false"/>
          <w:smallCaps w:val="false"/>
          <w:color w:val="auto"/>
          <w:spacing w:val="-8"/>
          <w:kern w:val="0"/>
          <w:sz w:val="28"/>
          <w:szCs w:val="28"/>
          <w:lang w:val="uk-UA" w:eastAsia="zh-CN" w:bidi="ar-SA"/>
        </w:rPr>
        <w:t xml:space="preserve"> проєкт землеустрою щодо відведення земельної ділянки в постійне користування комунальному підприємству «Луцькводоканал» у с. </w:t>
      </w:r>
      <w:r>
        <w:rPr>
          <w:rFonts w:eastAsia="Times New Roman" w:cs="Times New Roman"/>
          <w:b w:val="false"/>
          <w:i w:val="false"/>
          <w:caps w:val="false"/>
          <w:smallCaps w:val="false"/>
          <w:color w:val="auto"/>
          <w:spacing w:val="-8"/>
          <w:kern w:val="0"/>
          <w:sz w:val="28"/>
          <w:szCs w:val="28"/>
          <w:lang w:val="uk-UA" w:eastAsia="zh-CN" w:bidi="ar-SA"/>
        </w:rPr>
        <w:t>Боголюби</w:t>
      </w:r>
      <w:r>
        <w:rPr>
          <w:rFonts w:eastAsia="Times New Roman" w:cs="Times New Roman"/>
          <w:b w:val="false"/>
          <w:i w:val="false"/>
          <w:caps w:val="false"/>
          <w:smallCaps w:val="false"/>
          <w:color w:val="auto"/>
          <w:spacing w:val="-8"/>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Cs w:val="28"/>
          <w:lang w:eastAsia="uk-UA"/>
        </w:rPr>
        <w:t xml:space="preserve"> </w:t>
      </w:r>
      <w:r>
        <w:rPr>
          <w:color w:val="000000"/>
          <w:szCs w:val="28"/>
          <w:lang w:eastAsia="uk-UA"/>
        </w:rPr>
        <w:t>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 xml:space="preserve">»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p>
    <w:p>
      <w:pPr>
        <w:pStyle w:val="Normal"/>
        <w:tabs>
          <w:tab w:val="clear" w:pos="708"/>
          <w:tab w:val="left" w:pos="993" w:leader="none"/>
        </w:tabs>
        <w:ind w:firstLine="567"/>
        <w:jc w:val="both"/>
        <w:rPr>
          <w:rFonts w:eastAsia="Times New Roman" w:cs="Times New Roman"/>
          <w:b w:val="false"/>
          <w:bCs w:val="false"/>
          <w:i w:val="false"/>
          <w:i w:val="false"/>
          <w:caps w:val="false"/>
          <w:smallCaps w:val="false"/>
          <w:color w:val="000000"/>
          <w:spacing w:val="-2"/>
          <w:kern w:val="2"/>
          <w:sz w:val="28"/>
          <w:szCs w:val="28"/>
          <w:highlight w:val="white"/>
          <w:u w:val="none"/>
          <w:shd w:fill="FFFFFF" w:val="clear"/>
          <w:lang w:val="uk-UA" w:eastAsia="zh-CN" w:bidi="ar-SA"/>
        </w:rPr>
      </w:pP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0,0</w:t>
      </w:r>
      <w:r>
        <w:rPr>
          <w:rFonts w:eastAsia="Times New Roman" w:cs="Times New Roman"/>
          <w:color w:val="000000"/>
          <w:spacing w:val="-8"/>
          <w:kern w:val="0"/>
          <w:sz w:val="28"/>
          <w:szCs w:val="28"/>
          <w:shd w:fill="FFFFFF" w:val="clear"/>
          <w:lang w:val="uk-UA" w:eastAsia="zh-CN" w:bidi="ar-SA"/>
        </w:rPr>
        <w:t>656</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231</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tru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Боголюби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656</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231</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firstLine="567" w:left="0" w:right="0"/>
        <w:jc w:val="both"/>
        <w:rPr>
          <w:szCs w:val="28"/>
        </w:rPr>
      </w:pPr>
      <w:r>
        <w:rPr/>
        <w:t>4. </w:t>
      </w:r>
      <w:r>
        <w:rPr>
          <w:spacing w:val="-4"/>
        </w:rPr>
        <w:t>Контроль за виконанням рішення покласти на заступника міського голови Ірину Чебелюк,</w:t>
      </w:r>
      <w:r>
        <w:rPr>
          <w:spacing w:val="-4"/>
          <w:lang w:val="en-US"/>
        </w:rPr>
        <w:t xml:space="preserve"> </w:t>
      </w:r>
      <w:r>
        <w:rPr>
          <w:spacing w:val="-4"/>
        </w:rPr>
        <w:t>постійну комісію міської ради з питань земельних відносин та земельного кадастру</w:t>
      </w:r>
      <w:r>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434</TotalTime>
  <Application>LibreOffice/25.2.7.2$Windows_X86_64 LibreOffice_project/5cbfd1ab6520636bb5f7b99185aa69bd7456825d</Application>
  <AppVersion>15.0000</AppVersion>
  <Pages>2</Pages>
  <Words>500</Words>
  <Characters>3520</Characters>
  <CharactersWithSpaces>4220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2026-02-19T16:00:33Z</dcterms:modified>
  <cp:revision>125</cp:revision>
  <dc:subject/>
  <dc:title/>
</cp:coreProperties>
</file>

<file path=docProps/custom.xml><?xml version="1.0" encoding="utf-8"?>
<Properties xmlns="http://schemas.openxmlformats.org/officeDocument/2006/custom-properties" xmlns:vt="http://schemas.openxmlformats.org/officeDocument/2006/docPropsVTypes"/>
</file>