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C0A2" w14:textId="77777777" w:rsidR="00D6453D" w:rsidRDefault="00000000">
      <w:pPr>
        <w:tabs>
          <w:tab w:val="left" w:pos="4320"/>
        </w:tabs>
        <w:jc w:val="center"/>
      </w:pPr>
      <w:bookmarkStart w:id="0" w:name="_Hlk219453749"/>
      <w:r>
        <w:pict w14:anchorId="20008381">
          <v:rect id="shape_0" o:spid="_x0000_s1029" style="position:absolute;left:0;text-align:left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pict w14:anchorId="4EC1A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05pt;margin-top:0;width:49.95pt;height:49.95pt;z-index:251658752;mso-wrap-style:none;v-text-anchor:middle" o:allowincell="f" strokecolor="#3465a4">
            <v:fill o:detectmouseclick="t"/>
            <v:stroke joinstyle="round"/>
          </v:shape>
        </w:pict>
      </w:r>
      <w:r>
        <w:pict w14:anchorId="756F39BF">
          <v:shape id="_x0000_tole_rId2" o:spid="_x0000_s1031" type="#_x0000_t75" style="position:absolute;left:0;text-align:left;margin-left:0;margin-top:0;width:50pt;height:50pt;z-index:251656704;visibility:hidden">
            <o:lock v:ext="edit" selection="t"/>
          </v:shape>
        </w:pict>
      </w:r>
      <w:r w:rsidR="00D6453D">
        <w:object w:dxaOrig="3105" w:dyaOrig="3300" w14:anchorId="47075D5B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4829186" r:id="rId5"/>
        </w:object>
      </w:r>
    </w:p>
    <w:p w14:paraId="2BBBDA79" w14:textId="77777777" w:rsidR="00D6453D" w:rsidRDefault="00D6453D">
      <w:pPr>
        <w:jc w:val="center"/>
        <w:rPr>
          <w:sz w:val="16"/>
          <w:szCs w:val="16"/>
        </w:rPr>
      </w:pPr>
    </w:p>
    <w:p w14:paraId="60B922B4" w14:textId="77777777" w:rsidR="00D6453D" w:rsidRDefault="001C7F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9754FEC" w14:textId="77777777" w:rsidR="00D6453D" w:rsidRDefault="00D6453D">
      <w:pPr>
        <w:rPr>
          <w:color w:val="FF0000"/>
          <w:sz w:val="10"/>
          <w:szCs w:val="10"/>
        </w:rPr>
      </w:pPr>
    </w:p>
    <w:p w14:paraId="6487E63A" w14:textId="77777777" w:rsidR="00D6453D" w:rsidRDefault="001C7F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982293" w14:textId="77777777" w:rsidR="00D6453D" w:rsidRDefault="00D6453D">
      <w:pPr>
        <w:jc w:val="center"/>
        <w:rPr>
          <w:b/>
          <w:bCs/>
          <w:sz w:val="20"/>
          <w:szCs w:val="20"/>
        </w:rPr>
      </w:pPr>
    </w:p>
    <w:p w14:paraId="037343A3" w14:textId="77777777" w:rsidR="00D6453D" w:rsidRDefault="001C7F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7F67CB5" w14:textId="77777777" w:rsidR="00D6453D" w:rsidRDefault="00D6453D">
      <w:pPr>
        <w:jc w:val="center"/>
        <w:rPr>
          <w:bCs/>
          <w:sz w:val="40"/>
          <w:szCs w:val="40"/>
        </w:rPr>
      </w:pPr>
    </w:p>
    <w:p w14:paraId="461B2A4F" w14:textId="77777777" w:rsidR="00D6453D" w:rsidRDefault="001C7FE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492AD51" w14:textId="77777777" w:rsidR="009233CA" w:rsidRDefault="009233CA" w:rsidP="009233CA">
      <w:pPr>
        <w:ind w:right="5243"/>
        <w:jc w:val="both"/>
        <w:rPr>
          <w:sz w:val="28"/>
          <w:szCs w:val="28"/>
          <w:lang w:eastAsia="zh-CN"/>
        </w:rPr>
      </w:pPr>
    </w:p>
    <w:p w14:paraId="2DCC92CE" w14:textId="6627EBEC" w:rsidR="001C7FEC" w:rsidRPr="009233CA" w:rsidRDefault="001C7FEC" w:rsidP="009233CA">
      <w:pPr>
        <w:ind w:right="5243"/>
        <w:jc w:val="both"/>
        <w:rPr>
          <w:color w:val="000000"/>
          <w:sz w:val="28"/>
          <w:szCs w:val="28"/>
        </w:rPr>
      </w:pPr>
      <w:r w:rsidRPr="009233CA">
        <w:rPr>
          <w:sz w:val="28"/>
          <w:szCs w:val="28"/>
          <w:lang w:eastAsia="zh-CN"/>
        </w:rPr>
        <w:t>Про внесення змін до рішення виконавчого комітету міської ради</w:t>
      </w:r>
      <w:r w:rsidR="009233CA" w:rsidRPr="009233CA">
        <w:rPr>
          <w:sz w:val="28"/>
          <w:szCs w:val="28"/>
          <w:lang w:eastAsia="zh-CN"/>
        </w:rPr>
        <w:t xml:space="preserve"> </w:t>
      </w:r>
      <w:r w:rsidRPr="009233CA">
        <w:rPr>
          <w:sz w:val="28"/>
          <w:szCs w:val="28"/>
          <w:lang w:eastAsia="zh-CN"/>
        </w:rPr>
        <w:t>від 16.07.2025 № 416-1 «</w:t>
      </w:r>
      <w:r w:rsidRPr="009233CA">
        <w:rPr>
          <w:color w:val="000000"/>
          <w:sz w:val="28"/>
          <w:szCs w:val="28"/>
        </w:rPr>
        <w:t xml:space="preserve">Про комісію з питань розподілу публічних інвестицій» </w:t>
      </w:r>
    </w:p>
    <w:p w14:paraId="5F1822AE" w14:textId="77777777" w:rsidR="001C7FEC" w:rsidRPr="001C7FEC" w:rsidRDefault="001C7FEC" w:rsidP="001C7FEC">
      <w:pPr>
        <w:tabs>
          <w:tab w:val="left" w:pos="6096"/>
        </w:tabs>
        <w:ind w:right="4959"/>
        <w:jc w:val="both"/>
        <w:rPr>
          <w:color w:val="000000"/>
          <w:sz w:val="26"/>
          <w:szCs w:val="26"/>
        </w:rPr>
      </w:pPr>
    </w:p>
    <w:p w14:paraId="3BF7475A" w14:textId="5920112B" w:rsidR="001C7FEC" w:rsidRPr="00015581" w:rsidRDefault="001C7FEC" w:rsidP="001C7FEC">
      <w:pPr>
        <w:ind w:firstLine="567"/>
        <w:jc w:val="both"/>
        <w:rPr>
          <w:sz w:val="28"/>
          <w:szCs w:val="28"/>
        </w:rPr>
      </w:pPr>
      <w:r w:rsidRPr="00015581">
        <w:rPr>
          <w:sz w:val="28"/>
          <w:szCs w:val="28"/>
        </w:rPr>
        <w:t xml:space="preserve">Відповідно до </w:t>
      </w:r>
      <w:r w:rsidRPr="00015581">
        <w:rPr>
          <w:spacing w:val="-2"/>
          <w:sz w:val="28"/>
          <w:szCs w:val="28"/>
        </w:rPr>
        <w:t>Закон</w:t>
      </w:r>
      <w:r>
        <w:rPr>
          <w:spacing w:val="-2"/>
          <w:sz w:val="28"/>
          <w:szCs w:val="28"/>
        </w:rPr>
        <w:t>у</w:t>
      </w:r>
      <w:r w:rsidRPr="00015581">
        <w:rPr>
          <w:spacing w:val="-2"/>
          <w:sz w:val="28"/>
          <w:szCs w:val="28"/>
        </w:rPr>
        <w:t xml:space="preserve"> України «Про місцеве самоврядування в Україні»</w:t>
      </w:r>
      <w:r>
        <w:rPr>
          <w:spacing w:val="-2"/>
          <w:sz w:val="28"/>
          <w:szCs w:val="28"/>
        </w:rPr>
        <w:t xml:space="preserve">, </w:t>
      </w:r>
      <w:r w:rsidRPr="00015581">
        <w:rPr>
          <w:sz w:val="28"/>
          <w:szCs w:val="28"/>
        </w:rPr>
        <w:t>Бюджетного кодексу України,</w:t>
      </w:r>
      <w:r w:rsidRPr="0001558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015581">
        <w:rPr>
          <w:spacing w:val="-2"/>
          <w:sz w:val="28"/>
          <w:szCs w:val="28"/>
        </w:rPr>
        <w:t>останови Кабінету Міністрів України від</w:t>
      </w:r>
      <w:r>
        <w:rPr>
          <w:spacing w:val="-2"/>
          <w:sz w:val="28"/>
          <w:szCs w:val="28"/>
        </w:rPr>
        <w:t> </w:t>
      </w:r>
      <w:r w:rsidRPr="00015581">
        <w:rPr>
          <w:spacing w:val="-2"/>
          <w:sz w:val="28"/>
          <w:szCs w:val="28"/>
        </w:rPr>
        <w:t>28</w:t>
      </w:r>
      <w:r>
        <w:rPr>
          <w:spacing w:val="-2"/>
          <w:sz w:val="28"/>
          <w:szCs w:val="28"/>
        </w:rPr>
        <w:t>.02.</w:t>
      </w:r>
      <w:r w:rsidRPr="00015581">
        <w:rPr>
          <w:spacing w:val="-2"/>
          <w:sz w:val="28"/>
          <w:szCs w:val="28"/>
        </w:rPr>
        <w:t>2025 №</w:t>
      </w:r>
      <w:r>
        <w:rPr>
          <w:spacing w:val="-2"/>
          <w:sz w:val="28"/>
          <w:szCs w:val="28"/>
        </w:rPr>
        <w:t> </w:t>
      </w:r>
      <w:r w:rsidRPr="00015581">
        <w:rPr>
          <w:spacing w:val="-2"/>
          <w:sz w:val="28"/>
          <w:szCs w:val="28"/>
        </w:rPr>
        <w:t>2</w:t>
      </w:r>
      <w:r w:rsidRPr="00015581">
        <w:rPr>
          <w:bCs/>
          <w:spacing w:val="-2"/>
          <w:sz w:val="28"/>
          <w:szCs w:val="28"/>
        </w:rPr>
        <w:t>32</w:t>
      </w:r>
      <w:r w:rsidRPr="00015581">
        <w:rPr>
          <w:spacing w:val="-2"/>
          <w:sz w:val="28"/>
          <w:szCs w:val="28"/>
        </w:rPr>
        <w:t xml:space="preserve"> «Деякі питання розподілу публічних інвестицій», </w:t>
      </w:r>
      <w:r>
        <w:rPr>
          <w:spacing w:val="-2"/>
          <w:sz w:val="28"/>
          <w:szCs w:val="28"/>
        </w:rPr>
        <w:t>н</w:t>
      </w:r>
      <w:r w:rsidRPr="00015581">
        <w:rPr>
          <w:spacing w:val="-2"/>
          <w:sz w:val="28"/>
          <w:szCs w:val="28"/>
        </w:rPr>
        <w:t>аказу Міністерства фінансів України від 15.04.2025 №</w:t>
      </w:r>
      <w:r w:rsidR="00355980">
        <w:rPr>
          <w:spacing w:val="-2"/>
          <w:sz w:val="28"/>
          <w:szCs w:val="28"/>
        </w:rPr>
        <w:t> </w:t>
      </w:r>
      <w:r w:rsidRPr="00015581">
        <w:rPr>
          <w:spacing w:val="-2"/>
          <w:sz w:val="28"/>
          <w:szCs w:val="28"/>
        </w:rPr>
        <w:t>202 «Про затвердження примірного Положення про місцеву комісію з питань розподілу публічних інвестицій»</w:t>
      </w:r>
      <w:r w:rsidR="009233CA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у зв’язку з кадровими змінами</w:t>
      </w:r>
      <w:r w:rsidRPr="00015581">
        <w:rPr>
          <w:spacing w:val="-2"/>
          <w:sz w:val="28"/>
          <w:szCs w:val="28"/>
        </w:rPr>
        <w:t xml:space="preserve"> </w:t>
      </w:r>
      <w:r w:rsidRPr="00015581">
        <w:rPr>
          <w:sz w:val="28"/>
          <w:szCs w:val="28"/>
        </w:rPr>
        <w:t>виконавчий комітет міської ради</w:t>
      </w:r>
    </w:p>
    <w:p w14:paraId="18790EE1" w14:textId="77777777" w:rsidR="001C7FEC" w:rsidRPr="009233CA" w:rsidRDefault="001C7FEC" w:rsidP="001C7FEC">
      <w:pPr>
        <w:rPr>
          <w:sz w:val="20"/>
          <w:szCs w:val="20"/>
        </w:rPr>
      </w:pPr>
    </w:p>
    <w:p w14:paraId="773C96A4" w14:textId="77777777" w:rsidR="001C7FEC" w:rsidRPr="00914BDC" w:rsidRDefault="001C7FEC" w:rsidP="001C7FEC">
      <w:pPr>
        <w:rPr>
          <w:sz w:val="27"/>
          <w:szCs w:val="27"/>
        </w:rPr>
      </w:pPr>
      <w:r w:rsidRPr="00914BDC">
        <w:rPr>
          <w:sz w:val="27"/>
          <w:szCs w:val="27"/>
        </w:rPr>
        <w:t>ВИРІШИВ:</w:t>
      </w:r>
    </w:p>
    <w:p w14:paraId="6A6C07AA" w14:textId="77777777" w:rsidR="001C7FEC" w:rsidRPr="009233CA" w:rsidRDefault="001C7FEC" w:rsidP="001C7FEC">
      <w:pPr>
        <w:ind w:firstLine="567"/>
        <w:jc w:val="both"/>
        <w:rPr>
          <w:sz w:val="20"/>
          <w:szCs w:val="20"/>
        </w:rPr>
      </w:pPr>
    </w:p>
    <w:p w14:paraId="4D6EE8C9" w14:textId="32DDAEF8" w:rsidR="001C7FEC" w:rsidRDefault="001C7FEC" w:rsidP="001C7FEC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ab/>
      </w:r>
      <w:r w:rsidRPr="00914BDC">
        <w:rPr>
          <w:sz w:val="27"/>
          <w:szCs w:val="27"/>
        </w:rPr>
        <w:t>1.</w:t>
      </w:r>
      <w:r>
        <w:rPr>
          <w:sz w:val="27"/>
          <w:szCs w:val="27"/>
        </w:rPr>
        <w:t> </w:t>
      </w:r>
      <w:r>
        <w:rPr>
          <w:sz w:val="28"/>
          <w:szCs w:val="28"/>
        </w:rPr>
        <w:t xml:space="preserve">Внести зміни в додаток 2 до рішення </w:t>
      </w:r>
      <w:r w:rsidRPr="00463294">
        <w:rPr>
          <w:sz w:val="28"/>
          <w:szCs w:val="28"/>
          <w:lang w:eastAsia="zh-CN"/>
        </w:rPr>
        <w:t>виконавчого комітету міської ради</w:t>
      </w:r>
      <w:r>
        <w:rPr>
          <w:sz w:val="28"/>
          <w:szCs w:val="28"/>
          <w:lang w:eastAsia="zh-CN"/>
        </w:rPr>
        <w:t xml:space="preserve"> </w:t>
      </w:r>
      <w:r w:rsidRPr="00463294">
        <w:rPr>
          <w:sz w:val="28"/>
          <w:szCs w:val="28"/>
          <w:lang w:eastAsia="zh-CN"/>
        </w:rPr>
        <w:t>від 1</w:t>
      </w:r>
      <w:r>
        <w:rPr>
          <w:sz w:val="28"/>
          <w:szCs w:val="28"/>
          <w:lang w:eastAsia="zh-CN"/>
        </w:rPr>
        <w:t xml:space="preserve">6.07.2025 </w:t>
      </w:r>
      <w:r w:rsidRPr="00463294">
        <w:rPr>
          <w:sz w:val="28"/>
          <w:szCs w:val="28"/>
          <w:lang w:eastAsia="zh-CN"/>
        </w:rPr>
        <w:t>№ </w:t>
      </w:r>
      <w:r>
        <w:rPr>
          <w:sz w:val="28"/>
          <w:szCs w:val="28"/>
          <w:lang w:eastAsia="zh-CN"/>
        </w:rPr>
        <w:t>416</w:t>
      </w:r>
      <w:r w:rsidRPr="00463294">
        <w:rPr>
          <w:sz w:val="28"/>
          <w:szCs w:val="28"/>
          <w:lang w:eastAsia="zh-CN"/>
        </w:rPr>
        <w:t>-1</w:t>
      </w:r>
      <w:r w:rsidR="009233CA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«</w:t>
      </w:r>
      <w:r w:rsidRPr="00463294">
        <w:rPr>
          <w:color w:val="000000"/>
          <w:sz w:val="28"/>
          <w:szCs w:val="28"/>
        </w:rPr>
        <w:t>Про комісію з питань</w:t>
      </w:r>
      <w:r>
        <w:rPr>
          <w:color w:val="000000"/>
          <w:sz w:val="28"/>
          <w:szCs w:val="28"/>
        </w:rPr>
        <w:t xml:space="preserve"> </w:t>
      </w:r>
      <w:r w:rsidRPr="00463294">
        <w:rPr>
          <w:color w:val="000000"/>
          <w:sz w:val="28"/>
          <w:szCs w:val="28"/>
        </w:rPr>
        <w:t>розподілу публічних інвестицій</w:t>
      </w:r>
      <w:r>
        <w:rPr>
          <w:color w:val="000000"/>
          <w:sz w:val="28"/>
          <w:szCs w:val="28"/>
        </w:rPr>
        <w:t>»:</w:t>
      </w:r>
    </w:p>
    <w:p w14:paraId="32E553AB" w14:textId="77777777" w:rsidR="001C7FEC" w:rsidRDefault="001C7FEC" w:rsidP="001C7FEC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 Вивести зі складу комісії </w:t>
      </w:r>
      <w:r w:rsidRPr="001703C2">
        <w:rPr>
          <w:spacing w:val="-2"/>
          <w:sz w:val="28"/>
          <w:szCs w:val="28"/>
        </w:rPr>
        <w:t>з питань розподілу публічних інвестицій</w:t>
      </w:r>
      <w:r w:rsidRPr="0056221B">
        <w:rPr>
          <w:sz w:val="28"/>
          <w:szCs w:val="28"/>
          <w:highlight w:val="yellow"/>
        </w:rPr>
        <w:t xml:space="preserve"> </w:t>
      </w:r>
      <w:r>
        <w:rPr>
          <w:color w:val="000000"/>
          <w:sz w:val="28"/>
          <w:szCs w:val="28"/>
        </w:rPr>
        <w:t>Омельчука Сергія Васильовича.</w:t>
      </w:r>
    </w:p>
    <w:p w14:paraId="22C78923" w14:textId="3AAAAFF9" w:rsidR="001C7FEC" w:rsidRDefault="001C7FEC" w:rsidP="001C7FEC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 Ввести до </w:t>
      </w:r>
      <w:r w:rsidRPr="007B3C09">
        <w:rPr>
          <w:sz w:val="28"/>
          <w:szCs w:val="28"/>
        </w:rPr>
        <w:t>склад</w:t>
      </w:r>
      <w:r>
        <w:rPr>
          <w:sz w:val="28"/>
          <w:szCs w:val="28"/>
        </w:rPr>
        <w:t>у</w:t>
      </w:r>
      <w:r w:rsidRPr="007B3C09">
        <w:rPr>
          <w:sz w:val="28"/>
          <w:szCs w:val="28"/>
        </w:rPr>
        <w:t xml:space="preserve"> комісії </w:t>
      </w:r>
      <w:r w:rsidRPr="001703C2">
        <w:rPr>
          <w:spacing w:val="-2"/>
          <w:sz w:val="28"/>
          <w:szCs w:val="28"/>
        </w:rPr>
        <w:t xml:space="preserve">з питань розподілу публічних </w:t>
      </w:r>
      <w:r w:rsidRPr="00463294">
        <w:rPr>
          <w:spacing w:val="-2"/>
          <w:sz w:val="28"/>
          <w:szCs w:val="28"/>
        </w:rPr>
        <w:t>інвестицій</w:t>
      </w:r>
      <w:r w:rsidRPr="00463294">
        <w:rPr>
          <w:sz w:val="28"/>
          <w:szCs w:val="28"/>
        </w:rPr>
        <w:t xml:space="preserve"> </w:t>
      </w:r>
      <w:proofErr w:type="spellStart"/>
      <w:r w:rsidRPr="00463294">
        <w:rPr>
          <w:sz w:val="28"/>
          <w:szCs w:val="28"/>
        </w:rPr>
        <w:t>Карпук</w:t>
      </w:r>
      <w:proofErr w:type="spellEnd"/>
      <w:r>
        <w:rPr>
          <w:sz w:val="28"/>
          <w:szCs w:val="28"/>
        </w:rPr>
        <w:t xml:space="preserve"> Оксану Олександрівну</w:t>
      </w:r>
      <w:r w:rsidR="009233CA">
        <w:rPr>
          <w:sz w:val="28"/>
          <w:szCs w:val="28"/>
        </w:rPr>
        <w:t xml:space="preserve"> </w:t>
      </w:r>
      <w:r>
        <w:rPr>
          <w:rFonts w:ascii="Arial" w:hAnsi="Arial" w:cs="Arial"/>
          <w:color w:val="0A0A0A"/>
          <w:sz w:val="17"/>
          <w:szCs w:val="17"/>
          <w:shd w:val="clear" w:color="auto" w:fill="FFFFFF"/>
        </w:rPr>
        <w:t>— </w:t>
      </w:r>
      <w:r w:rsidR="009233CA">
        <w:rPr>
          <w:rFonts w:ascii="Arial" w:hAnsi="Arial" w:cs="Arial"/>
          <w:color w:val="0A0A0A"/>
          <w:sz w:val="17"/>
          <w:szCs w:val="1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заступника директора департаменту економічної політики, начальника відділу економічного розвитку та інвестицій. </w:t>
      </w:r>
    </w:p>
    <w:p w14:paraId="5BE4B82A" w14:textId="77777777" w:rsidR="001C7FEC" w:rsidRPr="00F05892" w:rsidRDefault="001C7FEC" w:rsidP="001C7F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5892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F05892">
        <w:rPr>
          <w:sz w:val="28"/>
          <w:szCs w:val="28"/>
        </w:rPr>
        <w:t>Чебелюк</w:t>
      </w:r>
      <w:proofErr w:type="spellEnd"/>
      <w:r w:rsidRPr="00F05892">
        <w:rPr>
          <w:sz w:val="28"/>
          <w:szCs w:val="28"/>
        </w:rPr>
        <w:t>.</w:t>
      </w:r>
    </w:p>
    <w:p w14:paraId="707A02CA" w14:textId="77777777" w:rsidR="001C7FEC" w:rsidRDefault="001C7FEC" w:rsidP="001C7FEC">
      <w:pPr>
        <w:jc w:val="both"/>
        <w:rPr>
          <w:sz w:val="27"/>
          <w:szCs w:val="27"/>
        </w:rPr>
      </w:pPr>
    </w:p>
    <w:p w14:paraId="13E0717B" w14:textId="77777777" w:rsidR="009233CA" w:rsidRDefault="009233CA" w:rsidP="001C7FEC">
      <w:pPr>
        <w:jc w:val="both"/>
        <w:rPr>
          <w:sz w:val="27"/>
          <w:szCs w:val="27"/>
        </w:rPr>
      </w:pPr>
    </w:p>
    <w:p w14:paraId="13C9EFEE" w14:textId="77777777" w:rsidR="001C7FEC" w:rsidRPr="00F05892" w:rsidRDefault="001C7FEC" w:rsidP="001C7FEC">
      <w:pPr>
        <w:jc w:val="both"/>
        <w:rPr>
          <w:sz w:val="28"/>
          <w:szCs w:val="28"/>
        </w:rPr>
      </w:pPr>
      <w:r w:rsidRPr="00F05892">
        <w:rPr>
          <w:sz w:val="28"/>
          <w:szCs w:val="28"/>
        </w:rPr>
        <w:t>Міський голова</w:t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  <w:t>Ігор ПОЛІЩУК</w:t>
      </w:r>
    </w:p>
    <w:p w14:paraId="45062A58" w14:textId="77777777" w:rsidR="001C7FEC" w:rsidRDefault="001C7FEC" w:rsidP="001C7FEC">
      <w:pPr>
        <w:jc w:val="both"/>
        <w:rPr>
          <w:sz w:val="28"/>
          <w:szCs w:val="28"/>
        </w:rPr>
      </w:pPr>
    </w:p>
    <w:p w14:paraId="341C5229" w14:textId="77777777" w:rsidR="009233CA" w:rsidRPr="00F05892" w:rsidRDefault="009233CA" w:rsidP="001C7FEC">
      <w:pPr>
        <w:jc w:val="both"/>
        <w:rPr>
          <w:sz w:val="28"/>
          <w:szCs w:val="28"/>
        </w:rPr>
      </w:pPr>
    </w:p>
    <w:p w14:paraId="7169FD3C" w14:textId="77777777" w:rsidR="00CF03B1" w:rsidRPr="00CF03B1" w:rsidRDefault="00CF03B1" w:rsidP="00CF03B1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CF03B1">
        <w:rPr>
          <w:sz w:val="28"/>
          <w:szCs w:val="28"/>
        </w:rPr>
        <w:t>Секретар міської ради</w:t>
      </w:r>
      <w:r w:rsidRPr="00CF03B1">
        <w:rPr>
          <w:sz w:val="28"/>
          <w:szCs w:val="28"/>
        </w:rPr>
        <w:tab/>
        <w:t>Юрій</w:t>
      </w:r>
      <w:r w:rsidRPr="00CF03B1">
        <w:rPr>
          <w:spacing w:val="-1"/>
          <w:sz w:val="28"/>
          <w:szCs w:val="28"/>
        </w:rPr>
        <w:t xml:space="preserve"> </w:t>
      </w:r>
      <w:r w:rsidRPr="00CF03B1">
        <w:rPr>
          <w:sz w:val="28"/>
          <w:szCs w:val="28"/>
        </w:rPr>
        <w:t>БЕЗПЯТКО</w:t>
      </w:r>
    </w:p>
    <w:p w14:paraId="791C1E71" w14:textId="77777777" w:rsidR="001C7FEC" w:rsidRPr="00F05892" w:rsidRDefault="001C7FEC" w:rsidP="001C7FEC">
      <w:pPr>
        <w:jc w:val="both"/>
        <w:rPr>
          <w:sz w:val="28"/>
          <w:szCs w:val="28"/>
        </w:rPr>
      </w:pPr>
    </w:p>
    <w:p w14:paraId="46C8CA2A" w14:textId="77777777" w:rsidR="00D6453D" w:rsidRDefault="001C7FEC" w:rsidP="001C7FEC">
      <w:pPr>
        <w:jc w:val="both"/>
        <w:rPr>
          <w:sz w:val="28"/>
          <w:szCs w:val="28"/>
        </w:rPr>
      </w:pPr>
      <w:proofErr w:type="spellStart"/>
      <w:r>
        <w:t>Єлова</w:t>
      </w:r>
      <w:proofErr w:type="spellEnd"/>
      <w:r>
        <w:t xml:space="preserve"> 720 614</w:t>
      </w:r>
    </w:p>
    <w:sectPr w:rsidR="00D6453D" w:rsidSect="00D6453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53D"/>
    <w:rsid w:val="001C7FEC"/>
    <w:rsid w:val="002C4F13"/>
    <w:rsid w:val="00355980"/>
    <w:rsid w:val="0066380F"/>
    <w:rsid w:val="009233CA"/>
    <w:rsid w:val="00CF03B1"/>
    <w:rsid w:val="00D153EF"/>
    <w:rsid w:val="00D6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E3B98C4"/>
  <w15:docId w15:val="{45971C76-A507-4674-8498-92099CC2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453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64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6453D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D6453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D6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D6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D6453D"/>
  </w:style>
  <w:style w:type="character" w:customStyle="1" w:styleId="FontStyle13">
    <w:name w:val="Font Style13"/>
    <w:uiPriority w:val="99"/>
    <w:qFormat/>
    <w:rsid w:val="00D6453D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D6453D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D6453D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D6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D6453D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D6453D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D6453D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D6453D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D6453D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D6453D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D6453D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D6453D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  <w:rsid w:val="00D6453D"/>
  </w:style>
  <w:style w:type="numbering" w:customStyle="1" w:styleId="user2">
    <w:name w:val="Без маркерів (user)"/>
    <w:uiPriority w:val="99"/>
    <w:semiHidden/>
    <w:unhideWhenUsed/>
    <w:qFormat/>
    <w:rsid w:val="00D6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884</Words>
  <Characters>505</Characters>
  <Application>Microsoft Office Word</Application>
  <DocSecurity>0</DocSecurity>
  <Lines>4</Lines>
  <Paragraphs>2</Paragraphs>
  <ScaleCrop>false</ScaleCrop>
  <Company>office 2007 rus ent: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59</cp:revision>
  <cp:lastPrinted>2022-05-30T14:19:00Z</cp:lastPrinted>
  <dcterms:created xsi:type="dcterms:W3CDTF">2022-06-06T08:38:00Z</dcterms:created>
  <dcterms:modified xsi:type="dcterms:W3CDTF">2026-03-12T12:00:00Z</dcterms:modified>
  <dc:language>uk-UA</dc:language>
</cp:coreProperties>
</file>