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9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09"/>
        <w:gridCol w:w="1461"/>
        <w:gridCol w:w="903"/>
        <w:gridCol w:w="903"/>
        <w:gridCol w:w="1852"/>
        <w:gridCol w:w="937"/>
        <w:gridCol w:w="2748"/>
        <w:gridCol w:w="426"/>
        <w:gridCol w:w="1133"/>
        <w:gridCol w:w="993"/>
        <w:gridCol w:w="2835"/>
        <w:gridCol w:w="568"/>
        <w:gridCol w:w="2827"/>
      </w:tblGrid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Додаток 2</w:t>
            </w:r>
          </w:p>
        </w:tc>
      </w:tr>
      <w:tr w:rsidR="00F336AF" w:rsidRPr="00A84CA9" w:rsidTr="003F61D8">
        <w:trPr>
          <w:gridAfter w:val="1"/>
          <w:wAfter w:w="2827" w:type="dxa"/>
          <w:trHeight w:val="94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ind w:right="2920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до Програми підтримки комунального підприємства "Луцькводоканал" на 2024-202</w:t>
            </w:r>
            <w:r w:rsidR="000B4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8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роки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AF" w:rsidRPr="00A84CA9" w:rsidRDefault="00F336AF" w:rsidP="000B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Перелік завдань, заходів та результативні показники Програми підтримки комунального підприємства «Луцькводоканал»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AF" w:rsidRPr="00A84CA9" w:rsidRDefault="00F336AF" w:rsidP="000B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на 2024–2025 роки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trHeight w:val="19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ind w:left="1453" w:hanging="1453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№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Назва завдання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Назва заходу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Виконавці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Терміни виконання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Фінансування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Результативні показники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з/п</w:t>
            </w: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Джерела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Обсяги, тис. грн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(фактичні/планові)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1.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1. Забезпечення виконання зобов’язань зі сплати податків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bookmarkStart w:id="0" w:name="RANGE!C14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2. Оплата послуг з розподілу електричної енергії</w:t>
            </w:r>
            <w:bookmarkEnd w:id="0"/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bookmarkStart w:id="1" w:name="RANGE!J14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  <w:bookmarkEnd w:id="1"/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A646A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33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якісним водопостачанням мешканців Луцької міської територіальної громади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4. Оплата за постачання електричної енергії 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</w:t>
            </w:r>
            <w:r w:rsidR="00FA64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 Відновлення благоустрою проїжджих частин доріг після усунення аварійних ситуацій на мережах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2.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Залучення та супровід інвестиційних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проєктів</w:t>
            </w:r>
            <w:proofErr w:type="spellEnd"/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1. Співфінансування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11 000,0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2. Співфінансування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1 910,0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3. 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1 520,0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4. Співфінансування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 "Реконструкція каналізаційних  насосних станцій та  встановлення сонячних електричних панелей (СЕП) у місті Луцьк в Україні"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 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 "Реконструкція каналізаційних  насосних станцій та  встановлення сонячних електричних панелей (СЕП) у місті Луцьк в Україні"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90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3.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  <w:r w:rsidR="00D73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br/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ind w:right="164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5 500,0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належного санітарно-екологічного стану в місті Луцьку</w:t>
            </w:r>
          </w:p>
        </w:tc>
      </w:tr>
      <w:tr w:rsidR="00D73548" w:rsidRPr="00A84CA9" w:rsidTr="003F61D8">
        <w:trPr>
          <w:gridAfter w:val="1"/>
          <w:wAfter w:w="2827" w:type="dxa"/>
          <w:trHeight w:val="900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2.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Очищення від осаду стічних вод мулових карт, відкритого майданчика КОС, біологічних ставків, з подальшим вивезенням осаду 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відстань не більше 30 км. Знезараження очищених мулових карт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ind w:right="164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08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. Нове будівництво </w:t>
            </w:r>
            <w:proofErr w:type="spellStart"/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каналізаційно</w:t>
            </w:r>
            <w:proofErr w:type="spellEnd"/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-насосної станції для перекачування промивних вод Дубнівського водозабору на вул. Дубнівській, 26 у м. Луцьку Волинської області (коригування)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6 731,0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4.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1. Реконструкція станції ІІ підйому Дубнівської площадки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у м. Луцьку, вул. Дубнівська, 26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120 000,0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якісною питною водою мешканців м. Луцька</w:t>
            </w: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2. Капітальний ремонт фільтрувальної  станції Дубнівської площадки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у м. Луцьку, вул. Дубнівська, 26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902D6F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902D6F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902D6F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3. Капітальний ремонт резервуару об'ємом 2 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тис.м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куб. Дубнівської площадки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у м. Луцьку, вул. Дубнівська, 26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КП«Луцьк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6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4. Технічний нагляд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3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 Капітальний ремонт ділянки каналізаційного колектора d=900 мм. по вулиці Карпенка-Карого у м. Луцьку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39 900,0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3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5.1. Капітальний ремонт ділянки каналізаційного колектора d=900 мм. по вулиці Карпенка-Карого у м. Луцьку (коригування)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13 000,0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6. Реконструкція каналізаційних очисних споруд КП «Луцькводоканал» за адресою Волинська область, Луцький район, Луцька територіальна громада, Комплекс будівель та споруд №1, будинок 1</w:t>
            </w: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, у тому числі: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189 000,0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150 000,0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87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6.1. Закупівля основного технологічного обладнання згідно ТЕО (переливи лотків зубчасті з нержавіючої сталі в комплекті з кріпленням;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напівзанурені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 дошки з нержавіючої сталі в комплекті з кріпленням: решітки ступеневі каналізаційні механічні з шафами управління; решітки ручні РКР; скребкові механізми з механічним видаленням осаду з шафами управління; установки промивання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піскопульпи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 з шафами управління;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189 000,0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4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затвори щитові поверхневі з електроприводом; конвеєри та преси гвинтові віджимні з шафами управління; мобільні комплекси зневоднення осаду в контейнерному виконанні,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запірно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-регулювальна арматура, насосне обладнання та шафи електричні розподільчі, модульні ємності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6.2. Реконструкція об’єктів (приймальна камера, будівля решіток, будівля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пісколовок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, первинні відстійники, будівля зневоднення мулу; насосної станції </w:t>
            </w: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lastRenderedPageBreak/>
              <w:t xml:space="preserve">сирого осаду №1 та №2;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преаераторів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150 000,0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100 000,0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60 000,0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8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6.3. Співфінансування проекту «Реконструкція каналізаційних очисних споруд КП «Луцькводоканал» за адресою Волинська область, Луцький район, Луцька територіальна громада, Комплекс будівель та споруд №1, будинок 1 за партнерською програмою ЄБРР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8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Реалізація заходів на умовах співпраці територіальних громад у сферах водопостачання та водовідведення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5.1. Придбання автоматизованих решіток механічної очистки на КНС №4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5.2. Виготовлення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проєктної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документації на реконструкцію об’єкта КОС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5.3. Придбання скребкового механізму з механічним видаленням осаду з шафою управління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5.4. Придбання станції приймання стічних вод (1 шт.)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5.5. Придбання насосного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агрегата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на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Гнідавський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водозабір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5.6. Придбання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запірно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-регулювальної арматури для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Гнідавського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водозабору та систем водовідведення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5.7. Придбання насосного обладнання для артезіанських свердловин з шафами керування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A84CA9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5.8. Реконструкція</w:t>
            </w:r>
            <w:r w:rsidR="005D1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або капітальний ремонт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 w:rsidR="005D1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UA"/>
              </w:rPr>
              <w:t xml:space="preserve">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збірних </w:t>
            </w:r>
            <w:r w:rsidR="00E65D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та магістральних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водогонів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5.9. Оплата видатків відповідно до умов цільової субвенції з бюджету інших територіальних громад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14 000,0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14 000,0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5.10. Виготовлення проектної документації на нове будівництво/ реконструкцію об'єктів</w:t>
            </w:r>
            <w:r w:rsidR="00A84CA9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Дубнівської,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Гнідавської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,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Омелянівської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площадок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5.11. Очищення від осаду стічних вод мулових карт, відкритого майданчика КОС, біологічних ставків, з подальшим вивезенням осаду на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відстань не більше 30 км. Знезараження очищених мулових карт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B935B4">
        <w:trPr>
          <w:gridAfter w:val="1"/>
          <w:wAfter w:w="2827" w:type="dxa"/>
          <w:trHeight w:val="540"/>
        </w:trPr>
        <w:tc>
          <w:tcPr>
            <w:tcW w:w="4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2264F9" w:rsidRPr="00A84CA9" w:rsidTr="003F61D8">
        <w:trPr>
          <w:gridAfter w:val="1"/>
          <w:wAfter w:w="2827" w:type="dxa"/>
          <w:trHeight w:val="732"/>
        </w:trPr>
        <w:tc>
          <w:tcPr>
            <w:tcW w:w="40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5.12. Реконструкція ділянки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самоплинного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колектору в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поймі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річки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Сапалаївка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(до КНС № 3 по вул. Карпенка-Карого, 19А)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2264F9" w:rsidRPr="00A84CA9" w:rsidTr="002264F9">
        <w:trPr>
          <w:gridAfter w:val="1"/>
          <w:wAfter w:w="2827" w:type="dxa"/>
          <w:trHeight w:val="1288"/>
        </w:trPr>
        <w:tc>
          <w:tcPr>
            <w:tcW w:w="40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5.13. Модернізація технологічного процесу механічної очистки стічних вод на КНС № 3 та КНС-5А</w:t>
            </w:r>
          </w:p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(закупівля обладнання)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  <w:p w:rsidR="002264F9" w:rsidRPr="00A84CA9" w:rsidRDefault="002264F9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2264F9">
        <w:trPr>
          <w:gridAfter w:val="1"/>
          <w:wAfter w:w="2827" w:type="dxa"/>
          <w:trHeight w:val="312"/>
        </w:trPr>
        <w:tc>
          <w:tcPr>
            <w:tcW w:w="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6.</w:t>
            </w:r>
          </w:p>
        </w:tc>
        <w:tc>
          <w:tcPr>
            <w:tcW w:w="1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Реалізація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«Безпечна каналізація задля здорового довкілля: транскордонні рішення Луцька та Білостока» в рамках Програми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Interreg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NEXT Польща-Україна 2021-2027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6.1. Реконструкція двох ліній  напірного каналізаційного колектора на відрізку від вулиці Карпенка-Карого, 1а до перетину вулиць Героїв УПА та Липовецької 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якісним водопостачанням мешканців Луцької міської територіальної громади та належного санітарно-екологічного стану в місті Луцьку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0F44D6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</w:t>
            </w:r>
            <w:r w:rsidR="000F4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9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 w:rsidR="000F4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6.2. Закупівля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телеінспекції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трубопроводів на базі автомобіля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10 350,0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6.3. Створення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Екопростору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щодо поводження з водою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1 350,0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7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6.4.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Розробка мультимедійного гіда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585,0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4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6.5. Участь у науково-технічній конференції та тренінгу в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Білостоці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, навчальних візитах до підприємств Варшави, Кракова та Вроцлава (транспортні витрати на міжнародні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перевезення за маршрутами: Луцьк-Білосток-Луцьк; Луцьк-Варшава-Луцьк; Луцьк-Краків-Вроцлав-Луцьк)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4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4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4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6.6. Розробка логотипу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, дизайну кампанії; розробка 3 електронних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постерів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для соціальних мереж;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33,5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0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промоція продуктів кампанії у соціальних мережах;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0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дизайн і виготовлення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промоційних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матеріалів;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розробка та виготовлення друкованих матеріалів (листівок); 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виготовлення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ролапу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та інформаційних (пам’ятних) таблиць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6.7. Витрати на персонал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(заробітна плата персоналу), адміністративні витрати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4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Реалізація програми ЮНІСЕФ (UNICEF) з надання підтримки стосовно покращення доступу до безпечної питної води та водовідведення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7.1. Реконструкція двох ділянок напірного каналізаційного колектора по вул. Цегельна в м. Луцьк Волинська обл.(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безПДВ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10 295,0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якісним водовідведенням мешканців Луцької міської територіальної громади та належного санітарно-екологічного стану в місті Луцьку</w:t>
            </w:r>
          </w:p>
        </w:tc>
      </w:tr>
      <w:tr w:rsidR="00F336AF" w:rsidRPr="00A84CA9" w:rsidTr="003F61D8">
        <w:trPr>
          <w:gridAfter w:val="1"/>
          <w:wAfter w:w="2827" w:type="dxa"/>
          <w:trHeight w:val="840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7.1.1. Співфінансування реконструкції двох ділянок напірного каналізаційного колектора по вул. Цегельна в м. Луцьк Волинська обл.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2 059,0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8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7.2. Придбання обладнання для моніторингу (витратомірів стічних вод з передачею даних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до системи SCADA) для покращення роботи каналізаційної системи (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безПДВ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3 891,0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8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7.2.1. Співфінансування придбання обладнання для моніторингу (витратомірів стічних вод з передачею даних до системи SCADA) для покращення роботи каналізаційної системи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778,2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8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7.3. Створення еко-простору для сталого управління водопостачанням та водовідведенням у м. Луцьку (придбання купольного намету в комплекті – 1 шт.) (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безПДВ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912,4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06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7.3.1. Співфінансування створення еко-простору для сталого управління водопостачанням та водовідведенням у м. Луцьку (придбання купольного намету в комплекті – 1 шт.)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182,5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960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7.4. Придбання обладнання для моніторингу (витратомірів води з передачею даних до системи SCADA) для покращення роботи водопровідної системи ЛМТГ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5 675,0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945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7.4.1. Співфінансування придбання обладнання для моніторингу (витратомірів води з передачею даних до системи SCADA) для покращення роботи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водопровідної системи ЛМТГ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1 135,0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       Всього за роками, у тому числі: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1</w:t>
            </w:r>
            <w:r w:rsidR="0011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 954 </w:t>
            </w:r>
            <w:r w:rsidR="002402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597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,6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584 712,6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8E0303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621 835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8E0303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447 050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,0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22</w:t>
            </w:r>
            <w:r w:rsidR="00493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Всього за джерелами фінансування, у тому числі: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 коштів бюджету громади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1</w:t>
            </w:r>
            <w:r w:rsidR="002402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613 915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,7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53</w:t>
            </w:r>
            <w:r w:rsidR="00842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580,7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8E0303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501 635,0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8E0303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297 700</w:t>
            </w:r>
            <w:bookmarkStart w:id="2" w:name="_GoBack"/>
            <w:bookmarkEnd w:id="2"/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198 000,0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 коштів інших джерел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34</w:t>
            </w:r>
            <w:r w:rsidR="00F6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0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681,9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237 008,4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173,5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105 500,0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</w:t>
            </w:r>
            <w:r w:rsidR="00F6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131,9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15 098,4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33,5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33 000,0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</w:t>
            </w:r>
            <w:r w:rsidR="007663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0 200,0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45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70 560,0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3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140,0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lastRenderedPageBreak/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7663BA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4</w:t>
            </w:r>
            <w:r w:rsidR="00F336AF"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9 500,0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</w:t>
            </w:r>
            <w:r w:rsidR="007663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49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350,0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131 350,0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85760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18</w:t>
            </w:r>
            <w:r w:rsidR="00F336AF"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85760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B249B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A84CA9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Гуменюк 284 000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</w:tbl>
    <w:p w:rsidR="00FC23D8" w:rsidRPr="00A84CA9" w:rsidRDefault="00FC23D8" w:rsidP="00A84CA9">
      <w:pPr>
        <w:rPr>
          <w:sz w:val="16"/>
          <w:szCs w:val="16"/>
          <w:lang w:val="uk-UA"/>
        </w:rPr>
      </w:pPr>
    </w:p>
    <w:sectPr w:rsidR="00FC23D8" w:rsidRPr="00A84CA9" w:rsidSect="003F61D8">
      <w:pgSz w:w="16838" w:h="11906" w:orient="landscape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AF"/>
    <w:rsid w:val="00092147"/>
    <w:rsid w:val="000B4672"/>
    <w:rsid w:val="000F44D6"/>
    <w:rsid w:val="001103DA"/>
    <w:rsid w:val="0011049E"/>
    <w:rsid w:val="001F68E7"/>
    <w:rsid w:val="002264F9"/>
    <w:rsid w:val="002360ED"/>
    <w:rsid w:val="0024029B"/>
    <w:rsid w:val="00360F72"/>
    <w:rsid w:val="003F61D8"/>
    <w:rsid w:val="00493565"/>
    <w:rsid w:val="005D157C"/>
    <w:rsid w:val="007663BA"/>
    <w:rsid w:val="008422A2"/>
    <w:rsid w:val="0085760B"/>
    <w:rsid w:val="008E0303"/>
    <w:rsid w:val="00902D6F"/>
    <w:rsid w:val="00A84CA9"/>
    <w:rsid w:val="00B101B6"/>
    <w:rsid w:val="00B249BB"/>
    <w:rsid w:val="00B935B4"/>
    <w:rsid w:val="00C07F65"/>
    <w:rsid w:val="00C47F6E"/>
    <w:rsid w:val="00D73548"/>
    <w:rsid w:val="00E65DB3"/>
    <w:rsid w:val="00F336AF"/>
    <w:rsid w:val="00F6346D"/>
    <w:rsid w:val="00FA646A"/>
    <w:rsid w:val="00FC23D8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FCEA"/>
  <w15:chartTrackingRefBased/>
  <w15:docId w15:val="{1DF3B735-C687-4217-888B-60228D1F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6A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336AF"/>
    <w:rPr>
      <w:color w:val="0563C1"/>
      <w:u w:val="single"/>
    </w:rPr>
  </w:style>
  <w:style w:type="paragraph" w:customStyle="1" w:styleId="msonormal0">
    <w:name w:val="msonormal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font5">
    <w:name w:val="font5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font6">
    <w:name w:val="font6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UA"/>
    </w:rPr>
  </w:style>
  <w:style w:type="paragraph" w:customStyle="1" w:styleId="font7">
    <w:name w:val="font7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UA"/>
    </w:rPr>
  </w:style>
  <w:style w:type="paragraph" w:customStyle="1" w:styleId="xl65">
    <w:name w:val="xl65"/>
    <w:basedOn w:val="a"/>
    <w:rsid w:val="00F33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6">
    <w:name w:val="xl66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7">
    <w:name w:val="xl67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8">
    <w:name w:val="xl68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9">
    <w:name w:val="xl69"/>
    <w:basedOn w:val="a"/>
    <w:rsid w:val="00F336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0">
    <w:name w:val="xl70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xl71">
    <w:name w:val="xl71"/>
    <w:basedOn w:val="a"/>
    <w:rsid w:val="00F336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2">
    <w:name w:val="xl72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3">
    <w:name w:val="xl73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xl74">
    <w:name w:val="xl74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5">
    <w:name w:val="xl75"/>
    <w:basedOn w:val="a"/>
    <w:rsid w:val="00F336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6">
    <w:name w:val="xl76"/>
    <w:basedOn w:val="a"/>
    <w:rsid w:val="00F336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7">
    <w:name w:val="xl77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xl78">
    <w:name w:val="xl78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9">
    <w:name w:val="xl79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0">
    <w:name w:val="xl80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1">
    <w:name w:val="xl81"/>
    <w:basedOn w:val="a"/>
    <w:rsid w:val="00F336AF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2">
    <w:name w:val="xl82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3">
    <w:name w:val="xl83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4">
    <w:name w:val="xl84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5">
    <w:name w:val="xl85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6">
    <w:name w:val="xl86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7">
    <w:name w:val="xl87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8">
    <w:name w:val="xl88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9">
    <w:name w:val="xl89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0">
    <w:name w:val="xl90"/>
    <w:basedOn w:val="a"/>
    <w:rsid w:val="00F336AF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1">
    <w:name w:val="xl91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2">
    <w:name w:val="xl92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3">
    <w:name w:val="xl93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4">
    <w:name w:val="xl94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5">
    <w:name w:val="xl95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6">
    <w:name w:val="xl96"/>
    <w:basedOn w:val="a"/>
    <w:rsid w:val="00F336AF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7">
    <w:name w:val="xl97"/>
    <w:basedOn w:val="a"/>
    <w:rsid w:val="00F336AF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8">
    <w:name w:val="xl98"/>
    <w:basedOn w:val="a"/>
    <w:rsid w:val="00F336AF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9">
    <w:name w:val="xl99"/>
    <w:basedOn w:val="a"/>
    <w:rsid w:val="00F336AF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0">
    <w:name w:val="xl100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1">
    <w:name w:val="xl101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2">
    <w:name w:val="xl102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3">
    <w:name w:val="xl103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4">
    <w:name w:val="xl104"/>
    <w:basedOn w:val="a"/>
    <w:rsid w:val="00F336AF"/>
    <w:pPr>
      <w:pBdr>
        <w:left w:val="single" w:sz="4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5">
    <w:name w:val="xl105"/>
    <w:basedOn w:val="a"/>
    <w:rsid w:val="00F336AF"/>
    <w:pPr>
      <w:pBdr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6">
    <w:name w:val="xl106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07">
    <w:name w:val="xl107"/>
    <w:basedOn w:val="a"/>
    <w:rsid w:val="00F336AF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08">
    <w:name w:val="xl108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09">
    <w:name w:val="xl109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0">
    <w:name w:val="xl110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1">
    <w:name w:val="xl111"/>
    <w:basedOn w:val="a"/>
    <w:rsid w:val="00F336AF"/>
    <w:pPr>
      <w:pBdr>
        <w:top w:val="single" w:sz="8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2">
    <w:name w:val="xl112"/>
    <w:basedOn w:val="a"/>
    <w:rsid w:val="00F336AF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3">
    <w:name w:val="xl113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4">
    <w:name w:val="xl114"/>
    <w:basedOn w:val="a"/>
    <w:rsid w:val="00F336AF"/>
    <w:pPr>
      <w:pBdr>
        <w:top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5">
    <w:name w:val="xl115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6">
    <w:name w:val="xl116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7">
    <w:name w:val="xl117"/>
    <w:basedOn w:val="a"/>
    <w:rsid w:val="00F336A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8">
    <w:name w:val="xl118"/>
    <w:basedOn w:val="a"/>
    <w:rsid w:val="00F336A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9">
    <w:name w:val="xl119"/>
    <w:basedOn w:val="a"/>
    <w:rsid w:val="00F336A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0">
    <w:name w:val="xl120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1">
    <w:name w:val="xl121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2">
    <w:name w:val="xl122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3">
    <w:name w:val="xl123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4">
    <w:name w:val="xl124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5">
    <w:name w:val="xl125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6">
    <w:name w:val="xl126"/>
    <w:basedOn w:val="a"/>
    <w:rsid w:val="00F336AF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7">
    <w:name w:val="xl127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8">
    <w:name w:val="xl128"/>
    <w:basedOn w:val="a"/>
    <w:rsid w:val="00F336AF"/>
    <w:pPr>
      <w:pBdr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9">
    <w:name w:val="xl129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E7E6E6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0">
    <w:name w:val="xl130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1">
    <w:name w:val="xl131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2">
    <w:name w:val="xl132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3">
    <w:name w:val="xl133"/>
    <w:basedOn w:val="a"/>
    <w:rsid w:val="00F336AF"/>
    <w:pPr>
      <w:shd w:val="clear" w:color="E7E6E6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4">
    <w:name w:val="xl134"/>
    <w:basedOn w:val="a"/>
    <w:rsid w:val="00F336AF"/>
    <w:pP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5">
    <w:name w:val="xl135"/>
    <w:basedOn w:val="a"/>
    <w:rsid w:val="00F336AF"/>
    <w:pPr>
      <w:pBdr>
        <w:right w:val="single" w:sz="8" w:space="0" w:color="000000"/>
      </w:pBd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6">
    <w:name w:val="xl136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7">
    <w:name w:val="xl137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8">
    <w:name w:val="xl138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39">
    <w:name w:val="xl139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40">
    <w:name w:val="xl140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41">
    <w:name w:val="xl141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757070"/>
      <w:sz w:val="24"/>
      <w:szCs w:val="24"/>
      <w:lang w:eastAsia="ru-UA"/>
    </w:rPr>
  </w:style>
  <w:style w:type="paragraph" w:customStyle="1" w:styleId="xl142">
    <w:name w:val="xl142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43">
    <w:name w:val="xl143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757070"/>
      <w:sz w:val="24"/>
      <w:szCs w:val="24"/>
      <w:lang w:eastAsia="ru-UA"/>
    </w:rPr>
  </w:style>
  <w:style w:type="paragraph" w:customStyle="1" w:styleId="xl144">
    <w:name w:val="xl144"/>
    <w:basedOn w:val="a"/>
    <w:rsid w:val="00F336AF"/>
    <w:pPr>
      <w:pBdr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5">
    <w:name w:val="xl145"/>
    <w:basedOn w:val="a"/>
    <w:rsid w:val="00F336AF"/>
    <w:pPr>
      <w:pBdr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6">
    <w:name w:val="xl146"/>
    <w:basedOn w:val="a"/>
    <w:rsid w:val="00F336AF"/>
    <w:pPr>
      <w:pBdr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7">
    <w:name w:val="xl147"/>
    <w:basedOn w:val="a"/>
    <w:rsid w:val="00F336AF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8">
    <w:name w:val="xl148"/>
    <w:basedOn w:val="a"/>
    <w:rsid w:val="00F336AF"/>
    <w:pPr>
      <w:pBdr>
        <w:lef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9">
    <w:name w:val="xl149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0">
    <w:name w:val="xl150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1">
    <w:name w:val="xl151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2">
    <w:name w:val="xl152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3">
    <w:name w:val="xl153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4">
    <w:name w:val="xl154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55">
    <w:name w:val="xl155"/>
    <w:basedOn w:val="a"/>
    <w:rsid w:val="00F336AF"/>
    <w:pPr>
      <w:pBdr>
        <w:top w:val="single" w:sz="8" w:space="0" w:color="000000"/>
        <w:lef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6">
    <w:name w:val="xl156"/>
    <w:basedOn w:val="a"/>
    <w:rsid w:val="00F336AF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7">
    <w:name w:val="xl157"/>
    <w:basedOn w:val="a"/>
    <w:rsid w:val="00F336AF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8">
    <w:name w:val="xl158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9">
    <w:name w:val="xl159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0">
    <w:name w:val="xl160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61">
    <w:name w:val="xl161"/>
    <w:basedOn w:val="a"/>
    <w:rsid w:val="00F336AF"/>
    <w:pPr>
      <w:pBdr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62">
    <w:name w:val="xl162"/>
    <w:basedOn w:val="a"/>
    <w:rsid w:val="00F336AF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63">
    <w:name w:val="xl163"/>
    <w:basedOn w:val="a"/>
    <w:rsid w:val="00F336AF"/>
    <w:pPr>
      <w:pBdr>
        <w:top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4">
    <w:name w:val="xl164"/>
    <w:basedOn w:val="a"/>
    <w:rsid w:val="00F336AF"/>
    <w:pPr>
      <w:pBdr>
        <w:top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65">
    <w:name w:val="xl165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6">
    <w:name w:val="xl166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7">
    <w:name w:val="xl167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UA"/>
    </w:rPr>
  </w:style>
  <w:style w:type="paragraph" w:customStyle="1" w:styleId="xl168">
    <w:name w:val="xl168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69">
    <w:name w:val="xl169"/>
    <w:basedOn w:val="a"/>
    <w:rsid w:val="00F336A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0">
    <w:name w:val="xl170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1">
    <w:name w:val="xl171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72">
    <w:name w:val="xl172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3">
    <w:name w:val="xl173"/>
    <w:basedOn w:val="a"/>
    <w:rsid w:val="00F336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4">
    <w:name w:val="xl174"/>
    <w:basedOn w:val="a"/>
    <w:rsid w:val="00F336AF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5">
    <w:name w:val="xl175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6">
    <w:name w:val="xl176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7">
    <w:name w:val="xl177"/>
    <w:basedOn w:val="a"/>
    <w:rsid w:val="00F336AF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78">
    <w:name w:val="xl178"/>
    <w:basedOn w:val="a"/>
    <w:rsid w:val="00F336AF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79">
    <w:name w:val="xl179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80">
    <w:name w:val="xl180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1">
    <w:name w:val="xl181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2">
    <w:name w:val="xl182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3">
    <w:name w:val="xl183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4">
    <w:name w:val="xl184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85">
    <w:name w:val="xl185"/>
    <w:basedOn w:val="a"/>
    <w:rsid w:val="00F336AF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86">
    <w:name w:val="xl186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87">
    <w:name w:val="xl187"/>
    <w:basedOn w:val="a"/>
    <w:rsid w:val="00F336AF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8">
    <w:name w:val="xl188"/>
    <w:basedOn w:val="a"/>
    <w:rsid w:val="00F336AF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89">
    <w:name w:val="xl189"/>
    <w:basedOn w:val="a"/>
    <w:rsid w:val="00F336AF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90">
    <w:name w:val="xl190"/>
    <w:basedOn w:val="a"/>
    <w:rsid w:val="00F33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91">
    <w:name w:val="xl191"/>
    <w:basedOn w:val="a"/>
    <w:rsid w:val="00F33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92">
    <w:name w:val="xl192"/>
    <w:basedOn w:val="a"/>
    <w:rsid w:val="00F336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3">
    <w:name w:val="xl193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4">
    <w:name w:val="xl194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5">
    <w:name w:val="xl195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6">
    <w:name w:val="xl196"/>
    <w:basedOn w:val="a"/>
    <w:rsid w:val="00F336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7">
    <w:name w:val="xl197"/>
    <w:basedOn w:val="a"/>
    <w:rsid w:val="00F336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8">
    <w:name w:val="xl198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9">
    <w:name w:val="xl199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0">
    <w:name w:val="xl200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1">
    <w:name w:val="xl201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2">
    <w:name w:val="xl202"/>
    <w:basedOn w:val="a"/>
    <w:rsid w:val="00F336AF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3">
    <w:name w:val="xl203"/>
    <w:basedOn w:val="a"/>
    <w:rsid w:val="00F336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4">
    <w:name w:val="xl204"/>
    <w:basedOn w:val="a"/>
    <w:rsid w:val="00F336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5">
    <w:name w:val="xl205"/>
    <w:basedOn w:val="a"/>
    <w:rsid w:val="00F336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6">
    <w:name w:val="xl206"/>
    <w:basedOn w:val="a"/>
    <w:rsid w:val="00F336AF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7">
    <w:name w:val="xl207"/>
    <w:basedOn w:val="a"/>
    <w:rsid w:val="00F336AF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8">
    <w:name w:val="xl208"/>
    <w:basedOn w:val="a"/>
    <w:rsid w:val="00F336A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9">
    <w:name w:val="xl209"/>
    <w:basedOn w:val="a"/>
    <w:rsid w:val="00F336A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0">
    <w:name w:val="xl210"/>
    <w:basedOn w:val="a"/>
    <w:rsid w:val="00F336A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1">
    <w:name w:val="xl211"/>
    <w:basedOn w:val="a"/>
    <w:rsid w:val="00F336A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2">
    <w:name w:val="xl212"/>
    <w:basedOn w:val="a"/>
    <w:rsid w:val="00F336A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3">
    <w:name w:val="xl213"/>
    <w:basedOn w:val="a"/>
    <w:rsid w:val="00F336AF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4">
    <w:name w:val="xl214"/>
    <w:basedOn w:val="a"/>
    <w:rsid w:val="00F336AF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5">
    <w:name w:val="xl215"/>
    <w:basedOn w:val="a"/>
    <w:rsid w:val="00F336AF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6">
    <w:name w:val="xl216"/>
    <w:basedOn w:val="a"/>
    <w:rsid w:val="00F336AF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7">
    <w:name w:val="xl217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8">
    <w:name w:val="xl218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9">
    <w:name w:val="xl219"/>
    <w:basedOn w:val="a"/>
    <w:rsid w:val="00F336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0">
    <w:name w:val="xl220"/>
    <w:basedOn w:val="a"/>
    <w:rsid w:val="00F336A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1">
    <w:name w:val="xl221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2">
    <w:name w:val="xl222"/>
    <w:basedOn w:val="a"/>
    <w:rsid w:val="00F336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3">
    <w:name w:val="xl223"/>
    <w:basedOn w:val="a"/>
    <w:rsid w:val="00F336A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4">
    <w:name w:val="xl224"/>
    <w:basedOn w:val="a"/>
    <w:rsid w:val="00F336AF"/>
    <w:pPr>
      <w:pBdr>
        <w:top w:val="single" w:sz="8" w:space="0" w:color="auto"/>
        <w:left w:val="single" w:sz="8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5">
    <w:name w:val="xl225"/>
    <w:basedOn w:val="a"/>
    <w:rsid w:val="00F336AF"/>
    <w:pPr>
      <w:pBdr>
        <w:top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6">
    <w:name w:val="xl226"/>
    <w:basedOn w:val="a"/>
    <w:rsid w:val="00F336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7">
    <w:name w:val="xl227"/>
    <w:basedOn w:val="a"/>
    <w:rsid w:val="00F336A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8">
    <w:name w:val="xl228"/>
    <w:basedOn w:val="a"/>
    <w:rsid w:val="00F336AF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9">
    <w:name w:val="xl229"/>
    <w:basedOn w:val="a"/>
    <w:rsid w:val="00F336AF"/>
    <w:pPr>
      <w:pBdr>
        <w:top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0">
    <w:name w:val="xl230"/>
    <w:basedOn w:val="a"/>
    <w:rsid w:val="00F336A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1">
    <w:name w:val="xl231"/>
    <w:basedOn w:val="a"/>
    <w:rsid w:val="00F336AF"/>
    <w:pPr>
      <w:pBdr>
        <w:top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2">
    <w:name w:val="xl232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3">
    <w:name w:val="xl233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4">
    <w:name w:val="xl234"/>
    <w:basedOn w:val="a"/>
    <w:rsid w:val="00F336A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5">
    <w:name w:val="xl235"/>
    <w:basedOn w:val="a"/>
    <w:rsid w:val="00F336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6">
    <w:name w:val="xl236"/>
    <w:basedOn w:val="a"/>
    <w:rsid w:val="00F336A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7">
    <w:name w:val="xl237"/>
    <w:basedOn w:val="a"/>
    <w:rsid w:val="00F336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8">
    <w:name w:val="xl238"/>
    <w:basedOn w:val="a"/>
    <w:rsid w:val="00F336A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9">
    <w:name w:val="xl239"/>
    <w:basedOn w:val="a"/>
    <w:rsid w:val="00F336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0">
    <w:name w:val="xl240"/>
    <w:basedOn w:val="a"/>
    <w:rsid w:val="00F336AF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1">
    <w:name w:val="xl241"/>
    <w:basedOn w:val="a"/>
    <w:rsid w:val="00F336AF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2">
    <w:name w:val="xl242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3">
    <w:name w:val="xl243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4">
    <w:name w:val="xl244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5">
    <w:name w:val="xl245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6">
    <w:name w:val="xl246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7">
    <w:name w:val="xl247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8">
    <w:name w:val="xl248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9">
    <w:name w:val="xl249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50">
    <w:name w:val="xl250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51">
    <w:name w:val="xl251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52">
    <w:name w:val="xl252"/>
    <w:basedOn w:val="a"/>
    <w:rsid w:val="00F336A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3">
    <w:name w:val="xl253"/>
    <w:basedOn w:val="a"/>
    <w:rsid w:val="00F336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4">
    <w:name w:val="xl254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5">
    <w:name w:val="xl255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6">
    <w:name w:val="xl256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7">
    <w:name w:val="xl257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8">
    <w:name w:val="xl258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9">
    <w:name w:val="xl259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0">
    <w:name w:val="xl260"/>
    <w:basedOn w:val="a"/>
    <w:rsid w:val="00F336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1">
    <w:name w:val="xl261"/>
    <w:basedOn w:val="a"/>
    <w:rsid w:val="00F336A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2">
    <w:name w:val="xl262"/>
    <w:basedOn w:val="a"/>
    <w:rsid w:val="00F336AF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3">
    <w:name w:val="xl263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4">
    <w:name w:val="xl264"/>
    <w:basedOn w:val="a"/>
    <w:rsid w:val="00F336AF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5">
    <w:name w:val="xl265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6">
    <w:name w:val="xl266"/>
    <w:basedOn w:val="a"/>
    <w:rsid w:val="00F336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7">
    <w:name w:val="xl267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8">
    <w:name w:val="xl268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9">
    <w:name w:val="xl269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0">
    <w:name w:val="xl270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1">
    <w:name w:val="xl271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2">
    <w:name w:val="xl272"/>
    <w:basedOn w:val="a"/>
    <w:rsid w:val="00F336AF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3">
    <w:name w:val="xl273"/>
    <w:basedOn w:val="a"/>
    <w:rsid w:val="00F336A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4">
    <w:name w:val="xl274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5">
    <w:name w:val="xl275"/>
    <w:basedOn w:val="a"/>
    <w:rsid w:val="00F336AF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6">
    <w:name w:val="xl276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7">
    <w:name w:val="xl277"/>
    <w:basedOn w:val="a"/>
    <w:rsid w:val="00F336AF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278">
    <w:name w:val="xl278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9">
    <w:name w:val="xl279"/>
    <w:basedOn w:val="a"/>
    <w:rsid w:val="00F336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0">
    <w:name w:val="xl280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1">
    <w:name w:val="xl281"/>
    <w:basedOn w:val="a"/>
    <w:rsid w:val="00F336AF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2">
    <w:name w:val="xl282"/>
    <w:basedOn w:val="a"/>
    <w:rsid w:val="00F336AF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3">
    <w:name w:val="xl283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4">
    <w:name w:val="xl284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5">
    <w:name w:val="xl285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6">
    <w:name w:val="xl286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7">
    <w:name w:val="xl287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288">
    <w:name w:val="xl288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E7E6E6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9">
    <w:name w:val="xl289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0">
    <w:name w:val="xl290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1">
    <w:name w:val="xl291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2">
    <w:name w:val="xl292"/>
    <w:basedOn w:val="a"/>
    <w:rsid w:val="00F336AF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3">
    <w:name w:val="xl293"/>
    <w:basedOn w:val="a"/>
    <w:rsid w:val="00F336AF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4">
    <w:name w:val="xl294"/>
    <w:basedOn w:val="a"/>
    <w:rsid w:val="00F336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5">
    <w:name w:val="xl295"/>
    <w:basedOn w:val="a"/>
    <w:rsid w:val="00F336A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6">
    <w:name w:val="xl296"/>
    <w:basedOn w:val="a"/>
    <w:rsid w:val="00F336A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7">
    <w:name w:val="xl297"/>
    <w:basedOn w:val="a"/>
    <w:rsid w:val="00F336A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8">
    <w:name w:val="xl298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9">
    <w:name w:val="xl299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0">
    <w:name w:val="xl300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1">
    <w:name w:val="xl301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2">
    <w:name w:val="xl302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3">
    <w:name w:val="xl303"/>
    <w:basedOn w:val="a"/>
    <w:rsid w:val="00F336AF"/>
    <w:pPr>
      <w:pBdr>
        <w:top w:val="single" w:sz="8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4">
    <w:name w:val="xl304"/>
    <w:basedOn w:val="a"/>
    <w:rsid w:val="00F336AF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5">
    <w:name w:val="xl305"/>
    <w:basedOn w:val="a"/>
    <w:rsid w:val="00F336AF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6">
    <w:name w:val="xl306"/>
    <w:basedOn w:val="a"/>
    <w:rsid w:val="00F336A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7">
    <w:name w:val="xl307"/>
    <w:basedOn w:val="a"/>
    <w:rsid w:val="00F336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308">
    <w:name w:val="xl308"/>
    <w:basedOn w:val="a"/>
    <w:rsid w:val="00F336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9">
    <w:name w:val="xl309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0">
    <w:name w:val="xl310"/>
    <w:basedOn w:val="a"/>
    <w:rsid w:val="00F336A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1">
    <w:name w:val="xl311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2">
    <w:name w:val="xl312"/>
    <w:basedOn w:val="a"/>
    <w:rsid w:val="00F336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3">
    <w:name w:val="xl313"/>
    <w:basedOn w:val="a"/>
    <w:rsid w:val="00F336AF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4">
    <w:name w:val="xl314"/>
    <w:basedOn w:val="a"/>
    <w:rsid w:val="00F336A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5">
    <w:name w:val="xl315"/>
    <w:basedOn w:val="a"/>
    <w:rsid w:val="00F336A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6">
    <w:name w:val="xl316"/>
    <w:basedOn w:val="a"/>
    <w:rsid w:val="00F336AF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7">
    <w:name w:val="xl317"/>
    <w:basedOn w:val="a"/>
    <w:rsid w:val="00F336A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8">
    <w:name w:val="xl318"/>
    <w:basedOn w:val="a"/>
    <w:rsid w:val="00F336A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9">
    <w:name w:val="xl319"/>
    <w:basedOn w:val="a"/>
    <w:rsid w:val="00F336AF"/>
    <w:pPr>
      <w:pBdr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0">
    <w:name w:val="xl320"/>
    <w:basedOn w:val="a"/>
    <w:rsid w:val="00F336AF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1">
    <w:name w:val="xl321"/>
    <w:basedOn w:val="a"/>
    <w:rsid w:val="00F336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2">
    <w:name w:val="xl322"/>
    <w:basedOn w:val="a"/>
    <w:rsid w:val="00F336A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3">
    <w:name w:val="xl323"/>
    <w:basedOn w:val="a"/>
    <w:rsid w:val="00F336A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4">
    <w:name w:val="xl324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5">
    <w:name w:val="xl325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326">
    <w:name w:val="xl326"/>
    <w:basedOn w:val="a"/>
    <w:rsid w:val="00F336AF"/>
    <w:pPr>
      <w:pBdr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7">
    <w:name w:val="xl327"/>
    <w:basedOn w:val="a"/>
    <w:rsid w:val="00F336AF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8">
    <w:name w:val="xl328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9">
    <w:name w:val="xl329"/>
    <w:basedOn w:val="a"/>
    <w:rsid w:val="00F336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0">
    <w:name w:val="xl330"/>
    <w:basedOn w:val="a"/>
    <w:rsid w:val="00F336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1">
    <w:name w:val="xl331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2">
    <w:name w:val="xl332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3">
    <w:name w:val="xl333"/>
    <w:basedOn w:val="a"/>
    <w:rsid w:val="00F336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4">
    <w:name w:val="xl334"/>
    <w:basedOn w:val="a"/>
    <w:rsid w:val="00F336A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5">
    <w:name w:val="xl335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336">
    <w:name w:val="xl336"/>
    <w:basedOn w:val="a"/>
    <w:rsid w:val="00F336AF"/>
    <w:pPr>
      <w:pBdr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337">
    <w:name w:val="xl337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38">
    <w:name w:val="xl338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39">
    <w:name w:val="xl339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340">
    <w:name w:val="xl340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1">
    <w:name w:val="xl341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2">
    <w:name w:val="xl342"/>
    <w:basedOn w:val="a"/>
    <w:rsid w:val="00F336AF"/>
    <w:pPr>
      <w:pBdr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3">
    <w:name w:val="xl343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4">
    <w:name w:val="xl344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5">
    <w:name w:val="xl345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346">
    <w:name w:val="xl346"/>
    <w:basedOn w:val="a"/>
    <w:rsid w:val="00F336AF"/>
    <w:pPr>
      <w:pBdr>
        <w:top w:val="single" w:sz="8" w:space="0" w:color="000000"/>
        <w:lef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57070"/>
      <w:sz w:val="24"/>
      <w:szCs w:val="24"/>
      <w:lang w:eastAsia="ru-UA"/>
    </w:rPr>
  </w:style>
  <w:style w:type="paragraph" w:customStyle="1" w:styleId="xl347">
    <w:name w:val="xl347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48">
    <w:name w:val="xl348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49">
    <w:name w:val="xl349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57070"/>
      <w:sz w:val="24"/>
      <w:szCs w:val="24"/>
      <w:lang w:eastAsia="ru-UA"/>
    </w:rPr>
  </w:style>
  <w:style w:type="paragraph" w:customStyle="1" w:styleId="xl350">
    <w:name w:val="xl350"/>
    <w:basedOn w:val="a"/>
    <w:rsid w:val="00F336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51">
    <w:name w:val="xl351"/>
    <w:basedOn w:val="a"/>
    <w:rsid w:val="00F336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7B341-0715-4DE2-B716-97C2D610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12</cp:revision>
  <cp:lastPrinted>2025-11-10T12:54:00Z</cp:lastPrinted>
  <dcterms:created xsi:type="dcterms:W3CDTF">2025-12-05T12:52:00Z</dcterms:created>
  <dcterms:modified xsi:type="dcterms:W3CDTF">2026-03-09T12:46:00Z</dcterms:modified>
</cp:coreProperties>
</file>